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1F" w:rsidRDefault="00090B1F" w:rsidP="00090B1F">
      <w:pPr>
        <w:bidi/>
        <w:spacing w:before="100" w:beforeAutospacing="1" w:after="100" w:afterAutospacing="1" w:line="240" w:lineRule="auto"/>
        <w:jc w:val="center"/>
        <w:rPr>
          <w:rFonts w:ascii="Traditional Arabic" w:eastAsia="Times New Roman" w:hAnsi="Traditional Arabic" w:cs="Traditional Arabic"/>
          <w:b/>
          <w:bCs/>
          <w:sz w:val="52"/>
          <w:szCs w:val="52"/>
          <w:rtl/>
          <w:lang w:eastAsia="en-GB" w:bidi="ar-IQ"/>
        </w:rPr>
      </w:pPr>
    </w:p>
    <w:p w:rsidR="00090B1F" w:rsidRPr="009A15CF" w:rsidRDefault="00090B1F" w:rsidP="00090B1F">
      <w:pPr>
        <w:bidi/>
        <w:spacing w:before="100" w:beforeAutospacing="1" w:after="100" w:afterAutospacing="1" w:line="240" w:lineRule="auto"/>
        <w:jc w:val="center"/>
        <w:rPr>
          <w:rFonts w:ascii="Traditional Arabic" w:eastAsia="Times New Roman" w:hAnsi="Traditional Arabic" w:cs="Traditional Arabic"/>
          <w:b/>
          <w:bCs/>
          <w:sz w:val="52"/>
          <w:szCs w:val="52"/>
          <w:lang w:eastAsia="en-GB" w:bidi="ar-IQ"/>
        </w:rPr>
      </w:pPr>
      <w:r w:rsidRPr="009A15CF">
        <w:rPr>
          <w:rFonts w:ascii="Traditional Arabic" w:eastAsia="Times New Roman" w:hAnsi="Traditional Arabic" w:cs="Traditional Arabic"/>
          <w:b/>
          <w:bCs/>
          <w:sz w:val="52"/>
          <w:szCs w:val="52"/>
          <w:rtl/>
          <w:lang w:eastAsia="en-GB"/>
        </w:rPr>
        <w:t>الشرعية الدستورية</w:t>
      </w:r>
    </w:p>
    <w:p w:rsidR="00090B1F" w:rsidRPr="009A15CF" w:rsidRDefault="00090B1F" w:rsidP="00090B1F">
      <w:pPr>
        <w:bidi/>
        <w:spacing w:before="100" w:beforeAutospacing="1" w:after="100" w:afterAutospacing="1" w:line="240" w:lineRule="auto"/>
        <w:jc w:val="center"/>
        <w:rPr>
          <w:rFonts w:ascii="Traditional Arabic" w:eastAsia="Times New Roman" w:hAnsi="Traditional Arabic" w:cs="Traditional Arabic"/>
          <w:sz w:val="32"/>
          <w:szCs w:val="32"/>
          <w:rtl/>
          <w:lang w:eastAsia="en-GB"/>
        </w:rPr>
      </w:pPr>
      <w:r w:rsidRPr="009A15CF">
        <w:rPr>
          <w:rFonts w:ascii="Traditional Arabic" w:eastAsia="Times New Roman" w:hAnsi="Traditional Arabic" w:cs="Traditional Arabic"/>
          <w:b/>
          <w:bCs/>
          <w:sz w:val="52"/>
          <w:szCs w:val="52"/>
          <w:rtl/>
          <w:lang w:eastAsia="en-GB"/>
        </w:rPr>
        <w:t>في</w:t>
      </w:r>
      <w:r>
        <w:rPr>
          <w:rFonts w:ascii="Traditional Arabic" w:eastAsia="Times New Roman" w:hAnsi="Traditional Arabic" w:cs="Traditional Arabic" w:hint="cs"/>
          <w:b/>
          <w:bCs/>
          <w:sz w:val="52"/>
          <w:szCs w:val="52"/>
          <w:rtl/>
          <w:lang w:eastAsia="en-GB" w:bidi="ar-IQ"/>
        </w:rPr>
        <w:t xml:space="preserve"> الأنظمة السياسية الاسلامية المعاصرة</w:t>
      </w:r>
      <w:r w:rsidRPr="009A15CF">
        <w:rPr>
          <w:rFonts w:ascii="Traditional Arabic" w:eastAsia="Times New Roman" w:hAnsi="Traditional Arabic" w:cs="Traditional Arabic"/>
          <w:b/>
          <w:bCs/>
          <w:sz w:val="52"/>
          <w:szCs w:val="52"/>
          <w:rtl/>
          <w:lang w:eastAsia="en-GB"/>
        </w:rPr>
        <w:t xml:space="preserve"> </w:t>
      </w:r>
      <w:r>
        <w:rPr>
          <w:rFonts w:ascii="Traditional Arabic" w:eastAsia="Times New Roman" w:hAnsi="Traditional Arabic" w:cs="Traditional Arabic"/>
          <w:b/>
          <w:bCs/>
          <w:sz w:val="52"/>
          <w:szCs w:val="52"/>
          <w:lang w:eastAsia="en-GB"/>
        </w:rPr>
        <w:t xml:space="preserve"> </w:t>
      </w:r>
    </w:p>
    <w:p w:rsidR="00090B1F" w:rsidRPr="009A15CF" w:rsidRDefault="00090B1F" w:rsidP="00090B1F">
      <w:pPr>
        <w:bidi/>
        <w:spacing w:before="100" w:beforeAutospacing="1" w:after="100" w:afterAutospacing="1" w:line="240" w:lineRule="auto"/>
        <w:jc w:val="center"/>
        <w:rPr>
          <w:rFonts w:ascii="Times New Roman" w:eastAsia="Times New Roman" w:hAnsi="Times New Roman" w:cs="Times New Roman"/>
          <w:sz w:val="40"/>
          <w:szCs w:val="40"/>
          <w:rtl/>
          <w:lang w:eastAsia="en-GB" w:bidi="ar-LB"/>
        </w:rPr>
      </w:pPr>
      <w:r>
        <w:rPr>
          <w:rFonts w:ascii="Traditional Arabic" w:eastAsia="Times New Roman" w:hAnsi="Traditional Arabic" w:cs="Traditional Arabic" w:hint="cs"/>
          <w:sz w:val="32"/>
          <w:szCs w:val="32"/>
          <w:rtl/>
          <w:lang w:eastAsia="en-GB"/>
        </w:rPr>
        <w:t>دراسة مقارنة بين</w:t>
      </w:r>
      <w:r w:rsidRPr="00243593">
        <w:rPr>
          <w:rFonts w:ascii="Traditional Arabic" w:eastAsia="Times New Roman" w:hAnsi="Traditional Arabic" w:cs="Traditional Arabic"/>
          <w:sz w:val="32"/>
          <w:szCs w:val="32"/>
          <w:rtl/>
          <w:lang w:eastAsia="en-GB"/>
        </w:rPr>
        <w:t xml:space="preserve"> </w:t>
      </w:r>
      <w:r w:rsidRPr="009A15CF">
        <w:rPr>
          <w:rFonts w:ascii="Traditional Arabic" w:eastAsia="Times New Roman" w:hAnsi="Traditional Arabic" w:cs="Traditional Arabic"/>
          <w:sz w:val="32"/>
          <w:szCs w:val="32"/>
          <w:rtl/>
          <w:lang w:eastAsia="en-GB"/>
        </w:rPr>
        <w:t>المملكة العربية السعودية</w:t>
      </w:r>
      <w:r>
        <w:rPr>
          <w:rFonts w:ascii="Traditional Arabic" w:eastAsia="Times New Roman" w:hAnsi="Traditional Arabic" w:cs="Traditional Arabic" w:hint="cs"/>
          <w:sz w:val="32"/>
          <w:szCs w:val="32"/>
          <w:rtl/>
          <w:lang w:eastAsia="en-GB"/>
        </w:rPr>
        <w:t xml:space="preserve"> و</w:t>
      </w:r>
      <w:r w:rsidRPr="009A15CF">
        <w:rPr>
          <w:rFonts w:ascii="Traditional Arabic" w:eastAsia="Times New Roman" w:hAnsi="Traditional Arabic" w:cs="Traditional Arabic"/>
          <w:sz w:val="32"/>
          <w:szCs w:val="32"/>
          <w:rtl/>
          <w:lang w:eastAsia="en-GB"/>
        </w:rPr>
        <w:t xml:space="preserve">الجمهورية الاسلامية الايرانية </w:t>
      </w:r>
    </w:p>
    <w:p w:rsidR="00090B1F" w:rsidRPr="009A15CF" w:rsidRDefault="00090B1F" w:rsidP="00090B1F">
      <w:pPr>
        <w:bidi/>
        <w:spacing w:before="100" w:beforeAutospacing="1" w:after="100" w:afterAutospacing="1" w:line="240" w:lineRule="auto"/>
        <w:jc w:val="center"/>
        <w:rPr>
          <w:rFonts w:ascii="Times New Roman" w:eastAsia="Times New Roman" w:hAnsi="Times New Roman" w:cs="Times New Roman"/>
          <w:b/>
          <w:bCs/>
          <w:sz w:val="32"/>
          <w:szCs w:val="32"/>
          <w:rtl/>
          <w:lang w:eastAsia="en-GB"/>
        </w:rPr>
      </w:pPr>
      <w:r w:rsidRPr="009A15CF">
        <w:rPr>
          <w:rFonts w:ascii="Traditional Arabic" w:eastAsia="Times New Roman" w:hAnsi="Traditional Arabic" w:cs="Traditional Arabic"/>
          <w:b/>
          <w:bCs/>
          <w:sz w:val="32"/>
          <w:szCs w:val="32"/>
          <w:rtl/>
          <w:lang w:eastAsia="en-GB"/>
        </w:rPr>
        <w:t>بقلم</w:t>
      </w:r>
      <w:r w:rsidRPr="009A15CF">
        <w:rPr>
          <w:rFonts w:ascii="Traditional Arabic" w:eastAsia="Times New Roman" w:hAnsi="Traditional Arabic" w:cs="Traditional Arabic" w:hint="cs"/>
          <w:b/>
          <w:bCs/>
          <w:sz w:val="32"/>
          <w:szCs w:val="32"/>
          <w:rtl/>
          <w:lang w:eastAsia="en-GB"/>
        </w:rPr>
        <w:t>:</w:t>
      </w:r>
      <w:r w:rsidRPr="009A15CF">
        <w:rPr>
          <w:rFonts w:ascii="Traditional Arabic" w:eastAsia="Times New Roman" w:hAnsi="Traditional Arabic" w:cs="Traditional Arabic" w:hint="cs"/>
          <w:b/>
          <w:bCs/>
          <w:sz w:val="32"/>
          <w:szCs w:val="32"/>
          <w:rtl/>
          <w:lang w:eastAsia="en-GB" w:bidi="ar-LB"/>
        </w:rPr>
        <w:t xml:space="preserve"> </w:t>
      </w:r>
      <w:r w:rsidRPr="009A15CF">
        <w:rPr>
          <w:rFonts w:ascii="Traditional Arabic" w:eastAsia="Times New Roman" w:hAnsi="Traditional Arabic" w:cs="Traditional Arabic"/>
          <w:b/>
          <w:bCs/>
          <w:sz w:val="32"/>
          <w:szCs w:val="32"/>
          <w:rtl/>
          <w:lang w:eastAsia="en-GB"/>
        </w:rPr>
        <w:t>أحمد الكاتب</w:t>
      </w:r>
    </w:p>
    <w:p w:rsidR="00090B1F" w:rsidRPr="009A15CF" w:rsidRDefault="00090B1F" w:rsidP="00090B1F">
      <w:pPr>
        <w:bidi/>
        <w:spacing w:before="100" w:beforeAutospacing="1" w:after="100" w:afterAutospacing="1" w:line="240" w:lineRule="auto"/>
        <w:jc w:val="center"/>
        <w:rPr>
          <w:rFonts w:ascii="Times New Roman" w:eastAsia="Times New Roman" w:hAnsi="Times New Roman" w:cs="Times New Roman"/>
          <w:sz w:val="32"/>
          <w:szCs w:val="32"/>
          <w:rtl/>
          <w:lang w:eastAsia="en-GB"/>
        </w:rPr>
      </w:pPr>
      <w:r w:rsidRPr="009A15CF">
        <w:rPr>
          <w:rFonts w:ascii="Traditional Arabic" w:eastAsia="Times New Roman" w:hAnsi="Traditional Arabic" w:cs="Traditional Arabic"/>
          <w:sz w:val="32"/>
          <w:szCs w:val="32"/>
          <w:rtl/>
          <w:lang w:eastAsia="en-GB"/>
        </w:rPr>
        <w:t> </w:t>
      </w:r>
    </w:p>
    <w:p w:rsidR="00090B1F" w:rsidRPr="009A15CF" w:rsidRDefault="00090B1F" w:rsidP="00090B1F">
      <w:pPr>
        <w:spacing w:before="100" w:beforeAutospacing="1" w:after="100" w:afterAutospacing="1" w:line="360" w:lineRule="auto"/>
        <w:jc w:val="center"/>
        <w:rPr>
          <w:rFonts w:ascii="Times New Roman" w:eastAsia="Times New Roman" w:hAnsi="Times New Roman" w:cs="Times New Roman"/>
          <w:b/>
          <w:bCs/>
          <w:color w:val="000000" w:themeColor="text1"/>
          <w:sz w:val="48"/>
          <w:szCs w:val="48"/>
          <w:rtl/>
          <w:lang w:eastAsia="en-GB"/>
        </w:rPr>
      </w:pPr>
      <w:r w:rsidRPr="009A15CF">
        <w:rPr>
          <w:rFonts w:eastAsia="Times New Roman" w:cs="Calibri"/>
          <w:b/>
          <w:bCs/>
          <w:color w:val="000000" w:themeColor="text1"/>
          <w:sz w:val="48"/>
          <w:szCs w:val="48"/>
          <w:lang w:eastAsia="en-GB"/>
        </w:rPr>
        <w:t xml:space="preserve">Constitutional legitimacy </w:t>
      </w:r>
    </w:p>
    <w:p w:rsidR="00090B1F" w:rsidRPr="009A15CF" w:rsidRDefault="00090B1F" w:rsidP="00090B1F">
      <w:pPr>
        <w:spacing w:before="100" w:beforeAutospacing="1" w:after="100" w:afterAutospacing="1" w:line="360" w:lineRule="auto"/>
        <w:jc w:val="center"/>
        <w:rPr>
          <w:rFonts w:ascii="Times New Roman" w:eastAsia="Times New Roman" w:hAnsi="Times New Roman" w:cs="Times New Roman"/>
          <w:b/>
          <w:bCs/>
          <w:color w:val="000000" w:themeColor="text1"/>
          <w:sz w:val="48"/>
          <w:szCs w:val="48"/>
          <w:lang w:eastAsia="en-GB"/>
        </w:rPr>
      </w:pPr>
      <w:r w:rsidRPr="009A15CF">
        <w:rPr>
          <w:rFonts w:eastAsia="Times New Roman" w:cs="Calibri"/>
          <w:b/>
          <w:bCs/>
          <w:color w:val="000000" w:themeColor="text1"/>
          <w:sz w:val="48"/>
          <w:szCs w:val="48"/>
          <w:lang w:eastAsia="en-GB"/>
        </w:rPr>
        <w:t xml:space="preserve">In </w:t>
      </w:r>
      <w:r w:rsidRPr="002A384D">
        <w:rPr>
          <w:rFonts w:eastAsia="Times New Roman" w:cs="Calibri"/>
          <w:b/>
          <w:bCs/>
          <w:color w:val="000000" w:themeColor="text1"/>
          <w:sz w:val="48"/>
          <w:szCs w:val="48"/>
          <w:lang w:eastAsia="en-GB"/>
        </w:rPr>
        <w:t>Contemporary Islamic Regimes</w:t>
      </w:r>
      <w:r w:rsidRPr="009A15CF">
        <w:rPr>
          <w:rFonts w:eastAsia="Times New Roman" w:cs="Calibri"/>
          <w:b/>
          <w:bCs/>
          <w:color w:val="000000" w:themeColor="text1"/>
          <w:sz w:val="48"/>
          <w:szCs w:val="48"/>
          <w:lang w:eastAsia="en-GB"/>
        </w:rPr>
        <w:t xml:space="preserve">: </w:t>
      </w:r>
    </w:p>
    <w:p w:rsidR="00090B1F" w:rsidRDefault="00090B1F" w:rsidP="00090B1F">
      <w:pPr>
        <w:spacing w:before="100" w:beforeAutospacing="1" w:after="100" w:afterAutospacing="1" w:line="360" w:lineRule="auto"/>
        <w:jc w:val="center"/>
        <w:rPr>
          <w:rFonts w:eastAsia="Times New Roman" w:cs="Calibri"/>
          <w:color w:val="000000" w:themeColor="text1"/>
          <w:sz w:val="32"/>
          <w:szCs w:val="32"/>
          <w:rtl/>
          <w:lang w:eastAsia="en-GB"/>
        </w:rPr>
      </w:pPr>
      <w:r w:rsidRPr="00597608">
        <w:rPr>
          <w:rFonts w:eastAsia="Times New Roman" w:cs="Calibri"/>
          <w:color w:val="000000" w:themeColor="text1"/>
          <w:sz w:val="32"/>
          <w:szCs w:val="32"/>
          <w:lang w:eastAsia="en-GB"/>
        </w:rPr>
        <w:t>A Comparative study</w:t>
      </w:r>
      <w:r>
        <w:rPr>
          <w:rFonts w:eastAsia="Times New Roman" w:cs="Calibri"/>
          <w:color w:val="000000" w:themeColor="text1"/>
          <w:sz w:val="32"/>
          <w:szCs w:val="32"/>
          <w:lang w:eastAsia="en-GB"/>
        </w:rPr>
        <w:t xml:space="preserve"> of</w:t>
      </w:r>
    </w:p>
    <w:p w:rsidR="00090B1F" w:rsidRPr="009A15CF" w:rsidRDefault="00090B1F" w:rsidP="00090B1F">
      <w:pPr>
        <w:spacing w:before="100" w:beforeAutospacing="1" w:after="100" w:afterAutospacing="1" w:line="360" w:lineRule="auto"/>
        <w:jc w:val="center"/>
        <w:rPr>
          <w:rFonts w:eastAsia="Times New Roman"/>
          <w:sz w:val="32"/>
          <w:szCs w:val="32"/>
          <w:rtl/>
          <w:lang w:eastAsia="en-GB" w:bidi="ar-LB"/>
        </w:rPr>
      </w:pPr>
      <w:proofErr w:type="gramStart"/>
      <w:r w:rsidRPr="009A15CF">
        <w:rPr>
          <w:rFonts w:eastAsia="Times New Roman" w:cs="Calibri"/>
          <w:sz w:val="32"/>
          <w:szCs w:val="32"/>
          <w:lang w:eastAsia="en-GB"/>
        </w:rPr>
        <w:t>the</w:t>
      </w:r>
      <w:proofErr w:type="gramEnd"/>
      <w:r w:rsidRPr="009A15CF">
        <w:rPr>
          <w:rFonts w:eastAsia="Times New Roman" w:cs="Calibri"/>
          <w:sz w:val="32"/>
          <w:szCs w:val="32"/>
          <w:lang w:eastAsia="en-GB"/>
        </w:rPr>
        <w:t xml:space="preserve"> Kingdom of Saudi Arabia</w:t>
      </w:r>
      <w:r>
        <w:rPr>
          <w:rFonts w:eastAsia="Times New Roman" w:cs="Calibri"/>
          <w:color w:val="000000" w:themeColor="text1"/>
          <w:sz w:val="32"/>
          <w:szCs w:val="32"/>
          <w:lang w:eastAsia="en-GB"/>
        </w:rPr>
        <w:t xml:space="preserve"> </w:t>
      </w:r>
      <w:r w:rsidRPr="009A15CF">
        <w:rPr>
          <w:rFonts w:eastAsia="Times New Roman" w:cs="Calibri"/>
          <w:sz w:val="32"/>
          <w:szCs w:val="32"/>
          <w:lang w:eastAsia="en-GB"/>
        </w:rPr>
        <w:t>and</w:t>
      </w:r>
      <w:r>
        <w:rPr>
          <w:rFonts w:eastAsia="Times New Roman" w:cs="Arial"/>
          <w:color w:val="000000" w:themeColor="text1"/>
          <w:sz w:val="32"/>
          <w:szCs w:val="32"/>
          <w:lang w:eastAsia="en-GB"/>
        </w:rPr>
        <w:t xml:space="preserve"> the</w:t>
      </w:r>
      <w:r w:rsidRPr="00597608">
        <w:rPr>
          <w:rFonts w:eastAsia="Times New Roman" w:cs="Calibri"/>
          <w:color w:val="000000" w:themeColor="text1"/>
          <w:sz w:val="32"/>
          <w:szCs w:val="32"/>
          <w:lang w:eastAsia="en-GB"/>
        </w:rPr>
        <w:t xml:space="preserve"> </w:t>
      </w:r>
      <w:r w:rsidRPr="009A15CF">
        <w:rPr>
          <w:rFonts w:eastAsia="Times New Roman" w:cs="Calibri"/>
          <w:sz w:val="32"/>
          <w:szCs w:val="32"/>
          <w:lang w:eastAsia="en-GB"/>
        </w:rPr>
        <w:t xml:space="preserve">Islamic Republic of Iran </w:t>
      </w:r>
    </w:p>
    <w:p w:rsidR="00090B1F" w:rsidRDefault="00090B1F" w:rsidP="00090B1F">
      <w:pPr>
        <w:spacing w:before="100" w:beforeAutospacing="1" w:after="100" w:afterAutospacing="1" w:line="360" w:lineRule="auto"/>
        <w:jc w:val="center"/>
        <w:rPr>
          <w:rFonts w:ascii="Times New Roman" w:eastAsia="Times New Roman" w:hAnsi="Times New Roman" w:cs="Times New Roman"/>
          <w:sz w:val="32"/>
          <w:szCs w:val="32"/>
          <w:rtl/>
          <w:lang w:eastAsia="en-GB" w:bidi="ar-LB"/>
        </w:rPr>
      </w:pPr>
      <w:r w:rsidRPr="009A15CF">
        <w:rPr>
          <w:rFonts w:eastAsia="Times New Roman"/>
          <w:sz w:val="32"/>
          <w:szCs w:val="32"/>
          <w:lang w:eastAsia="en-GB" w:bidi="ar-LB"/>
        </w:rPr>
        <w:t>Study</w:t>
      </w:r>
      <w:r w:rsidRPr="009A15CF">
        <w:rPr>
          <w:rFonts w:ascii="Times New Roman" w:eastAsia="Times New Roman" w:hAnsi="Times New Roman" w:cs="Times New Roman"/>
          <w:sz w:val="32"/>
          <w:szCs w:val="32"/>
          <w:lang w:eastAsia="en-GB" w:bidi="ar-LB"/>
        </w:rPr>
        <w:t xml:space="preserve"> by: Islamic Scholar, Mr. Ahmad Alkatib</w:t>
      </w:r>
    </w:p>
    <w:p w:rsidR="002A384D" w:rsidRPr="009A15CF" w:rsidRDefault="002A384D" w:rsidP="00090B1F">
      <w:pPr>
        <w:spacing w:before="100" w:beforeAutospacing="1" w:after="100" w:afterAutospacing="1" w:line="360" w:lineRule="auto"/>
        <w:jc w:val="center"/>
        <w:rPr>
          <w:rFonts w:eastAsia="Times New Roman" w:cs="Calibri"/>
          <w:sz w:val="32"/>
          <w:szCs w:val="32"/>
          <w:lang w:eastAsia="en-GB"/>
        </w:rPr>
      </w:pPr>
    </w:p>
    <w:p w:rsidR="00090B1F" w:rsidRPr="00DB23EC"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6"/>
          <w:szCs w:val="36"/>
          <w:rtl/>
          <w:lang w:eastAsia="en-GB" w:bidi="ar-IQ"/>
        </w:rPr>
      </w:pPr>
      <w:r w:rsidRPr="00597608">
        <w:rPr>
          <w:rFonts w:ascii="Traditional Arabic" w:eastAsia="Times New Roman" w:hAnsi="Traditional Arabic" w:cs="Traditional Arabic"/>
          <w:color w:val="000000" w:themeColor="text1"/>
          <w:sz w:val="32"/>
          <w:szCs w:val="32"/>
          <w:rtl/>
          <w:lang w:eastAsia="en-GB"/>
        </w:rPr>
        <w:t> </w:t>
      </w:r>
      <w:r w:rsidRPr="00DB23EC">
        <w:rPr>
          <w:rFonts w:ascii="Traditional Arabic" w:eastAsia="Times New Roman" w:hAnsi="Traditional Arabic" w:cs="Traditional Arabic" w:hint="cs"/>
          <w:b/>
          <w:bCs/>
          <w:sz w:val="36"/>
          <w:szCs w:val="36"/>
          <w:rtl/>
          <w:lang w:eastAsia="en-GB" w:bidi="ar-IQ"/>
        </w:rPr>
        <w:t>المحتويات</w:t>
      </w:r>
    </w:p>
    <w:p w:rsidR="00090B1F" w:rsidRPr="00DB23EC" w:rsidRDefault="00090B1F" w:rsidP="00090B1F">
      <w:pPr>
        <w:bidi/>
        <w:spacing w:before="100" w:beforeAutospacing="1" w:after="100" w:afterAutospacing="1" w:line="240" w:lineRule="auto"/>
        <w:jc w:val="both"/>
        <w:rPr>
          <w:rFonts w:ascii="Traditional Arabic" w:eastAsia="Times New Roman" w:hAnsi="Traditional Arabic" w:cs="Traditional Arabic"/>
          <w:b/>
          <w:bCs/>
          <w:color w:val="000000" w:themeColor="text1"/>
          <w:sz w:val="32"/>
          <w:szCs w:val="32"/>
          <w:rtl/>
          <w:lang w:eastAsia="en-GB" w:bidi="ar-IQ"/>
        </w:rPr>
      </w:pPr>
      <w:r w:rsidRPr="00DB23EC">
        <w:rPr>
          <w:rFonts w:ascii="Traditional Arabic" w:eastAsia="Times New Roman" w:hAnsi="Traditional Arabic" w:cs="Traditional Arabic" w:hint="cs"/>
          <w:b/>
          <w:bCs/>
          <w:color w:val="000000" w:themeColor="text1"/>
          <w:sz w:val="32"/>
          <w:szCs w:val="32"/>
          <w:rtl/>
          <w:lang w:eastAsia="en-GB" w:bidi="ar-IQ"/>
        </w:rPr>
        <w:t xml:space="preserve">مدخل </w:t>
      </w:r>
      <w:r w:rsidRPr="00DB23EC">
        <w:rPr>
          <w:rFonts w:ascii="Traditional Arabic" w:eastAsia="Times New Roman" w:hAnsi="Traditional Arabic" w:cs="Traditional Arabic"/>
          <w:b/>
          <w:bCs/>
          <w:color w:val="000000" w:themeColor="text1"/>
          <w:sz w:val="32"/>
          <w:szCs w:val="32"/>
          <w:lang w:eastAsia="en-GB" w:bidi="ar-IQ"/>
        </w:rPr>
        <w:t xml:space="preserve"> :</w:t>
      </w:r>
      <w:r w:rsidRPr="00DB23EC">
        <w:rPr>
          <w:rFonts w:ascii="Traditional Arabic" w:eastAsia="Times New Roman" w:hAnsi="Traditional Arabic" w:cs="Traditional Arabic" w:hint="cs"/>
          <w:b/>
          <w:bCs/>
          <w:color w:val="000000" w:themeColor="text1"/>
          <w:sz w:val="32"/>
          <w:szCs w:val="32"/>
          <w:rtl/>
          <w:lang w:eastAsia="en-GB" w:bidi="ar-IQ"/>
        </w:rPr>
        <w:t>الربيع العربي والعقدة الطائفية</w:t>
      </w:r>
    </w:p>
    <w:p w:rsidR="00090B1F"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lastRenderedPageBreak/>
        <w:t>المقدمة: الهدف من بحث موضوع "الشرعية الدستورية"</w:t>
      </w:r>
    </w:p>
    <w:p w:rsidR="00090B1F" w:rsidRPr="00003897"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6"/>
          <w:szCs w:val="36"/>
          <w:rtl/>
          <w:lang w:eastAsia="en-GB" w:bidi="ar-IQ"/>
        </w:rPr>
      </w:pPr>
      <w:r w:rsidRPr="00003897">
        <w:rPr>
          <w:rFonts w:ascii="Traditional Arabic" w:eastAsia="Times New Roman" w:hAnsi="Traditional Arabic" w:cs="Traditional Arabic" w:hint="cs"/>
          <w:b/>
          <w:bCs/>
          <w:color w:val="000000" w:themeColor="text1"/>
          <w:sz w:val="36"/>
          <w:szCs w:val="36"/>
          <w:rtl/>
          <w:lang w:eastAsia="en-GB"/>
        </w:rPr>
        <w:t xml:space="preserve"> </w:t>
      </w:r>
      <w:r w:rsidRPr="00003897">
        <w:rPr>
          <w:rFonts w:eastAsia="Times New Roman" w:hint="cs"/>
          <w:b/>
          <w:bCs/>
          <w:color w:val="000000" w:themeColor="text1"/>
          <w:sz w:val="36"/>
          <w:szCs w:val="36"/>
          <w:rtl/>
          <w:lang w:eastAsia="en-GB"/>
        </w:rPr>
        <w:t>ا</w:t>
      </w:r>
      <w:r w:rsidRPr="00003897">
        <w:rPr>
          <w:rFonts w:ascii="Traditional Arabic" w:eastAsia="Times New Roman" w:hAnsi="Traditional Arabic" w:cs="Traditional Arabic"/>
          <w:b/>
          <w:bCs/>
          <w:color w:val="000000" w:themeColor="text1"/>
          <w:sz w:val="36"/>
          <w:szCs w:val="36"/>
          <w:rtl/>
          <w:lang w:eastAsia="en-GB"/>
        </w:rPr>
        <w:t>لباب الأول</w:t>
      </w:r>
      <w:r w:rsidRPr="00003897">
        <w:rPr>
          <w:rFonts w:ascii="Traditional Arabic" w:eastAsia="Times New Roman" w:hAnsi="Traditional Arabic" w:cs="Traditional Arabic" w:hint="cs"/>
          <w:b/>
          <w:bCs/>
          <w:color w:val="000000" w:themeColor="text1"/>
          <w:sz w:val="36"/>
          <w:szCs w:val="36"/>
          <w:rtl/>
          <w:lang w:eastAsia="en-GB"/>
        </w:rPr>
        <w:t>: الشرعية السياسية في الفكر الاسلامي</w:t>
      </w:r>
      <w:r w:rsidRPr="00003897">
        <w:rPr>
          <w:rFonts w:ascii="Traditional Arabic" w:eastAsia="Times New Roman" w:hAnsi="Traditional Arabic" w:cs="Traditional Arabic" w:hint="cs"/>
          <w:color w:val="000000" w:themeColor="text1"/>
          <w:sz w:val="36"/>
          <w:szCs w:val="36"/>
          <w:rtl/>
          <w:lang w:eastAsia="en-GB" w:bidi="ar-IQ"/>
        </w:rPr>
        <w:t xml:space="preserve"> </w:t>
      </w:r>
    </w:p>
    <w:p w:rsidR="00090B1F"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bidi="ar-IQ"/>
        </w:rPr>
        <w:t xml:space="preserve">   الفصل الأول: </w:t>
      </w:r>
      <w:r>
        <w:rPr>
          <w:rFonts w:ascii="Traditional Arabic" w:eastAsia="Times New Roman" w:hAnsi="Traditional Arabic" w:cs="Traditional Arabic" w:hint="cs"/>
          <w:b/>
          <w:bCs/>
          <w:color w:val="000000" w:themeColor="text1"/>
          <w:sz w:val="32"/>
          <w:szCs w:val="32"/>
          <w:rtl/>
          <w:lang w:eastAsia="en-GB"/>
        </w:rPr>
        <w:t>الشرعية السياسية من النبي محمد (ص) الى الخلفاء الراشدين</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المبحث الأول:</w:t>
      </w:r>
      <w:r w:rsidRPr="00003897">
        <w:rPr>
          <w:rFonts w:ascii="Traditional Arabic" w:eastAsia="Times New Roman" w:hAnsi="Traditional Arabic" w:cs="Traditional Arabic" w:hint="cs"/>
          <w:color w:val="000000" w:themeColor="text1"/>
          <w:sz w:val="32"/>
          <w:szCs w:val="32"/>
          <w:rtl/>
          <w:lang w:eastAsia="en-GB"/>
        </w:rPr>
        <w:t xml:space="preserve">  هل أقام الرسول الأكرم دولة في المدينة؟</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t xml:space="preserve">               بيعة العقبة سنة 622</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t xml:space="preserve">               النبي الأكرم والشورى </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الدعوة السلمية للإسلام، والمحافظة على الملوك المسلمين</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هل أعطى النبي شرعية دينية لأحد من بعده؟ </w:t>
      </w:r>
      <w:r w:rsidRPr="00003897">
        <w:rPr>
          <w:rFonts w:ascii="Traditional Arabic" w:eastAsia="Times New Roman" w:hAnsi="Traditional Arabic" w:cs="Traditional Arabic" w:hint="cs"/>
          <w:color w:val="C0504D" w:themeColor="accent2"/>
          <w:sz w:val="32"/>
          <w:szCs w:val="32"/>
          <w:rtl/>
          <w:lang w:eastAsia="en-GB"/>
        </w:rPr>
        <w:t xml:space="preserve"> </w:t>
      </w:r>
    </w:p>
    <w:p w:rsidR="00090B1F" w:rsidRPr="00003897" w:rsidRDefault="00090B1F" w:rsidP="00090B1F">
      <w:pPr>
        <w:pStyle w:val="NormalWeb"/>
        <w:bidi/>
        <w:jc w:val="both"/>
        <w:rPr>
          <w:color w:val="000000" w:themeColor="text1"/>
          <w:sz w:val="32"/>
          <w:szCs w:val="32"/>
          <w:rtl/>
        </w:rPr>
      </w:pPr>
      <w:r w:rsidRPr="00003897">
        <w:rPr>
          <w:rFonts w:ascii="Traditional Arabic" w:hAnsi="Traditional Arabic" w:cs="Traditional Arabic" w:hint="cs"/>
          <w:color w:val="000000" w:themeColor="text1"/>
          <w:sz w:val="32"/>
          <w:szCs w:val="32"/>
          <w:rtl/>
        </w:rPr>
        <w:t xml:space="preserve">           </w:t>
      </w:r>
      <w:r w:rsidR="00562349">
        <w:rPr>
          <w:rFonts w:ascii="Traditional Arabic" w:hAnsi="Traditional Arabic" w:cs="Traditional Arabic" w:hint="cs"/>
          <w:color w:val="000000" w:themeColor="text1"/>
          <w:sz w:val="32"/>
          <w:szCs w:val="32"/>
          <w:rtl/>
        </w:rPr>
        <w:t xml:space="preserve"> </w:t>
      </w:r>
      <w:r w:rsidRPr="00003897">
        <w:rPr>
          <w:rFonts w:ascii="Traditional Arabic" w:hAnsi="Traditional Arabic" w:cs="Traditional Arabic" w:hint="cs"/>
          <w:color w:val="000000" w:themeColor="text1"/>
          <w:sz w:val="32"/>
          <w:szCs w:val="32"/>
          <w:rtl/>
        </w:rPr>
        <w:t>  دعاوى الوصية عند السنة والشيعة</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kern w:val="36"/>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color w:val="000000" w:themeColor="text1"/>
          <w:sz w:val="32"/>
          <w:szCs w:val="32"/>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المبحث الثاني:</w:t>
      </w:r>
      <w:r w:rsidRPr="00003897">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kern w:val="36"/>
          <w:sz w:val="32"/>
          <w:szCs w:val="32"/>
          <w:rtl/>
          <w:lang w:eastAsia="en-GB"/>
        </w:rPr>
        <w:t>سقيفة بني ساعدة وانتخاب أبي بكر (632-634)</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دلالات عملية انتخاب أبي بكر </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العهد الى عمر (634-644)</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الشورى العمرية وانتخاب عثمان</w:t>
      </w:r>
      <w:r w:rsidRPr="00003897">
        <w:rPr>
          <w:rFonts w:eastAsia="Times New Roman" w:cs="Calibri"/>
          <w:color w:val="000000" w:themeColor="text1"/>
          <w:sz w:val="32"/>
          <w:szCs w:val="32"/>
          <w:lang w:eastAsia="en-GB"/>
        </w:rPr>
        <w:t> </w:t>
      </w:r>
      <w:r w:rsidRPr="00003897">
        <w:rPr>
          <w:rFonts w:ascii="Traditional Arabic" w:eastAsia="Times New Roman" w:hAnsi="Traditional Arabic" w:cs="Traditional Arabic" w:hint="cs"/>
          <w:color w:val="000000" w:themeColor="text1"/>
          <w:sz w:val="32"/>
          <w:szCs w:val="32"/>
          <w:rtl/>
          <w:lang w:eastAsia="en-GB"/>
        </w:rPr>
        <w:t xml:space="preserve">بن عفان </w:t>
      </w:r>
      <w:r w:rsidRPr="00003897">
        <w:rPr>
          <w:rFonts w:eastAsia="Times New Roman" w:cs="Calibri"/>
          <w:color w:val="000000" w:themeColor="text1"/>
          <w:sz w:val="32"/>
          <w:szCs w:val="32"/>
          <w:lang w:eastAsia="en-GB"/>
        </w:rPr>
        <w:t>(644 - 656)</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مفهوم عثمان بن عفان (644 – 656)  للشرعية السياسية</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مفهوم الإمام علي بن أبي طالب (656 – 661) لمصدر الشرعية</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حق الأمة في المعارضة والإصلاح</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lastRenderedPageBreak/>
        <w:t xml:space="preserve">      </w:t>
      </w:r>
      <w:r w:rsidR="00562349">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bidi="ar-IQ"/>
        </w:rPr>
        <w:t xml:space="preserve">الخلاصة  </w:t>
      </w:r>
    </w:p>
    <w:p w:rsidR="00090B1F" w:rsidRDefault="00090B1F" w:rsidP="00090B1F">
      <w:pPr>
        <w:bidi/>
        <w:spacing w:before="100" w:beforeAutospacing="1" w:after="100" w:afterAutospacing="1" w:line="240" w:lineRule="auto"/>
        <w:jc w:val="both"/>
        <w:rPr>
          <w:rFonts w:ascii="Times New Roman" w:eastAsia="Times New Roman" w:hAnsi="Times New Roman" w:cs="Arial"/>
          <w:b/>
          <w:bCs/>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bidi="ar-IQ"/>
        </w:rPr>
        <w:t xml:space="preserve"> </w:t>
      </w:r>
      <w:r>
        <w:rPr>
          <w:rFonts w:ascii="Traditional Arabic" w:eastAsia="Times New Roman" w:hAnsi="Traditional Arabic" w:cs="Traditional Arabic" w:hint="cs"/>
          <w:b/>
          <w:bCs/>
          <w:color w:val="000000" w:themeColor="text1"/>
          <w:sz w:val="32"/>
          <w:szCs w:val="32"/>
          <w:rtl/>
          <w:lang w:eastAsia="en-GB"/>
        </w:rPr>
        <w:t>الفصل الثاني</w:t>
      </w:r>
      <w:r>
        <w:rPr>
          <w:rFonts w:eastAsia="Times New Roman" w:cs="Calibri"/>
          <w:b/>
          <w:bCs/>
          <w:color w:val="000000" w:themeColor="text1"/>
          <w:sz w:val="32"/>
          <w:szCs w:val="32"/>
          <w:lang w:eastAsia="en-GB"/>
        </w:rPr>
        <w:t>:</w:t>
      </w:r>
      <w:r>
        <w:rPr>
          <w:rFonts w:eastAsia="Times New Roman" w:cs="Times New Roman"/>
          <w:b/>
          <w:bCs/>
          <w:color w:val="000000" w:themeColor="text1"/>
          <w:sz w:val="32"/>
          <w:szCs w:val="32"/>
          <w:rtl/>
          <w:lang w:eastAsia="en-GB"/>
        </w:rPr>
        <w:t xml:space="preserve"> </w:t>
      </w:r>
      <w:r>
        <w:rPr>
          <w:rFonts w:eastAsia="Times New Roman" w:cs="Traditional Arabic" w:hint="cs"/>
          <w:b/>
          <w:bCs/>
          <w:color w:val="000000" w:themeColor="text1"/>
          <w:sz w:val="32"/>
          <w:szCs w:val="32"/>
          <w:rtl/>
          <w:lang w:eastAsia="en-GB"/>
        </w:rPr>
        <w:t xml:space="preserve">النظريات السنية حول الشرعية السياسية  </w:t>
      </w:r>
    </w:p>
    <w:p w:rsidR="00090B1F" w:rsidRPr="00003897" w:rsidRDefault="00090B1F" w:rsidP="00090B1F">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t xml:space="preserve">              مقدمة </w:t>
      </w:r>
    </w:p>
    <w:p w:rsidR="00090B1F" w:rsidRPr="00003897"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003897">
        <w:rPr>
          <w:rFonts w:ascii="Traditional Arabic" w:eastAsia="Times New Roman" w:hAnsi="Traditional Arabic" w:cs="Traditional Arabic" w:hint="cs"/>
          <w:color w:val="4F81BD" w:themeColor="accen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الشرعية السياسية  في الفكر السني</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t xml:space="preserve">           1 – الأمويون ونظرية القوة العارية    </w:t>
      </w:r>
      <w:r w:rsidRPr="00003897">
        <w:rPr>
          <w:rFonts w:eastAsia="Times New Roman" w:cs="Calibri"/>
          <w:color w:val="000000" w:themeColor="text1"/>
          <w:sz w:val="32"/>
          <w:szCs w:val="32"/>
          <w:lang w:eastAsia="en-GB"/>
        </w:rPr>
        <w:t> </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t xml:space="preserve">          2 – العباسيون ونظرية الحق الثيوقراطي غير المباشر </w:t>
      </w:r>
    </w:p>
    <w:p w:rsidR="00090B1F" w:rsidRPr="00003897" w:rsidRDefault="00090B1F" w:rsidP="00090B1F">
      <w:pPr>
        <w:bidi/>
        <w:rPr>
          <w:rFonts w:ascii="Times New Roman" w:eastAsia="Times New Roman" w:hAnsi="Times New Roman" w:cs="Times New Roman"/>
          <w:color w:val="000000" w:themeColor="text1"/>
          <w:sz w:val="32"/>
          <w:szCs w:val="32"/>
          <w:rtl/>
          <w:lang w:eastAsia="en-GB"/>
        </w:rPr>
      </w:pPr>
      <w:r w:rsidRPr="00003897">
        <w:rPr>
          <w:rFonts w:hint="cs"/>
          <w:rtl/>
        </w:rPr>
        <w:t xml:space="preserve">        </w:t>
      </w:r>
      <w:r w:rsidRPr="00003897">
        <w:rPr>
          <w:rFonts w:hint="cs"/>
          <w:rtl/>
          <w:lang w:bidi="ar-IQ"/>
        </w:rPr>
        <w:t xml:space="preserve">  </w:t>
      </w:r>
      <w:r w:rsidRPr="00003897">
        <w:rPr>
          <w:rFonts w:ascii="Traditional Arabic" w:eastAsia="Times New Roman" w:hAnsi="Traditional Arabic" w:cs="Traditional Arabic" w:hint="cs"/>
          <w:color w:val="000000" w:themeColor="text1"/>
          <w:sz w:val="32"/>
          <w:szCs w:val="32"/>
          <w:rtl/>
          <w:lang w:eastAsia="en-GB" w:bidi="ar-IQ"/>
        </w:rPr>
        <w:t xml:space="preserve"> </w:t>
      </w:r>
      <w:r w:rsidRPr="00003897">
        <w:rPr>
          <w:rFonts w:ascii="Traditional Arabic" w:eastAsia="Times New Roman" w:hAnsi="Traditional Arabic" w:cs="Traditional Arabic" w:hint="cs"/>
          <w:color w:val="000000" w:themeColor="text1"/>
          <w:sz w:val="32"/>
          <w:szCs w:val="32"/>
          <w:rtl/>
          <w:lang w:eastAsia="en-GB"/>
        </w:rPr>
        <w:t xml:space="preserve"> محطات في الفكر السياسي السني</w:t>
      </w:r>
    </w:p>
    <w:p w:rsidR="00090B1F" w:rsidRDefault="00090B1F" w:rsidP="00090B1F">
      <w:pPr>
        <w:bidi/>
        <w:spacing w:before="100" w:beforeAutospacing="1" w:after="100" w:afterAutospacing="1" w:line="240" w:lineRule="auto"/>
        <w:ind w:hanging="360"/>
        <w:jc w:val="both"/>
        <w:rPr>
          <w:rFonts w:ascii="Times New Roman" w:eastAsia="Times New Roman" w:hAnsi="Times New Roman" w:cs="Times New Roman"/>
          <w:color w:val="000000" w:themeColor="text1"/>
          <w:sz w:val="32"/>
          <w:szCs w:val="32"/>
          <w:rtl/>
          <w:lang w:eastAsia="en-GB"/>
        </w:rPr>
      </w:pPr>
      <w:r>
        <w:rPr>
          <w:rFonts w:ascii="Tahoma" w:eastAsia="Times New Roman" w:hAnsi="Tahoma" w:cs="Tahoma"/>
          <w:color w:val="000000" w:themeColor="text1"/>
          <w:sz w:val="32"/>
          <w:szCs w:val="32"/>
          <w:rtl/>
          <w:lang w:eastAsia="en-GB"/>
        </w:rPr>
        <w:t xml:space="preserve">    </w:t>
      </w:r>
      <w:r>
        <w:rPr>
          <w:rFonts w:ascii="Tahoma" w:eastAsia="Times New Roman" w:hAnsi="Tahoma" w:cs="Tahoma" w:hint="cs"/>
          <w:color w:val="000000" w:themeColor="text1"/>
          <w:sz w:val="32"/>
          <w:szCs w:val="32"/>
          <w:rtl/>
          <w:lang w:eastAsia="en-GB"/>
        </w:rPr>
        <w:t xml:space="preserve">  </w:t>
      </w:r>
      <w:r>
        <w:rPr>
          <w:rFonts w:ascii="Tahoma" w:eastAsia="Times New Roman" w:hAnsi="Tahoma" w:cs="Tahoma"/>
          <w:color w:val="000000" w:themeColor="text1"/>
          <w:sz w:val="32"/>
          <w:szCs w:val="32"/>
          <w:rtl/>
          <w:lang w:eastAsia="en-GB"/>
        </w:rPr>
        <w:t xml:space="preserve">    1</w:t>
      </w:r>
      <w:r>
        <w:rPr>
          <w:rFonts w:ascii="Times New Roman" w:eastAsia="Times New Roman" w:hAnsi="Times New Roman" w:cs="Times New Roman"/>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الإمام أحمد بن حنبل  (780 – 855 ): الطاعة لأولي الأمر</w:t>
      </w:r>
    </w:p>
    <w:p w:rsidR="00090B1F"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2-   أبو الحسن الماوردي (974 – 1058): الشورى والخلافة الدينية  </w:t>
      </w:r>
    </w:p>
    <w:p w:rsidR="00090B1F" w:rsidRDefault="00090B1F" w:rsidP="00090B1F">
      <w:pPr>
        <w:bidi/>
        <w:spacing w:before="100" w:beforeAutospacing="1" w:after="100" w:afterAutospacing="1" w:line="240" w:lineRule="auto"/>
        <w:ind w:hanging="720"/>
        <w:jc w:val="both"/>
        <w:rPr>
          <w:rFonts w:ascii="Traditional Arabic" w:eastAsia="Times New Roman" w:hAnsi="Traditional Arabic" w:cs="Traditional Arabic"/>
          <w:color w:val="000000" w:themeColor="text1"/>
          <w:sz w:val="32"/>
          <w:szCs w:val="32"/>
          <w:rtl/>
          <w:lang w:eastAsia="en-GB"/>
        </w:rPr>
      </w:pPr>
      <w:r>
        <w:rPr>
          <w:rFonts w:ascii="Tahoma" w:eastAsia="Times New Roman" w:hAnsi="Tahoma" w:cs="Tahoma"/>
          <w:color w:val="000000" w:themeColor="text1"/>
          <w:sz w:val="32"/>
          <w:szCs w:val="32"/>
          <w:rtl/>
          <w:lang w:eastAsia="en-GB"/>
        </w:rPr>
        <w:t xml:space="preserve">     </w:t>
      </w:r>
      <w:r>
        <w:rPr>
          <w:rFonts w:ascii="Tahoma" w:eastAsia="Times New Roman" w:hAnsi="Tahoma" w:cs="Tahoma" w:hint="cs"/>
          <w:color w:val="000000" w:themeColor="text1"/>
          <w:sz w:val="32"/>
          <w:szCs w:val="32"/>
          <w:rtl/>
          <w:lang w:eastAsia="en-GB"/>
        </w:rPr>
        <w:t xml:space="preserve"> </w:t>
      </w:r>
      <w:r>
        <w:rPr>
          <w:rFonts w:ascii="Tahoma" w:eastAsia="Times New Roman" w:hAnsi="Tahoma" w:cs="Tahoma"/>
          <w:color w:val="000000" w:themeColor="text1"/>
          <w:sz w:val="32"/>
          <w:szCs w:val="32"/>
          <w:rtl/>
          <w:lang w:eastAsia="en-GB"/>
        </w:rPr>
        <w:t xml:space="preserve">  </w:t>
      </w:r>
      <w:r>
        <w:rPr>
          <w:rFonts w:ascii="Tahoma" w:eastAsia="Times New Roman" w:hAnsi="Tahoma" w:cs="Tahoma" w:hint="cs"/>
          <w:color w:val="000000" w:themeColor="text1"/>
          <w:sz w:val="32"/>
          <w:szCs w:val="32"/>
          <w:rtl/>
          <w:lang w:eastAsia="en-GB"/>
        </w:rPr>
        <w:t xml:space="preserve">  </w:t>
      </w:r>
      <w:r>
        <w:rPr>
          <w:rFonts w:ascii="Tahoma" w:eastAsia="Times New Roman" w:hAnsi="Tahoma" w:cs="Tahoma"/>
          <w:color w:val="000000" w:themeColor="text1"/>
          <w:sz w:val="32"/>
          <w:szCs w:val="32"/>
          <w:rtl/>
          <w:lang w:eastAsia="en-GB"/>
        </w:rPr>
        <w:t xml:space="preserve">    3-</w:t>
      </w:r>
      <w:r>
        <w:rPr>
          <w:rFonts w:ascii="Times New Roman" w:eastAsia="Times New Roman" w:hAnsi="Times New Roman" w:cs="Times New Roman"/>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أحمد  ابن تيمية (1263-1328) : تلازم الشرعية مع العمل بالشريعة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Pr>
          <w:rFonts w:eastAsia="Times New Roman" w:hint="cs"/>
          <w:color w:val="000000" w:themeColor="text1"/>
          <w:sz w:val="32"/>
          <w:szCs w:val="32"/>
          <w:rtl/>
          <w:lang w:eastAsia="en-GB"/>
        </w:rPr>
        <w:t xml:space="preserve">    </w:t>
      </w:r>
      <w:r>
        <w:rPr>
          <w:rFonts w:eastAsia="Times New Roman" w:hint="cs"/>
          <w:color w:val="000000" w:themeColor="text1"/>
          <w:sz w:val="32"/>
          <w:szCs w:val="32"/>
          <w:rtl/>
          <w:lang w:eastAsia="en-GB" w:bidi="ar-IQ"/>
        </w:rPr>
        <w:t xml:space="preserve">    </w:t>
      </w:r>
      <w:r>
        <w:rPr>
          <w:rFonts w:eastAsia="Times New Roman"/>
          <w:color w:val="000000" w:themeColor="text1"/>
          <w:sz w:val="32"/>
          <w:szCs w:val="32"/>
          <w:rtl/>
          <w:lang w:eastAsia="en-GB" w:bidi="ar-IQ"/>
        </w:rPr>
        <w:t>4</w:t>
      </w:r>
      <w:r>
        <w:rPr>
          <w:rFonts w:eastAsia="Times New Roman" w:hint="cs"/>
          <w:color w:val="000000" w:themeColor="text1"/>
          <w:sz w:val="32"/>
          <w:szCs w:val="32"/>
          <w:rtl/>
          <w:lang w:eastAsia="en-GB" w:bidi="ar-IQ"/>
        </w:rPr>
        <w:t xml:space="preserve"> </w:t>
      </w:r>
      <w:r w:rsidRPr="00003897">
        <w:rPr>
          <w:rFonts w:eastAsia="Times New Roman"/>
          <w:color w:val="000000" w:themeColor="text1"/>
          <w:sz w:val="32"/>
          <w:szCs w:val="32"/>
          <w:rtl/>
          <w:lang w:eastAsia="en-GB" w:bidi="ar-IQ"/>
        </w:rPr>
        <w:t xml:space="preserve">- </w:t>
      </w:r>
      <w:r w:rsidRPr="00003897">
        <w:rPr>
          <w:rFonts w:ascii="Traditional Arabic" w:eastAsia="Times New Roman" w:hAnsi="Traditional Arabic" w:cs="Traditional Arabic" w:hint="cs"/>
          <w:color w:val="000000" w:themeColor="text1"/>
          <w:sz w:val="32"/>
          <w:szCs w:val="32"/>
          <w:rtl/>
          <w:lang w:eastAsia="en-GB"/>
        </w:rPr>
        <w:t xml:space="preserve">التيار الاسلامي الديمقراطي ،  </w:t>
      </w:r>
      <w:r w:rsidRPr="00003897">
        <w:rPr>
          <w:rFonts w:cs="Traditional Arabic" w:hint="cs"/>
          <w:sz w:val="32"/>
          <w:szCs w:val="32"/>
          <w:rtl/>
        </w:rPr>
        <w:t>الوثيقة الدستورية</w:t>
      </w:r>
      <w:r w:rsidRPr="00003897">
        <w:rPr>
          <w:rFonts w:ascii="Traditional Arabic" w:eastAsia="Times New Roman" w:hAnsi="Traditional Arabic" w:cs="Traditional Arabic" w:hint="cs"/>
          <w:color w:val="000000" w:themeColor="text1"/>
          <w:sz w:val="32"/>
          <w:szCs w:val="32"/>
          <w:rtl/>
          <w:lang w:eastAsia="en-GB"/>
        </w:rPr>
        <w:t xml:space="preserve">  1908</w:t>
      </w:r>
    </w:p>
    <w:p w:rsidR="00090B1F"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الخلاصة</w:t>
      </w:r>
    </w:p>
    <w:p w:rsidR="00090B1F" w:rsidRDefault="00090B1F" w:rsidP="00090B1F">
      <w:pPr>
        <w:bidi/>
        <w:rPr>
          <w:rFonts w:ascii="Traditional Arabic" w:eastAsia="Times New Roman" w:hAnsi="Traditional Arabic" w:cs="Traditional Arabic"/>
          <w:b/>
          <w:bCs/>
          <w:snapToGrid w:val="0"/>
          <w:color w:val="000000" w:themeColor="text1"/>
          <w:sz w:val="32"/>
          <w:szCs w:val="32"/>
          <w:rtl/>
          <w:lang w:eastAsia="en-GB"/>
        </w:rPr>
      </w:pPr>
      <w:r>
        <w:rPr>
          <w:rFonts w:cs="Traditional Arabic" w:hint="cs"/>
          <w:b/>
          <w:bCs/>
          <w:sz w:val="32"/>
          <w:szCs w:val="32"/>
          <w:rtl/>
        </w:rPr>
        <w:t xml:space="preserve"> </w:t>
      </w:r>
      <w:r>
        <w:rPr>
          <w:rFonts w:ascii="Traditional Arabic" w:eastAsia="Times New Roman" w:hAnsi="Traditional Arabic" w:cs="Traditional Arabic" w:hint="cs"/>
          <w:b/>
          <w:bCs/>
          <w:snapToGrid w:val="0"/>
          <w:color w:val="000000" w:themeColor="text1"/>
          <w:sz w:val="32"/>
          <w:szCs w:val="32"/>
          <w:rtl/>
          <w:lang w:eastAsia="en-GB"/>
        </w:rPr>
        <w:t xml:space="preserve">الفصل الثالث: النظريات الشيعية حول الشرعية السياسية  </w:t>
      </w:r>
    </w:p>
    <w:p w:rsidR="00090B1F" w:rsidRPr="00003897" w:rsidRDefault="00090B1F" w:rsidP="00090B1F">
      <w:pPr>
        <w:pStyle w:val="NormalWeb"/>
        <w:numPr>
          <w:ilvl w:val="0"/>
          <w:numId w:val="17"/>
        </w:numPr>
        <w:bidi/>
        <w:contextualSpacing/>
        <w:jc w:val="both"/>
        <w:rPr>
          <w:rFonts w:ascii="Traditional Arabic" w:hAnsi="Traditional Arabic" w:cs="Traditional Arabic"/>
          <w:color w:val="000000" w:themeColor="text1"/>
          <w:sz w:val="32"/>
          <w:szCs w:val="32"/>
          <w:rtl/>
        </w:rPr>
      </w:pPr>
      <w:r w:rsidRPr="00003897">
        <w:rPr>
          <w:rFonts w:ascii="Traditional Arabic" w:hAnsi="Traditional Arabic" w:cs="Traditional Arabic" w:hint="cs"/>
          <w:color w:val="000000" w:themeColor="text1"/>
          <w:sz w:val="32"/>
          <w:szCs w:val="32"/>
          <w:rtl/>
        </w:rPr>
        <w:t>نظرية الحق الإلهي المباشر لدى الشيعة الامامية</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bidi="ar-IQ"/>
        </w:rPr>
        <w:t xml:space="preserve"> </w:t>
      </w:r>
      <w:r w:rsidRPr="00003897">
        <w:rPr>
          <w:rFonts w:ascii="Traditional Arabic" w:eastAsia="Times New Roman" w:hAnsi="Traditional Arabic" w:cs="Traditional Arabic" w:hint="cs"/>
          <w:color w:val="000000" w:themeColor="text1"/>
          <w:sz w:val="32"/>
          <w:szCs w:val="32"/>
          <w:rtl/>
          <w:lang w:eastAsia="en-GB"/>
        </w:rPr>
        <w:t xml:space="preserve">  محطات في الفكر السياسي الإمامي</w:t>
      </w:r>
    </w:p>
    <w:p w:rsidR="00090B1F"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Pr>
          <w:rFonts w:eastAsia="Times New Roman" w:cs="Times New Roman"/>
          <w:color w:val="000000" w:themeColor="text1"/>
          <w:sz w:val="32"/>
          <w:szCs w:val="32"/>
          <w:rtl/>
          <w:lang w:eastAsia="en-GB"/>
        </w:rPr>
        <w:t xml:space="preserve">  1-</w:t>
      </w:r>
      <w:r>
        <w:rPr>
          <w:rFonts w:ascii="Times New Roman" w:eastAsia="Times New Roman" w:hAnsi="Times New Roman" w:cs="Times New Roman"/>
          <w:color w:val="000000" w:themeColor="text1"/>
          <w:sz w:val="32"/>
          <w:szCs w:val="32"/>
          <w:rtl/>
          <w:lang w:eastAsia="en-GB"/>
        </w:rPr>
        <w:t> </w:t>
      </w:r>
      <w:r>
        <w:rPr>
          <w:rFonts w:ascii="Traditional Arabic" w:eastAsia="Times New Roman" w:hAnsi="Traditional Arabic" w:cs="Traditional Arabic" w:hint="cs"/>
          <w:color w:val="000000" w:themeColor="text1"/>
          <w:sz w:val="32"/>
          <w:szCs w:val="32"/>
          <w:rtl/>
          <w:lang w:eastAsia="en-GB"/>
        </w:rPr>
        <w:t xml:space="preserve">الإمام محمد بن علي الباقر </w:t>
      </w:r>
      <w:r>
        <w:rPr>
          <w:rFonts w:ascii="Traditional Arabic" w:eastAsia="Times New Roman" w:hAnsi="Traditional Arabic" w:cs="Traditional Arabic" w:hint="cs"/>
          <w:color w:val="000000" w:themeColor="text1"/>
          <w:sz w:val="32"/>
          <w:szCs w:val="32"/>
          <w:rtl/>
          <w:lang w:eastAsia="en-GB" w:bidi="ar-IQ"/>
        </w:rPr>
        <w:t xml:space="preserve">( </w:t>
      </w:r>
      <w:r>
        <w:rPr>
          <w:rFonts w:ascii="Traditional Arabic" w:eastAsia="Times New Roman" w:hAnsi="Traditional Arabic" w:cs="Traditional Arabic" w:hint="cs"/>
          <w:color w:val="000000" w:themeColor="text1"/>
          <w:sz w:val="32"/>
          <w:szCs w:val="32"/>
          <w:rtl/>
          <w:lang w:eastAsia="en-GB"/>
        </w:rPr>
        <w:t xml:space="preserve">676-733) : نظرية الامامة الالهية   </w:t>
      </w:r>
    </w:p>
    <w:p w:rsidR="00090B1F" w:rsidRDefault="00090B1F" w:rsidP="00090B1F">
      <w:pPr>
        <w:bidi/>
        <w:spacing w:before="100" w:beforeAutospacing="1" w:after="100" w:afterAutospacing="1" w:line="240" w:lineRule="auto"/>
        <w:ind w:hanging="720"/>
        <w:jc w:val="both"/>
        <w:rPr>
          <w:rFonts w:ascii="Times New Roman" w:eastAsia="Times New Roman" w:hAnsi="Times New Roman" w:cs="Times New Roman"/>
          <w:color w:val="000000" w:themeColor="text1"/>
          <w:sz w:val="32"/>
          <w:szCs w:val="32"/>
          <w:rtl/>
          <w:lang w:eastAsia="en-GB"/>
        </w:rPr>
      </w:pPr>
      <w:r>
        <w:rPr>
          <w:rFonts w:eastAsia="Times New Roman" w:cs="Times New Roman"/>
          <w:color w:val="000000" w:themeColor="text1"/>
          <w:sz w:val="32"/>
          <w:szCs w:val="32"/>
          <w:rtl/>
          <w:lang w:eastAsia="en-GB"/>
        </w:rPr>
        <w:lastRenderedPageBreak/>
        <w:t xml:space="preserve">     </w:t>
      </w:r>
      <w:r>
        <w:rPr>
          <w:rFonts w:eastAsia="Times New Roman" w:cs="Times New Roman" w:hint="cs"/>
          <w:color w:val="000000" w:themeColor="text1"/>
          <w:sz w:val="32"/>
          <w:szCs w:val="32"/>
          <w:rtl/>
          <w:lang w:eastAsia="en-GB"/>
        </w:rPr>
        <w:t xml:space="preserve">   </w:t>
      </w:r>
      <w:r>
        <w:rPr>
          <w:rFonts w:eastAsia="Times New Roman" w:cs="Times New Roman"/>
          <w:color w:val="000000" w:themeColor="text1"/>
          <w:sz w:val="32"/>
          <w:szCs w:val="32"/>
          <w:rtl/>
          <w:lang w:eastAsia="en-GB"/>
        </w:rPr>
        <w:t xml:space="preserve">    2-</w:t>
      </w:r>
      <w:r>
        <w:rPr>
          <w:rFonts w:ascii="Times New Roman" w:eastAsia="Times New Roman" w:hAnsi="Times New Roman" w:cs="Times New Roman"/>
          <w:color w:val="000000" w:themeColor="text1"/>
          <w:sz w:val="32"/>
          <w:szCs w:val="32"/>
          <w:rtl/>
          <w:lang w:eastAsia="en-GB"/>
        </w:rPr>
        <w:t> </w:t>
      </w:r>
      <w:r>
        <w:rPr>
          <w:rFonts w:ascii="Traditional Arabic" w:eastAsia="Times New Roman" w:hAnsi="Traditional Arabic" w:cs="Traditional Arabic" w:hint="cs"/>
          <w:color w:val="000000" w:themeColor="text1"/>
          <w:sz w:val="32"/>
          <w:szCs w:val="32"/>
          <w:rtl/>
          <w:lang w:eastAsia="en-GB"/>
        </w:rPr>
        <w:t xml:space="preserve">الشيخ محمد بن النعمان المفيد (947 – 1022): نظرية المرجعية الدينية  </w:t>
      </w:r>
    </w:p>
    <w:p w:rsidR="00090B1F" w:rsidRDefault="00090B1F" w:rsidP="00090B1F">
      <w:pPr>
        <w:bidi/>
        <w:spacing w:before="100" w:beforeAutospacing="1" w:after="100" w:afterAutospacing="1" w:line="240" w:lineRule="auto"/>
        <w:ind w:hanging="720"/>
        <w:jc w:val="both"/>
        <w:rPr>
          <w:rFonts w:ascii="Traditional Arabic" w:eastAsia="Times New Roman" w:hAnsi="Traditional Arabic" w:cs="Traditional Arabic"/>
          <w:color w:val="000000" w:themeColor="text1"/>
          <w:sz w:val="32"/>
          <w:szCs w:val="32"/>
          <w:rtl/>
          <w:lang w:eastAsia="en-GB"/>
        </w:rPr>
      </w:pPr>
      <w:r>
        <w:rPr>
          <w:rFonts w:eastAsia="Times New Roman" w:cs="Times New Roman"/>
          <w:color w:val="000000" w:themeColor="text1"/>
          <w:sz w:val="32"/>
          <w:szCs w:val="32"/>
          <w:rtl/>
          <w:lang w:eastAsia="en-GB"/>
        </w:rPr>
        <w:t xml:space="preserve"> </w:t>
      </w:r>
      <w:r>
        <w:rPr>
          <w:rFonts w:eastAsia="Times New Roman" w:cs="Times New Roman" w:hint="cs"/>
          <w:color w:val="000000" w:themeColor="text1"/>
          <w:sz w:val="32"/>
          <w:szCs w:val="32"/>
          <w:rtl/>
          <w:lang w:eastAsia="en-GB"/>
        </w:rPr>
        <w:t xml:space="preserve">   </w:t>
      </w:r>
      <w:r>
        <w:rPr>
          <w:rFonts w:eastAsia="Times New Roman" w:cs="Times New Roman"/>
          <w:color w:val="000000" w:themeColor="text1"/>
          <w:sz w:val="32"/>
          <w:szCs w:val="32"/>
          <w:rtl/>
          <w:lang w:eastAsia="en-GB"/>
        </w:rPr>
        <w:t xml:space="preserve">       3-</w:t>
      </w:r>
      <w:r>
        <w:rPr>
          <w:rFonts w:ascii="Times New Roman" w:eastAsia="Times New Roman" w:hAnsi="Times New Roman" w:cs="Times New Roman"/>
          <w:color w:val="000000" w:themeColor="text1"/>
          <w:sz w:val="32"/>
          <w:szCs w:val="32"/>
          <w:rtl/>
          <w:lang w:eastAsia="en-GB"/>
        </w:rPr>
        <w:t> </w:t>
      </w:r>
      <w:r>
        <w:rPr>
          <w:rFonts w:ascii="Traditional Arabic" w:eastAsia="Times New Roman" w:hAnsi="Traditional Arabic" w:cs="Traditional Arabic" w:hint="cs"/>
          <w:color w:val="000000" w:themeColor="text1"/>
          <w:sz w:val="32"/>
          <w:szCs w:val="32"/>
          <w:rtl/>
          <w:lang w:eastAsia="en-GB"/>
        </w:rPr>
        <w:t xml:space="preserve">الشيخ أحمد النراقي </w:t>
      </w:r>
      <w:r>
        <w:rPr>
          <w:rFonts w:ascii="Traditional Arabic" w:eastAsia="Times New Roman" w:hAnsi="Traditional Arabic" w:cs="Traditional Arabic" w:hint="cs"/>
          <w:snapToGrid w:val="0"/>
          <w:color w:val="000000" w:themeColor="text1"/>
          <w:sz w:val="32"/>
          <w:szCs w:val="32"/>
          <w:rtl/>
          <w:lang w:eastAsia="en-GB"/>
        </w:rPr>
        <w:t>(1771 – 1829)</w:t>
      </w:r>
      <w:r>
        <w:rPr>
          <w:rFonts w:ascii="Traditional Arabic" w:eastAsia="Times New Roman" w:hAnsi="Traditional Arabic" w:cs="Traditional Arabic" w:hint="cs"/>
          <w:color w:val="000000" w:themeColor="text1"/>
          <w:sz w:val="32"/>
          <w:szCs w:val="32"/>
          <w:rtl/>
          <w:lang w:eastAsia="en-GB"/>
        </w:rPr>
        <w:t xml:space="preserve"> : نظرية "ولاية الفقيه"  </w:t>
      </w:r>
    </w:p>
    <w:p w:rsidR="00090B1F" w:rsidRDefault="00090B1F" w:rsidP="00090B1F">
      <w:pPr>
        <w:bidi/>
        <w:spacing w:before="100" w:beforeAutospacing="1" w:after="100" w:afterAutospacing="1" w:line="240" w:lineRule="auto"/>
        <w:ind w:hanging="720"/>
        <w:jc w:val="both"/>
        <w:rPr>
          <w:rFonts w:ascii="Traditional Arabic" w:eastAsia="Times New Roman" w:hAnsi="Traditional Arabic" w:cs="Traditional Arabic"/>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4 – الشيخ محمد حسين النائيني </w:t>
      </w:r>
      <w:r>
        <w:rPr>
          <w:rFonts w:ascii="Traditional Arabic" w:eastAsia="Times New Roman" w:hAnsi="Traditional Arabic" w:cs="Traditional Arabic" w:hint="cs"/>
          <w:snapToGrid w:val="0"/>
          <w:color w:val="000000" w:themeColor="text1"/>
          <w:sz w:val="32"/>
          <w:szCs w:val="32"/>
          <w:rtl/>
          <w:lang w:eastAsia="en-GB"/>
        </w:rPr>
        <w:t>(1860 - 1936)</w:t>
      </w:r>
      <w:r>
        <w:rPr>
          <w:rFonts w:ascii="Traditional Arabic" w:eastAsia="Times New Roman" w:hAnsi="Traditional Arabic" w:cs="Traditional Arabic" w:hint="cs"/>
          <w:color w:val="000000" w:themeColor="text1"/>
          <w:sz w:val="32"/>
          <w:szCs w:val="32"/>
          <w:rtl/>
          <w:lang w:eastAsia="en-GB"/>
        </w:rPr>
        <w:t xml:space="preserve"> نظرية "الشرعية الدستورية"</w:t>
      </w:r>
    </w:p>
    <w:p w:rsidR="00090B1F" w:rsidRPr="00003897"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003897">
        <w:rPr>
          <w:rFonts w:ascii="Times New Roman" w:eastAsia="Times New Roman" w:hAnsi="Times New Roman" w:cs="Times New Roman" w:hint="cs"/>
          <w:color w:val="000000" w:themeColor="text1"/>
          <w:sz w:val="32"/>
          <w:szCs w:val="32"/>
          <w:rtl/>
          <w:lang w:eastAsia="en-GB"/>
        </w:rPr>
        <w:t xml:space="preserve">  </w:t>
      </w:r>
      <w:r w:rsidRPr="00003897">
        <w:rPr>
          <w:rFonts w:ascii="Traditional Arabic" w:eastAsia="Times New Roman" w:hAnsi="Traditional Arabic" w:cs="Traditional Arabic" w:hint="cs"/>
          <w:snapToGrid w:val="0"/>
          <w:color w:val="000000" w:themeColor="text1"/>
          <w:sz w:val="32"/>
          <w:szCs w:val="32"/>
          <w:rtl/>
          <w:lang w:eastAsia="en-GB"/>
        </w:rPr>
        <w:t xml:space="preserve">الخلاصة  </w:t>
      </w:r>
    </w:p>
    <w:p w:rsidR="00090B1F" w:rsidRPr="00003897" w:rsidRDefault="00090B1F" w:rsidP="00090B1F">
      <w:pPr>
        <w:bidi/>
        <w:spacing w:before="100" w:beforeAutospacing="1" w:after="100" w:afterAutospacing="1" w:line="240" w:lineRule="auto"/>
        <w:jc w:val="lowKashida"/>
        <w:rPr>
          <w:rFonts w:ascii="Times New Roman" w:eastAsia="Times New Roman" w:hAnsi="Times New Roman" w:cs="Times New Roman"/>
          <w:b/>
          <w:bCs/>
          <w:color w:val="000000" w:themeColor="text1"/>
          <w:sz w:val="36"/>
          <w:szCs w:val="36"/>
          <w:rtl/>
          <w:lang w:eastAsia="en-GB"/>
        </w:rPr>
      </w:pPr>
      <w:r w:rsidRPr="00003897">
        <w:rPr>
          <w:rFonts w:ascii="Traditional Arabic" w:eastAsia="Times New Roman" w:hAnsi="Traditional Arabic" w:cs="Traditional Arabic" w:hint="cs"/>
          <w:b/>
          <w:bCs/>
          <w:snapToGrid w:val="0"/>
          <w:color w:val="000000" w:themeColor="text1"/>
          <w:sz w:val="36"/>
          <w:szCs w:val="36"/>
          <w:rtl/>
          <w:lang w:eastAsia="en-GB"/>
        </w:rPr>
        <w:t>الباب الثاني: الشرعية السياسية في مفهوم النظامين السعودي والايراني</w:t>
      </w:r>
    </w:p>
    <w:p w:rsidR="00090B1F" w:rsidRDefault="00090B1F" w:rsidP="00090B1F">
      <w:pPr>
        <w:bidi/>
        <w:spacing w:before="100" w:beforeAutospacing="1" w:after="100" w:afterAutospacing="1" w:line="240" w:lineRule="auto"/>
        <w:jc w:val="lowKashida"/>
        <w:rPr>
          <w:rFonts w:ascii="Traditional Arabic" w:eastAsia="Times New Roman" w:hAnsi="Traditional Arabic" w:cs="Traditional Arabic"/>
          <w:b/>
          <w:bCs/>
          <w:snapToGrid w:val="0"/>
          <w:color w:val="000000" w:themeColor="text1"/>
          <w:sz w:val="32"/>
          <w:szCs w:val="32"/>
          <w:rtl/>
          <w:lang w:eastAsia="en-GB"/>
        </w:rPr>
      </w:pPr>
      <w:r>
        <w:rPr>
          <w:rFonts w:ascii="Traditional Arabic" w:eastAsia="Times New Roman" w:hAnsi="Traditional Arabic" w:cs="Traditional Arabic" w:hint="cs"/>
          <w:b/>
          <w:bCs/>
          <w:snapToGrid w:val="0"/>
          <w:color w:val="000000" w:themeColor="text1"/>
          <w:sz w:val="32"/>
          <w:szCs w:val="32"/>
          <w:rtl/>
          <w:lang w:eastAsia="en-GB"/>
        </w:rPr>
        <w:t>الفصل الأول: الشرعية السياسية في مفهوم النظام السعودي</w:t>
      </w:r>
    </w:p>
    <w:p w:rsidR="00090B1F" w:rsidRPr="00003897" w:rsidRDefault="00090B1F" w:rsidP="00090B1F">
      <w:pPr>
        <w:pStyle w:val="ecxmsonormal"/>
        <w:bidi/>
        <w:spacing w:line="360" w:lineRule="auto"/>
        <w:jc w:val="both"/>
        <w:rPr>
          <w:rFonts w:ascii="Traditional Arabic" w:hAnsi="Traditional Arabic" w:cs="Traditional Arabic"/>
          <w:snapToGrid w:val="0"/>
          <w:color w:val="000000" w:themeColor="text1"/>
          <w:sz w:val="32"/>
          <w:szCs w:val="32"/>
          <w:rtl/>
        </w:rPr>
      </w:pPr>
      <w:r w:rsidRPr="00003897">
        <w:rPr>
          <w:rFonts w:ascii="Traditional Arabic" w:hAnsi="Traditional Arabic" w:cs="Traditional Arabic" w:hint="cs"/>
          <w:color w:val="000000" w:themeColor="text1"/>
          <w:sz w:val="32"/>
          <w:szCs w:val="32"/>
          <w:rtl/>
        </w:rPr>
        <w:t xml:space="preserve">       </w:t>
      </w:r>
      <w:r w:rsidRPr="00003897">
        <w:rPr>
          <w:rFonts w:ascii="Traditional Arabic" w:hAnsi="Traditional Arabic" w:cs="Traditional Arabic" w:hint="cs"/>
          <w:snapToGrid w:val="0"/>
          <w:color w:val="000000" w:themeColor="text1"/>
          <w:sz w:val="32"/>
          <w:szCs w:val="32"/>
          <w:rtl/>
        </w:rPr>
        <w:t>المبحث الأول: تأسيس النظام السعودي</w:t>
      </w:r>
    </w:p>
    <w:p w:rsidR="00090B1F" w:rsidRDefault="00090B1F" w:rsidP="00090B1F">
      <w:pPr>
        <w:pStyle w:val="ecxmsonormal"/>
        <w:bidi/>
        <w:jc w:val="both"/>
        <w:rPr>
          <w:color w:val="000000" w:themeColor="text1"/>
          <w:sz w:val="32"/>
          <w:szCs w:val="32"/>
          <w:rtl/>
        </w:rPr>
      </w:pPr>
      <w:r>
        <w:rPr>
          <w:rFonts w:hint="cs"/>
          <w:color w:val="000000" w:themeColor="text1"/>
          <w:sz w:val="32"/>
          <w:szCs w:val="32"/>
          <w:rtl/>
        </w:rPr>
        <w:t xml:space="preserve">        </w:t>
      </w:r>
      <w:r>
        <w:rPr>
          <w:rFonts w:ascii="Traditional Arabic" w:hAnsi="Traditional Arabic" w:cs="Traditional Arabic" w:hint="cs"/>
          <w:color w:val="000000" w:themeColor="text1"/>
          <w:sz w:val="32"/>
          <w:szCs w:val="32"/>
          <w:rtl/>
        </w:rPr>
        <w:t>الوعود بالانتقال للحياة الدستورية</w:t>
      </w:r>
    </w:p>
    <w:p w:rsidR="00090B1F" w:rsidRDefault="00562349"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Pr>
          <w:rFonts w:ascii="Times New Roman" w:eastAsia="Times New Roman" w:hAnsi="Times New Roman" w:cs="Traditional Arabic" w:hint="cs"/>
          <w:color w:val="000000" w:themeColor="text1"/>
          <w:sz w:val="32"/>
          <w:szCs w:val="32"/>
          <w:rtl/>
          <w:lang w:eastAsia="en-GB"/>
        </w:rPr>
        <w:t xml:space="preserve">   </w:t>
      </w:r>
      <w:r w:rsidR="00090B1F" w:rsidRPr="001C2389">
        <w:rPr>
          <w:rFonts w:ascii="Times New Roman" w:eastAsia="Times New Roman" w:hAnsi="Times New Roman" w:cs="Traditional Arabic"/>
          <w:color w:val="000000" w:themeColor="text1"/>
          <w:sz w:val="32"/>
          <w:szCs w:val="32"/>
          <w:rtl/>
          <w:lang w:eastAsia="en-GB"/>
        </w:rPr>
        <w:t>المبحث الثاني</w:t>
      </w:r>
      <w:r w:rsidR="00090B1F">
        <w:rPr>
          <w:rFonts w:ascii="Times New Roman" w:eastAsia="Times New Roman" w:hAnsi="Times New Roman" w:cs="Times New Roman"/>
          <w:color w:val="000000" w:themeColor="text1"/>
          <w:sz w:val="32"/>
          <w:szCs w:val="32"/>
          <w:rtl/>
          <w:lang w:eastAsia="en-GB"/>
        </w:rPr>
        <w:t>:</w:t>
      </w:r>
      <w:r w:rsidR="00090B1F">
        <w:rPr>
          <w:rFonts w:ascii="Times New Roman" w:eastAsia="Times New Roman" w:hAnsi="Times New Roman" w:cs="Times New Roman"/>
          <w:color w:val="000000" w:themeColor="text1"/>
          <w:sz w:val="32"/>
          <w:szCs w:val="32"/>
          <w:lang w:eastAsia="en-GB"/>
        </w:rPr>
        <w:t> </w:t>
      </w:r>
      <w:r w:rsidR="00090B1F">
        <w:rPr>
          <w:rFonts w:ascii="Traditional Arabic" w:eastAsia="Times New Roman" w:hAnsi="Traditional Arabic" w:cs="Traditional Arabic" w:hint="cs"/>
          <w:b/>
          <w:bCs/>
          <w:color w:val="000000" w:themeColor="text1"/>
          <w:sz w:val="32"/>
          <w:szCs w:val="32"/>
          <w:rtl/>
          <w:lang w:eastAsia="en-GB"/>
        </w:rPr>
        <w:t> </w:t>
      </w:r>
      <w:r w:rsidR="00090B1F" w:rsidRPr="00003897">
        <w:rPr>
          <w:rFonts w:ascii="Traditional Arabic" w:eastAsia="Times New Roman" w:hAnsi="Traditional Arabic" w:cs="Traditional Arabic" w:hint="cs"/>
          <w:color w:val="000000" w:themeColor="text1"/>
          <w:sz w:val="32"/>
          <w:szCs w:val="32"/>
          <w:rtl/>
          <w:lang w:eastAsia="en-GB"/>
        </w:rPr>
        <w:t>من الشرعية الدينية الى شرعية الأمر الواقع</w:t>
      </w:r>
    </w:p>
    <w:p w:rsidR="00090B1F" w:rsidRPr="00003897" w:rsidRDefault="00562349"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00090B1F" w:rsidRPr="00003897">
        <w:rPr>
          <w:rFonts w:ascii="Traditional Arabic" w:eastAsia="Times New Roman" w:hAnsi="Traditional Arabic" w:cs="Traditional Arabic" w:hint="cs"/>
          <w:color w:val="000000" w:themeColor="text1"/>
          <w:sz w:val="32"/>
          <w:szCs w:val="32"/>
          <w:rtl/>
          <w:lang w:eastAsia="en-GB"/>
        </w:rPr>
        <w:t>الشرعية الوهابية</w:t>
      </w:r>
    </w:p>
    <w:p w:rsidR="00090B1F" w:rsidRPr="00003897" w:rsidRDefault="00562349" w:rsidP="00090B1F">
      <w:pPr>
        <w:bidi/>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00090B1F" w:rsidRPr="00003897">
        <w:rPr>
          <w:rFonts w:ascii="Traditional Arabic" w:eastAsia="Times New Roman" w:hAnsi="Traditional Arabic" w:cs="Traditional Arabic" w:hint="cs"/>
          <w:color w:val="000000" w:themeColor="text1"/>
          <w:sz w:val="32"/>
          <w:szCs w:val="32"/>
          <w:rtl/>
          <w:lang w:eastAsia="en-GB"/>
        </w:rPr>
        <w:t xml:space="preserve"> شرعية القوة</w:t>
      </w:r>
    </w:p>
    <w:p w:rsidR="00090B1F"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المبحث الثالث: </w:t>
      </w:r>
      <w:r w:rsidRPr="00003897">
        <w:rPr>
          <w:rFonts w:ascii="Traditional Arabic" w:eastAsia="Times New Roman" w:hAnsi="Traditional Arabic" w:cs="Traditional Arabic" w:hint="cs"/>
          <w:color w:val="000000" w:themeColor="text1"/>
          <w:sz w:val="32"/>
          <w:szCs w:val="32"/>
          <w:rtl/>
          <w:lang w:eastAsia="en-GB"/>
        </w:rPr>
        <w:t>محاربة الفكر الديموقراطي</w:t>
      </w:r>
    </w:p>
    <w:p w:rsidR="00090B1F" w:rsidRPr="00003897" w:rsidRDefault="00090B1F" w:rsidP="00090B1F">
      <w:pPr>
        <w:bidi/>
        <w:spacing w:before="100" w:beforeAutospacing="1" w:after="100" w:afterAutospacing="1" w:line="240" w:lineRule="auto"/>
        <w:rPr>
          <w:color w:val="000000" w:themeColor="text1"/>
          <w:sz w:val="32"/>
          <w:szCs w:val="32"/>
          <w:rtl/>
        </w:rPr>
      </w:pPr>
      <w:r w:rsidRPr="00003897">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hAnsi="Traditional Arabic" w:cs="Traditional Arabic" w:hint="cs"/>
          <w:color w:val="000000" w:themeColor="text1"/>
          <w:sz w:val="32"/>
          <w:szCs w:val="32"/>
          <w:rtl/>
        </w:rPr>
        <w:t xml:space="preserve">المبحث الرابع:  ملامح الدستور السعودي  </w:t>
      </w:r>
      <w:r w:rsidRPr="00003897">
        <w:rPr>
          <w:color w:val="000000" w:themeColor="text1"/>
          <w:sz w:val="32"/>
          <w:szCs w:val="32"/>
        </w:rPr>
        <w:t> </w:t>
      </w:r>
    </w:p>
    <w:p w:rsidR="00090B1F" w:rsidRPr="00003897" w:rsidRDefault="00090B1F" w:rsidP="00090B1F">
      <w:pPr>
        <w:pStyle w:val="ecxmsonormal"/>
        <w:bidi/>
        <w:jc w:val="both"/>
        <w:rPr>
          <w:color w:val="000000" w:themeColor="text1"/>
          <w:sz w:val="32"/>
          <w:szCs w:val="32"/>
          <w:rtl/>
        </w:rPr>
      </w:pPr>
      <w:r w:rsidRPr="00003897">
        <w:rPr>
          <w:rStyle w:val="ecxmsofootnotereference"/>
          <w:rFonts w:cs="Traditional Arabic" w:hint="cs"/>
          <w:color w:val="000000" w:themeColor="text1"/>
          <w:sz w:val="32"/>
          <w:szCs w:val="32"/>
          <w:rtl/>
        </w:rPr>
        <w:t xml:space="preserve"> </w:t>
      </w:r>
      <w:r>
        <w:rPr>
          <w:rStyle w:val="ecxmsofootnotereference"/>
          <w:rFonts w:cs="Traditional Arabic" w:hint="cs"/>
          <w:color w:val="000000" w:themeColor="text1"/>
          <w:sz w:val="32"/>
          <w:szCs w:val="32"/>
          <w:rtl/>
        </w:rPr>
        <w:t xml:space="preserve"> المبحث الخامس: </w:t>
      </w:r>
      <w:r w:rsidRPr="00003897">
        <w:rPr>
          <w:rFonts w:ascii="Traditional Arabic" w:hAnsi="Traditional Arabic" w:cs="Traditional Arabic" w:hint="cs"/>
          <w:color w:val="000000" w:themeColor="text1"/>
          <w:sz w:val="32"/>
          <w:szCs w:val="32"/>
          <w:rtl/>
        </w:rPr>
        <w:t>"الشرعية الدينية" بدلا من الشرعية الدستورية</w:t>
      </w:r>
    </w:p>
    <w:p w:rsidR="00090B1F" w:rsidRPr="00003897" w:rsidRDefault="00090B1F" w:rsidP="00090B1F">
      <w:pPr>
        <w:pStyle w:val="NormalWeb"/>
        <w:shd w:val="clear" w:color="auto" w:fill="FFFFFF"/>
        <w:bidi/>
        <w:spacing w:line="375" w:lineRule="atLeast"/>
        <w:jc w:val="both"/>
        <w:rPr>
          <w:rFonts w:cs="Traditional Arabic"/>
          <w:sz w:val="32"/>
          <w:szCs w:val="32"/>
          <w:rtl/>
        </w:rPr>
      </w:pPr>
      <w:r w:rsidRPr="00003897">
        <w:rPr>
          <w:rFonts w:ascii="Traditional Arabic" w:hAnsi="Traditional Arabic" w:cs="Traditional Arabic" w:hint="cs"/>
          <w:color w:val="000000" w:themeColor="text1"/>
          <w:sz w:val="32"/>
          <w:szCs w:val="32"/>
          <w:rtl/>
        </w:rPr>
        <w:t xml:space="preserve">  </w:t>
      </w:r>
      <w:r w:rsidRPr="00003897">
        <w:rPr>
          <w:rFonts w:cs="Traditional Arabic"/>
          <w:sz w:val="32"/>
          <w:szCs w:val="32"/>
          <w:rtl/>
        </w:rPr>
        <w:t>الخلاصة</w:t>
      </w:r>
    </w:p>
    <w:p w:rsidR="00090B1F" w:rsidRDefault="00090B1F" w:rsidP="00090B1F">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en-GB"/>
        </w:rPr>
      </w:pPr>
      <w:r>
        <w:rPr>
          <w:rFonts w:ascii="Times New Roman" w:eastAsia="Times New Roman" w:hAnsi="Times New Roman" w:cs="Times New Roman" w:hint="cs"/>
          <w:color w:val="000000" w:themeColor="text1"/>
          <w:sz w:val="32"/>
          <w:szCs w:val="32"/>
          <w:rtl/>
          <w:lang w:eastAsia="en-GB"/>
        </w:rPr>
        <w:t xml:space="preserve"> </w:t>
      </w:r>
      <w:r>
        <w:rPr>
          <w:rFonts w:ascii="Traditional Arabic" w:eastAsia="Times New Roman" w:hAnsi="Traditional Arabic" w:cs="Traditional Arabic" w:hint="cs"/>
          <w:b/>
          <w:bCs/>
          <w:color w:val="000000" w:themeColor="text1"/>
          <w:sz w:val="32"/>
          <w:szCs w:val="32"/>
          <w:rtl/>
          <w:lang w:eastAsia="en-GB"/>
        </w:rPr>
        <w:t xml:space="preserve"> الفصل الثاني: الشرعية السياسية في مفهوم النظام الايراني</w:t>
      </w:r>
      <w:r>
        <w:rPr>
          <w:rFonts w:ascii="Traditional Arabic" w:eastAsia="Times New Roman" w:hAnsi="Traditional Arabic" w:cs="Traditional Arabic" w:hint="cs"/>
          <w:color w:val="000000" w:themeColor="text1"/>
          <w:sz w:val="32"/>
          <w:szCs w:val="32"/>
          <w:rtl/>
          <w:lang w:eastAsia="en-GB"/>
        </w:rPr>
        <w:t> </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003897">
        <w:rPr>
          <w:rFonts w:ascii="Traditional Arabic" w:eastAsia="Times New Roman" w:hAnsi="Traditional Arabic" w:cs="Traditional Arabic" w:hint="cs"/>
          <w:color w:val="000000" w:themeColor="text1"/>
          <w:sz w:val="32"/>
          <w:szCs w:val="32"/>
          <w:rtl/>
          <w:lang w:eastAsia="en-GB"/>
        </w:rPr>
        <w:lastRenderedPageBreak/>
        <w:t xml:space="preserve">المبحث الأول: ولادة النظام  الايراني الجمهوري الاسلامي.. الظروف التاريخية   </w:t>
      </w:r>
    </w:p>
    <w:p w:rsidR="00090B1F" w:rsidRDefault="00562349"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 xml:space="preserve">         </w:t>
      </w:r>
      <w:r w:rsidR="00090B1F">
        <w:rPr>
          <w:rFonts w:ascii="Traditional Arabic" w:eastAsia="Times New Roman" w:hAnsi="Traditional Arabic" w:cs="Traditional Arabic" w:hint="cs"/>
          <w:b/>
          <w:bCs/>
          <w:color w:val="000000" w:themeColor="text1"/>
          <w:sz w:val="32"/>
          <w:szCs w:val="32"/>
          <w:rtl/>
          <w:lang w:eastAsia="en-GB"/>
        </w:rPr>
        <w:t xml:space="preserve"> </w:t>
      </w:r>
      <w:r w:rsidR="00090B1F">
        <w:rPr>
          <w:rFonts w:ascii="Traditional Arabic" w:eastAsia="Times New Roman" w:hAnsi="Traditional Arabic" w:cs="Traditional Arabic" w:hint="cs"/>
          <w:snapToGrid w:val="0"/>
          <w:color w:val="000000" w:themeColor="text1"/>
          <w:sz w:val="32"/>
          <w:szCs w:val="32"/>
          <w:rtl/>
          <w:lang w:eastAsia="en-GB"/>
        </w:rPr>
        <w:t>حركة "المشروطة" أو الدستورية</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raditional Arabic"/>
          <w:color w:val="000000" w:themeColor="text1"/>
          <w:sz w:val="32"/>
          <w:szCs w:val="32"/>
          <w:rtl/>
          <w:lang w:eastAsia="en-GB"/>
        </w:rPr>
      </w:pPr>
      <w:r w:rsidRPr="00003897">
        <w:rPr>
          <w:rFonts w:ascii="Traditional Arabic" w:eastAsia="Times New Roman" w:hAnsi="Traditional Arabic" w:cs="Traditional Arabic" w:hint="cs"/>
          <w:snapToGrid w:val="0"/>
          <w:color w:val="000000" w:themeColor="text1"/>
          <w:sz w:val="32"/>
          <w:szCs w:val="32"/>
          <w:rtl/>
          <w:lang w:eastAsia="en-GB"/>
        </w:rPr>
        <w:t xml:space="preserve">  </w:t>
      </w:r>
      <w:r w:rsidRPr="00003897">
        <w:rPr>
          <w:rFonts w:ascii="Times New Roman" w:eastAsia="Times New Roman" w:hAnsi="Times New Roman" w:cs="Traditional Arabic" w:hint="cs"/>
          <w:color w:val="000000" w:themeColor="text1"/>
          <w:sz w:val="32"/>
          <w:szCs w:val="32"/>
          <w:rtl/>
          <w:lang w:eastAsia="en-GB"/>
        </w:rPr>
        <w:t>المبحث الثاني: الخميني .. من الشرعية الدينية الى الشرعية الدستورية</w:t>
      </w:r>
    </w:p>
    <w:p w:rsidR="00090B1F" w:rsidRPr="00003897"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snapToGrid w:val="0"/>
          <w:color w:val="000000" w:themeColor="text1"/>
          <w:sz w:val="32"/>
          <w:szCs w:val="32"/>
          <w:rtl/>
          <w:lang w:eastAsia="en-GB"/>
        </w:rPr>
        <w:t xml:space="preserve">       </w:t>
      </w:r>
      <w:r w:rsidRPr="00003897">
        <w:rPr>
          <w:rFonts w:ascii="Traditional Arabic" w:eastAsia="Times New Roman" w:hAnsi="Traditional Arabic" w:cs="Traditional Arabic" w:hint="cs"/>
          <w:snapToGrid w:val="0"/>
          <w:color w:val="000000" w:themeColor="text1"/>
          <w:sz w:val="32"/>
          <w:szCs w:val="32"/>
          <w:rtl/>
          <w:lang w:eastAsia="en-GB"/>
        </w:rPr>
        <w:t>الخميني وشرعية الدولة العادلة</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snapToGrid w:val="0"/>
          <w:color w:val="000000" w:themeColor="text1"/>
          <w:sz w:val="32"/>
          <w:szCs w:val="32"/>
          <w:rtl/>
          <w:lang w:eastAsia="en-GB"/>
        </w:rPr>
        <w:t xml:space="preserve">     </w:t>
      </w:r>
      <w:r w:rsidRPr="00003897">
        <w:rPr>
          <w:rFonts w:ascii="Traditional Arabic" w:eastAsia="Times New Roman" w:hAnsi="Traditional Arabic" w:cs="Traditional Arabic" w:hint="cs"/>
          <w:snapToGrid w:val="0"/>
          <w:color w:val="000000" w:themeColor="text1"/>
          <w:sz w:val="32"/>
          <w:szCs w:val="32"/>
          <w:rtl/>
          <w:lang w:eastAsia="en-GB"/>
        </w:rPr>
        <w:t xml:space="preserve">  الخميني والشرعية الدينية</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snapToGrid w:val="0"/>
          <w:color w:val="000000" w:themeColor="text1"/>
          <w:sz w:val="32"/>
          <w:szCs w:val="32"/>
          <w:rtl/>
          <w:lang w:eastAsia="en-GB"/>
        </w:rPr>
        <w:t xml:space="preserve">      </w:t>
      </w:r>
      <w:r w:rsidRPr="00003897">
        <w:rPr>
          <w:rFonts w:ascii="Traditional Arabic" w:eastAsia="Times New Roman" w:hAnsi="Traditional Arabic" w:cs="Traditional Arabic" w:hint="cs"/>
          <w:snapToGrid w:val="0"/>
          <w:color w:val="000000" w:themeColor="text1"/>
          <w:sz w:val="32"/>
          <w:szCs w:val="32"/>
          <w:rtl/>
          <w:lang w:eastAsia="en-GB"/>
        </w:rPr>
        <w:t xml:space="preserve"> الخميني ونظرية الانتظار للامام المهدي</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snapToGrid w:val="0"/>
          <w:color w:val="000000" w:themeColor="text1"/>
          <w:sz w:val="32"/>
          <w:szCs w:val="32"/>
          <w:rtl/>
          <w:lang w:eastAsia="en-GB"/>
        </w:rPr>
        <w:t xml:space="preserve">     </w:t>
      </w:r>
      <w:r w:rsidRPr="00003897">
        <w:rPr>
          <w:rFonts w:ascii="Traditional Arabic" w:eastAsia="Times New Roman" w:hAnsi="Traditional Arabic" w:cs="Traditional Arabic" w:hint="cs"/>
          <w:snapToGrid w:val="0"/>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الخميني ونظرية ولاية الفقيه</w:t>
      </w:r>
    </w:p>
    <w:p w:rsidR="00090B1F" w:rsidRPr="00003897"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eastAsia="Times New Roman" w:hAnsi="Traditional Arabic" w:cs="Traditional Arabic" w:hint="cs"/>
          <w:color w:val="000000" w:themeColor="text1"/>
          <w:sz w:val="32"/>
          <w:szCs w:val="32"/>
          <w:rtl/>
          <w:lang w:eastAsia="en-GB"/>
        </w:rPr>
        <w:t xml:space="preserve">  الخميني والشرعية الدستورية</w:t>
      </w:r>
    </w:p>
    <w:p w:rsidR="00090B1F" w:rsidRPr="00003897" w:rsidRDefault="00090B1F" w:rsidP="00090B1F">
      <w:pPr>
        <w:bidi/>
        <w:spacing w:before="100" w:beforeAutospacing="1" w:after="100" w:afterAutospacing="1" w:line="240" w:lineRule="auto"/>
        <w:jc w:val="both"/>
        <w:rPr>
          <w:color w:val="000000" w:themeColor="text1"/>
          <w:sz w:val="32"/>
          <w:szCs w:val="32"/>
          <w:rtl/>
        </w:rPr>
      </w:pPr>
      <w:r w:rsidRPr="00003897">
        <w:rPr>
          <w:rFonts w:ascii="Traditional Arabic" w:eastAsia="Times New Roman" w:hAnsi="Traditional Arabic" w:cs="Traditional Arabic" w:hint="cs"/>
          <w:color w:val="000000" w:themeColor="text1"/>
          <w:sz w:val="32"/>
          <w:szCs w:val="32"/>
          <w:rtl/>
          <w:lang w:eastAsia="en-GB"/>
        </w:rPr>
        <w:t xml:space="preserve">    </w:t>
      </w:r>
      <w:r w:rsidRPr="00003897">
        <w:rPr>
          <w:rFonts w:ascii="Traditional Arabic" w:hAnsi="Traditional Arabic" w:cs="Traditional Arabic" w:hint="cs"/>
          <w:color w:val="000000" w:themeColor="text1"/>
          <w:sz w:val="32"/>
          <w:szCs w:val="32"/>
          <w:rtl/>
        </w:rPr>
        <w:t xml:space="preserve">المبحث الثالث: ظروف كتابة دستور 1979  </w:t>
      </w:r>
    </w:p>
    <w:p w:rsidR="00090B1F" w:rsidRPr="00003897" w:rsidRDefault="00090B1F" w:rsidP="00090B1F">
      <w:pPr>
        <w:pStyle w:val="ecxmsonormal"/>
        <w:bidi/>
        <w:jc w:val="both"/>
        <w:rPr>
          <w:color w:val="000000" w:themeColor="text1"/>
          <w:sz w:val="32"/>
          <w:szCs w:val="32"/>
          <w:rtl/>
        </w:rPr>
      </w:pPr>
      <w:r>
        <w:rPr>
          <w:rFonts w:ascii="Traditional Arabic" w:hAnsi="Traditional Arabic" w:cs="Traditional Arabic"/>
          <w:color w:val="000000" w:themeColor="text1"/>
          <w:sz w:val="32"/>
          <w:szCs w:val="32"/>
        </w:rPr>
        <w:t xml:space="preserve"> </w:t>
      </w:r>
      <w:r>
        <w:rPr>
          <w:rFonts w:ascii="Traditional Arabic" w:hAnsi="Traditional Arabic" w:cs="Traditional Arabic" w:hint="cs"/>
          <w:color w:val="000000" w:themeColor="text1"/>
          <w:sz w:val="32"/>
          <w:szCs w:val="32"/>
          <w:rtl/>
        </w:rPr>
        <w:t xml:space="preserve">  </w:t>
      </w:r>
      <w:r w:rsidRPr="00003897">
        <w:rPr>
          <w:rFonts w:ascii="Traditional Arabic" w:hAnsi="Traditional Arabic" w:cs="Traditional Arabic" w:hint="cs"/>
          <w:color w:val="000000" w:themeColor="text1"/>
          <w:sz w:val="32"/>
          <w:szCs w:val="32"/>
          <w:rtl/>
        </w:rPr>
        <w:t xml:space="preserve"> المبحث الرابع:  ملامح الدستور الإيراني</w:t>
      </w:r>
    </w:p>
    <w:p w:rsidR="00090B1F" w:rsidRPr="00003897" w:rsidRDefault="00090B1F" w:rsidP="00090B1F">
      <w:pPr>
        <w:pStyle w:val="ecxmsonormal"/>
        <w:bidi/>
        <w:jc w:val="both"/>
        <w:rPr>
          <w:color w:val="000000" w:themeColor="text1"/>
          <w:sz w:val="32"/>
          <w:szCs w:val="32"/>
          <w:rtl/>
        </w:rPr>
      </w:pPr>
      <w:r w:rsidRPr="00003897">
        <w:rPr>
          <w:rFonts w:ascii="Traditional Arabic" w:hAnsi="Traditional Arabic" w:cs="Traditional Arabic" w:hint="cs"/>
          <w:color w:val="000000" w:themeColor="text1"/>
          <w:sz w:val="32"/>
          <w:szCs w:val="32"/>
          <w:rtl/>
        </w:rPr>
        <w:t xml:space="preserve"> حدود ولاية الفقيه في الدستور</w:t>
      </w:r>
    </w:p>
    <w:p w:rsidR="00090B1F" w:rsidRPr="00003897" w:rsidRDefault="00090B1F" w:rsidP="00090B1F">
      <w:pPr>
        <w:pStyle w:val="ecxmsonormal"/>
        <w:bidi/>
        <w:jc w:val="both"/>
        <w:rPr>
          <w:color w:val="000000" w:themeColor="text1"/>
          <w:sz w:val="32"/>
          <w:szCs w:val="32"/>
          <w:rtl/>
        </w:rPr>
      </w:pPr>
      <w:r w:rsidRPr="00003897">
        <w:rPr>
          <w:rFonts w:ascii="Traditional Arabic" w:hAnsi="Traditional Arabic" w:cs="Traditional Arabic" w:hint="cs"/>
          <w:color w:val="000000" w:themeColor="text1"/>
          <w:sz w:val="32"/>
          <w:szCs w:val="32"/>
          <w:rtl/>
        </w:rPr>
        <w:t xml:space="preserve"> ملاحظات على الدستور الإيراني</w:t>
      </w:r>
    </w:p>
    <w:p w:rsidR="00090B1F" w:rsidRPr="00003897" w:rsidRDefault="00090B1F" w:rsidP="00090B1F">
      <w:pPr>
        <w:pStyle w:val="ecxmsonormal"/>
        <w:bidi/>
        <w:jc w:val="both"/>
        <w:rPr>
          <w:color w:val="000000" w:themeColor="text1"/>
          <w:sz w:val="32"/>
          <w:szCs w:val="32"/>
          <w:rtl/>
        </w:rPr>
      </w:pPr>
      <w:r w:rsidRPr="00003897">
        <w:rPr>
          <w:rFonts w:ascii="Traditional Arabic" w:hAnsi="Traditional Arabic" w:cs="Traditional Arabic" w:hint="cs"/>
          <w:color w:val="000000" w:themeColor="text1"/>
          <w:sz w:val="32"/>
          <w:szCs w:val="32"/>
          <w:rtl/>
        </w:rPr>
        <w:t xml:space="preserve"> المبحث الخامس: </w:t>
      </w:r>
      <w:r w:rsidRPr="00003897">
        <w:rPr>
          <w:rFonts w:ascii="Traditional Arabic" w:hAnsi="Traditional Arabic" w:cs="Traditional Arabic" w:hint="cs"/>
          <w:color w:val="000000" w:themeColor="text1"/>
          <w:sz w:val="32"/>
          <w:szCs w:val="32"/>
          <w:rtl/>
          <w:lang w:bidi="ar-YE"/>
        </w:rPr>
        <w:t xml:space="preserve">مقارنة بين الدستورين الايراني والسعودي </w:t>
      </w:r>
    </w:p>
    <w:p w:rsidR="00090B1F" w:rsidRPr="00003897" w:rsidRDefault="00090B1F" w:rsidP="00090B1F">
      <w:pPr>
        <w:pStyle w:val="ecxmsonormal"/>
        <w:bidi/>
        <w:jc w:val="both"/>
        <w:rPr>
          <w:color w:val="000000" w:themeColor="text1"/>
          <w:sz w:val="32"/>
          <w:szCs w:val="32"/>
          <w:rtl/>
        </w:rPr>
      </w:pPr>
      <w:r w:rsidRPr="00003897">
        <w:rPr>
          <w:rFonts w:hint="cs"/>
          <w:color w:val="000000" w:themeColor="text1"/>
          <w:sz w:val="32"/>
          <w:szCs w:val="32"/>
          <w:rtl/>
          <w:lang w:val="en-US"/>
        </w:rPr>
        <w:t xml:space="preserve">   </w:t>
      </w:r>
      <w:r w:rsidRPr="00003897">
        <w:rPr>
          <w:color w:val="000000" w:themeColor="text1"/>
          <w:sz w:val="32"/>
          <w:szCs w:val="32"/>
        </w:rPr>
        <w:t> </w:t>
      </w:r>
      <w:r w:rsidRPr="00003897">
        <w:rPr>
          <w:rFonts w:ascii="Traditional Arabic" w:hAnsi="Traditional Arabic" w:cs="Traditional Arabic" w:hint="cs"/>
          <w:color w:val="000000" w:themeColor="text1"/>
          <w:sz w:val="32"/>
          <w:szCs w:val="32"/>
          <w:rtl/>
        </w:rPr>
        <w:t>الخلاصة:</w:t>
      </w:r>
    </w:p>
    <w:p w:rsidR="00090B1F" w:rsidRDefault="00090B1F" w:rsidP="00090B1F">
      <w:pPr>
        <w:bidi/>
        <w:rPr>
          <w:rFonts w:ascii="Arial" w:eastAsia="Times New Roman" w:hAnsi="Arial"/>
          <w:b/>
          <w:bCs/>
          <w:vanish/>
          <w:color w:val="000000" w:themeColor="text1"/>
          <w:sz w:val="32"/>
          <w:szCs w:val="32"/>
          <w:rtl/>
          <w:lang w:eastAsia="en-GB"/>
        </w:rPr>
      </w:pPr>
      <w:r>
        <w:rPr>
          <w:rFonts w:ascii="Arial" w:eastAsia="Times New Roman" w:hAnsi="Arial"/>
          <w:b/>
          <w:bCs/>
          <w:vanish/>
          <w:color w:val="000000" w:themeColor="text1"/>
          <w:sz w:val="32"/>
          <w:szCs w:val="32"/>
          <w:rtl/>
          <w:lang w:eastAsia="en-GB"/>
        </w:rPr>
        <w:t xml:space="preserve"> </w:t>
      </w:r>
      <w:r>
        <w:rPr>
          <w:rFonts w:ascii="Arial" w:eastAsia="Times New Roman" w:hAnsi="Arial"/>
          <w:b/>
          <w:bCs/>
          <w:vanish/>
          <w:color w:val="000000" w:themeColor="text1"/>
          <w:sz w:val="32"/>
          <w:szCs w:val="32"/>
          <w:lang w:eastAsia="en-GB"/>
        </w:rPr>
        <w:t>Top of Form</w:t>
      </w:r>
    </w:p>
    <w:p w:rsidR="00090B1F" w:rsidRDefault="00090B1F" w:rsidP="00090B1F">
      <w:pPr>
        <w:bidi/>
        <w:spacing w:before="100" w:beforeAutospacing="1" w:after="100" w:afterAutospacing="1" w:line="240" w:lineRule="auto"/>
        <w:jc w:val="center"/>
        <w:rPr>
          <w:rFonts w:ascii="Traditional Arabic" w:eastAsia="Times New Roman" w:hAnsi="Traditional Arabic" w:cs="Traditional Arabic"/>
          <w:b/>
          <w:bCs/>
          <w:color w:val="000000" w:themeColor="text1"/>
          <w:sz w:val="32"/>
          <w:szCs w:val="32"/>
          <w:lang w:eastAsia="en-GB"/>
        </w:rPr>
      </w:pPr>
      <w:r>
        <w:rPr>
          <w:rFonts w:ascii="Arial" w:eastAsia="Times New Roman" w:hAnsi="Arial"/>
          <w:b/>
          <w:bCs/>
          <w:vanish/>
          <w:color w:val="000000" w:themeColor="text1"/>
          <w:sz w:val="32"/>
          <w:szCs w:val="32"/>
          <w:rtl/>
          <w:lang w:eastAsia="en-GB"/>
        </w:rPr>
        <w:t xml:space="preserve"> </w:t>
      </w:r>
    </w:p>
    <w:p w:rsidR="00090B1F" w:rsidRPr="00DB23EC" w:rsidRDefault="00090B1F" w:rsidP="00090B1F">
      <w:pPr>
        <w:bidi/>
        <w:spacing w:before="100" w:beforeAutospacing="1" w:after="100" w:afterAutospacing="1" w:line="240" w:lineRule="auto"/>
        <w:rPr>
          <w:rFonts w:ascii="Traditional Arabic" w:eastAsia="Times New Roman" w:hAnsi="Traditional Arabic" w:cs="Traditional Arabic"/>
          <w:b/>
          <w:bCs/>
          <w:color w:val="000000" w:themeColor="text1"/>
          <w:sz w:val="36"/>
          <w:szCs w:val="36"/>
          <w:rtl/>
          <w:lang w:eastAsia="en-GB"/>
        </w:rPr>
      </w:pPr>
      <w:r w:rsidRPr="00DB23EC">
        <w:rPr>
          <w:rFonts w:ascii="Traditional Arabic" w:eastAsia="Times New Roman" w:hAnsi="Traditional Arabic" w:cs="Traditional Arabic" w:hint="cs"/>
          <w:b/>
          <w:bCs/>
          <w:color w:val="000000" w:themeColor="text1"/>
          <w:sz w:val="36"/>
          <w:szCs w:val="36"/>
          <w:rtl/>
          <w:lang w:eastAsia="en-GB"/>
        </w:rPr>
        <w:t xml:space="preserve">الباب الثالث : آفاق التطور الدستوري في السعودية وايران </w:t>
      </w:r>
    </w:p>
    <w:p w:rsidR="00090B1F" w:rsidRDefault="00562349" w:rsidP="00090B1F">
      <w:pPr>
        <w:bidi/>
        <w:spacing w:before="100" w:beforeAutospacing="1" w:after="100" w:afterAutospacing="1" w:line="240" w:lineRule="auto"/>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lastRenderedPageBreak/>
        <w:t xml:space="preserve">      </w:t>
      </w:r>
      <w:r w:rsidR="00090B1F">
        <w:rPr>
          <w:rFonts w:ascii="Traditional Arabic" w:eastAsia="Times New Roman" w:hAnsi="Traditional Arabic" w:cs="Traditional Arabic" w:hint="cs"/>
          <w:b/>
          <w:bCs/>
          <w:color w:val="000000" w:themeColor="text1"/>
          <w:sz w:val="32"/>
          <w:szCs w:val="32"/>
          <w:rtl/>
          <w:lang w:eastAsia="en-GB"/>
        </w:rPr>
        <w:t>الفصل الأول: آفاق التطور الدستوري في</w:t>
      </w:r>
      <w:r w:rsidR="00090B1F">
        <w:rPr>
          <w:rFonts w:eastAsia="Times New Roman" w:cs="Calibri" w:hint="cs"/>
          <w:b/>
          <w:bCs/>
          <w:color w:val="000000" w:themeColor="text1"/>
          <w:sz w:val="32"/>
          <w:szCs w:val="32"/>
          <w:lang w:eastAsia="en-GB"/>
        </w:rPr>
        <w:t xml:space="preserve"> </w:t>
      </w:r>
      <w:r w:rsidR="00090B1F">
        <w:rPr>
          <w:rFonts w:ascii="Traditional Arabic" w:eastAsia="Times New Roman" w:hAnsi="Traditional Arabic" w:cs="Traditional Arabic" w:hint="cs"/>
          <w:b/>
          <w:bCs/>
          <w:color w:val="000000" w:themeColor="text1"/>
          <w:sz w:val="32"/>
          <w:szCs w:val="32"/>
          <w:rtl/>
          <w:lang w:eastAsia="en-GB"/>
        </w:rPr>
        <w:t> المملكة العربية السعودية</w:t>
      </w:r>
    </w:p>
    <w:p w:rsidR="00090B1F" w:rsidRPr="003232AB" w:rsidRDefault="00562349" w:rsidP="00090B1F">
      <w:pPr>
        <w:bidi/>
        <w:spacing w:before="100" w:beforeAutospacing="1" w:after="100" w:afterAutospacing="1" w:line="240" w:lineRule="auto"/>
        <w:jc w:val="both"/>
        <w:rPr>
          <w:rFonts w:ascii="Traditional Arabic" w:eastAsia="Times New Roman" w:hAnsi="Traditional Arabic" w:cs="Traditional Arabic"/>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00090B1F" w:rsidRPr="003232AB">
        <w:rPr>
          <w:rFonts w:ascii="Traditional Arabic" w:eastAsia="Times New Roman" w:hAnsi="Traditional Arabic" w:cs="Traditional Arabic" w:hint="cs"/>
          <w:color w:val="000000" w:themeColor="text1"/>
          <w:sz w:val="32"/>
          <w:szCs w:val="32"/>
          <w:rtl/>
          <w:lang w:eastAsia="en-GB"/>
        </w:rPr>
        <w:t xml:space="preserve"> </w:t>
      </w:r>
      <w:r w:rsidR="00090B1F" w:rsidRPr="003232AB">
        <w:rPr>
          <w:rFonts w:ascii="Traditional Arabic" w:eastAsia="Times New Roman" w:hAnsi="Traditional Arabic" w:cs="Traditional Arabic" w:hint="cs"/>
          <w:sz w:val="32"/>
          <w:szCs w:val="32"/>
          <w:rtl/>
          <w:lang w:eastAsia="en-GB"/>
        </w:rPr>
        <w:t>المبحث الأول : تآكل الشرعية الدينية للنظام السعودي</w:t>
      </w:r>
    </w:p>
    <w:p w:rsidR="00090B1F" w:rsidRDefault="00562349" w:rsidP="00090B1F">
      <w:pPr>
        <w:bidi/>
        <w:spacing w:before="100" w:beforeAutospacing="1" w:after="100" w:afterAutospacing="1" w:line="240" w:lineRule="auto"/>
        <w:jc w:val="both"/>
        <w:rPr>
          <w:rFonts w:ascii="Traditional Arabic" w:eastAsia="Times New Roman" w:hAnsi="Traditional Arabic" w:cs="Traditional Arabic"/>
          <w:b/>
          <w:bCs/>
          <w:color w:val="C0504D" w:themeColor="accent2"/>
          <w:sz w:val="28"/>
          <w:szCs w:val="28"/>
          <w:rtl/>
          <w:lang w:eastAsia="en-GB"/>
        </w:rPr>
      </w:pPr>
      <w:r>
        <w:rPr>
          <w:rFonts w:ascii="Traditional Arabic" w:eastAsia="Times New Roman" w:hAnsi="Traditional Arabic" w:cs="Traditional Arabic" w:hint="cs"/>
          <w:sz w:val="32"/>
          <w:szCs w:val="32"/>
          <w:rtl/>
          <w:lang w:eastAsia="en-GB"/>
        </w:rPr>
        <w:t xml:space="preserve">       </w:t>
      </w:r>
      <w:r w:rsidR="00090B1F">
        <w:rPr>
          <w:rFonts w:ascii="Traditional Arabic" w:eastAsia="Times New Roman" w:hAnsi="Traditional Arabic" w:cs="Traditional Arabic" w:hint="cs"/>
          <w:sz w:val="32"/>
          <w:szCs w:val="32"/>
          <w:rtl/>
          <w:lang w:eastAsia="en-GB"/>
        </w:rPr>
        <w:t>المبحث الثاني:</w:t>
      </w:r>
      <w:r w:rsidR="00090B1F" w:rsidRPr="003232AB">
        <w:rPr>
          <w:rFonts w:ascii="Traditional Arabic" w:eastAsia="Times New Roman" w:hAnsi="Traditional Arabic" w:cs="Traditional Arabic" w:hint="cs"/>
          <w:sz w:val="32"/>
          <w:szCs w:val="32"/>
          <w:rtl/>
          <w:lang w:eastAsia="en-GB"/>
        </w:rPr>
        <w:t xml:space="preserve">  </w:t>
      </w:r>
      <w:r w:rsidR="00090B1F" w:rsidRPr="003232AB">
        <w:rPr>
          <w:rFonts w:ascii="Traditional Arabic" w:eastAsia="Times New Roman" w:hAnsi="Traditional Arabic" w:cs="Traditional Arabic" w:hint="cs"/>
          <w:color w:val="000000" w:themeColor="text1"/>
          <w:sz w:val="32"/>
          <w:szCs w:val="32"/>
          <w:rtl/>
          <w:lang w:eastAsia="en-GB"/>
        </w:rPr>
        <w:t>المعارضة السعودية بين الشرعية الدينية والشرعية الدستورية</w:t>
      </w:r>
      <w:r w:rsidR="00090B1F">
        <w:rPr>
          <w:rFonts w:ascii="Traditional Arabic" w:eastAsia="Times New Roman" w:hAnsi="Traditional Arabic" w:cs="Traditional Arabic" w:hint="cs"/>
          <w:b/>
          <w:bCs/>
          <w:color w:val="000000" w:themeColor="text1"/>
          <w:sz w:val="32"/>
          <w:szCs w:val="32"/>
          <w:rtl/>
          <w:lang w:eastAsia="en-GB"/>
        </w:rPr>
        <w:t> </w:t>
      </w:r>
      <w:r w:rsidR="00090B1F">
        <w:rPr>
          <w:rFonts w:ascii="Traditional Arabic" w:eastAsia="Times New Roman" w:hAnsi="Traditional Arabic" w:cs="Traditional Arabic" w:hint="cs"/>
          <w:b/>
          <w:bCs/>
          <w:color w:val="000000" w:themeColor="text1"/>
          <w:sz w:val="28"/>
          <w:szCs w:val="28"/>
          <w:rtl/>
          <w:lang w:eastAsia="en-GB"/>
        </w:rPr>
        <w:t xml:space="preserve">  </w:t>
      </w:r>
      <w:r w:rsidR="00090B1F">
        <w:rPr>
          <w:rFonts w:ascii="Arial" w:eastAsia="Times New Roman" w:hAnsi="Arial"/>
          <w:b/>
          <w:bCs/>
          <w:color w:val="000000" w:themeColor="text1"/>
          <w:sz w:val="28"/>
          <w:szCs w:val="28"/>
          <w:rtl/>
          <w:lang w:eastAsia="en-GB"/>
        </w:rPr>
        <w:t> </w:t>
      </w:r>
      <w:r w:rsidR="00090B1F">
        <w:rPr>
          <w:rFonts w:ascii="Traditional Arabic" w:eastAsia="Times New Roman" w:hAnsi="Traditional Arabic" w:cs="Traditional Arabic" w:hint="cs"/>
          <w:b/>
          <w:bCs/>
          <w:color w:val="C0504D" w:themeColor="accent2"/>
          <w:sz w:val="28"/>
          <w:szCs w:val="28"/>
          <w:rtl/>
          <w:lang w:eastAsia="en-GB"/>
        </w:rPr>
        <w:t xml:space="preserve"> </w:t>
      </w:r>
    </w:p>
    <w:p w:rsidR="00090B1F" w:rsidRPr="0002701E" w:rsidRDefault="00090B1F" w:rsidP="00090B1F">
      <w:pPr>
        <w:pStyle w:val="ListParagraph"/>
        <w:numPr>
          <w:ilvl w:val="0"/>
          <w:numId w:val="18"/>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02701E">
        <w:rPr>
          <w:rFonts w:ascii="Traditional Arabic" w:hAnsi="Traditional Arabic" w:cs="Traditional Arabic" w:hint="cs"/>
          <w:color w:val="000000" w:themeColor="text1"/>
          <w:sz w:val="32"/>
          <w:szCs w:val="32"/>
          <w:rtl/>
        </w:rPr>
        <w:t xml:space="preserve">حركة الصحوة ونظرية ولاية الفقيه </w:t>
      </w:r>
    </w:p>
    <w:p w:rsidR="00090B1F"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2 –  تنظيم "القاعدة" والدعوة الى نظام الخلافة</w:t>
      </w:r>
    </w:p>
    <w:p w:rsidR="00090B1F" w:rsidRDefault="00090B1F" w:rsidP="00090B1F">
      <w:pPr>
        <w:bidi/>
        <w:spacing w:before="100" w:beforeAutospacing="1" w:after="100" w:afterAutospacing="1" w:line="240" w:lineRule="auto"/>
        <w:jc w:val="both"/>
        <w:rPr>
          <w:color w:val="000000" w:themeColor="text1"/>
          <w:sz w:val="32"/>
          <w:szCs w:val="32"/>
          <w:rtl/>
        </w:rPr>
      </w:pPr>
      <w:r>
        <w:rPr>
          <w:rFonts w:ascii="Traditional Arabic" w:eastAsia="Times New Roman" w:hAnsi="Traditional Arabic" w:cs="Traditional Arabic" w:hint="cs"/>
          <w:color w:val="000000" w:themeColor="text1"/>
          <w:sz w:val="32"/>
          <w:szCs w:val="32"/>
          <w:rtl/>
          <w:lang w:eastAsia="en-GB"/>
        </w:rPr>
        <w:t xml:space="preserve">    3 </w:t>
      </w:r>
      <w:r>
        <w:rPr>
          <w:rFonts w:ascii="Traditional Arabic" w:hAnsi="Traditional Arabic" w:cs="Traditional Arabic" w:hint="cs"/>
          <w:color w:val="000000" w:themeColor="text1"/>
          <w:sz w:val="32"/>
          <w:szCs w:val="32"/>
          <w:rtl/>
        </w:rPr>
        <w:t>- حركة الاصلاح، والعقد الاجتماعي</w:t>
      </w:r>
    </w:p>
    <w:p w:rsidR="00090B1F"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Pr>
          <w:rFonts w:ascii="Times New Roman" w:eastAsia="Times New Roman" w:hAnsi="Times New Roman" w:cs="Traditional Arabic" w:hint="cs"/>
          <w:i/>
          <w:iCs/>
          <w:color w:val="000000" w:themeColor="text1"/>
          <w:sz w:val="32"/>
          <w:szCs w:val="32"/>
          <w:rtl/>
        </w:rPr>
        <w:t xml:space="preserve"> </w:t>
      </w:r>
      <w:r>
        <w:rPr>
          <w:rFonts w:ascii="Traditional Arabic" w:eastAsia="Times New Roman" w:hAnsi="Traditional Arabic" w:cs="Traditional Arabic" w:hint="cs"/>
          <w:color w:val="000000" w:themeColor="text1"/>
          <w:sz w:val="32"/>
          <w:szCs w:val="32"/>
          <w:rtl/>
          <w:lang w:eastAsia="en-GB"/>
        </w:rPr>
        <w:t xml:space="preserve"> 4 -  إعلان " الملكية الدستورية " </w:t>
      </w:r>
    </w:p>
    <w:p w:rsidR="00090B1F" w:rsidRDefault="00090B1F" w:rsidP="00090B1F">
      <w:pPr>
        <w:pStyle w:val="NormalWeb"/>
        <w:bidi/>
        <w:jc w:val="both"/>
        <w:rPr>
          <w:color w:val="000000" w:themeColor="text1"/>
          <w:sz w:val="32"/>
          <w:szCs w:val="32"/>
          <w:rtl/>
        </w:rPr>
      </w:pPr>
      <w:r>
        <w:rPr>
          <w:rFonts w:eastAsiaTheme="majorEastAsia" w:cs="Traditional Arabic" w:hint="cs"/>
          <w:color w:val="000000" w:themeColor="text1"/>
          <w:sz w:val="32"/>
          <w:szCs w:val="32"/>
          <w:rtl/>
          <w:lang w:bidi="ar-IQ"/>
        </w:rPr>
        <w:t xml:space="preserve">  </w:t>
      </w:r>
      <w:r>
        <w:rPr>
          <w:rFonts w:ascii="Traditional Arabic" w:hAnsi="Traditional Arabic" w:cs="Traditional Arabic" w:hint="cs"/>
          <w:color w:val="000000" w:themeColor="text1"/>
          <w:sz w:val="32"/>
          <w:szCs w:val="32"/>
          <w:rtl/>
        </w:rPr>
        <w:t>  5 - جمعية الحقوق المدنية والسياسية  </w:t>
      </w:r>
    </w:p>
    <w:p w:rsidR="00090B1F"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6 -  حزب الأمة الإسلامي، والشرعية الدستورية</w:t>
      </w:r>
    </w:p>
    <w:p w:rsidR="00090B1F"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7 - الملك لله والحكم للشعب</w:t>
      </w:r>
    </w:p>
    <w:tbl>
      <w:tblPr>
        <w:bidiVisual/>
        <w:tblW w:w="5000" w:type="pct"/>
        <w:tblCellSpacing w:w="15" w:type="dxa"/>
        <w:shd w:val="clear" w:color="auto" w:fill="FFFFFF"/>
        <w:tblCellMar>
          <w:left w:w="0" w:type="dxa"/>
          <w:right w:w="0" w:type="dxa"/>
        </w:tblCellMar>
        <w:tblLook w:val="04A0"/>
      </w:tblPr>
      <w:tblGrid>
        <w:gridCol w:w="8760"/>
      </w:tblGrid>
      <w:tr w:rsidR="00090B1F" w:rsidTr="004712BF">
        <w:trPr>
          <w:tblCellSpacing w:w="15" w:type="dxa"/>
        </w:trPr>
        <w:tc>
          <w:tcPr>
            <w:tcW w:w="0" w:type="auto"/>
            <w:shd w:val="clear" w:color="auto" w:fill="auto"/>
            <w:tcMar>
              <w:top w:w="30" w:type="dxa"/>
              <w:left w:w="30" w:type="dxa"/>
              <w:bottom w:w="30" w:type="dxa"/>
              <w:right w:w="30" w:type="dxa"/>
            </w:tcMar>
            <w:vAlign w:val="center"/>
            <w:hideMark/>
          </w:tcPr>
          <w:p w:rsidR="00090B1F" w:rsidRDefault="00090B1F" w:rsidP="004712BF">
            <w:pPr>
              <w:bidi/>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GB"/>
              </w:rPr>
            </w:pPr>
            <w:r>
              <w:rPr>
                <w:rFonts w:ascii="Traditional Arabic" w:eastAsia="Times New Roman" w:hAnsi="Traditional Arabic" w:cs="Traditional Arabic" w:hint="cs"/>
                <w:color w:val="000000" w:themeColor="text1"/>
                <w:sz w:val="32"/>
                <w:szCs w:val="32"/>
                <w:rtl/>
                <w:lang w:eastAsia="en-GB"/>
              </w:rPr>
              <w:t xml:space="preserve">    الخلاصة</w:t>
            </w:r>
          </w:p>
        </w:tc>
      </w:tr>
    </w:tbl>
    <w:p w:rsidR="00090B1F" w:rsidRDefault="00090B1F" w:rsidP="00090B1F">
      <w:pPr>
        <w:bidi/>
        <w:spacing w:before="100" w:beforeAutospacing="1" w:after="100" w:afterAutospacing="1" w:line="240" w:lineRule="auto"/>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b/>
          <w:bCs/>
          <w:color w:val="000000" w:themeColor="text1"/>
          <w:sz w:val="32"/>
          <w:szCs w:val="32"/>
          <w:rtl/>
          <w:lang w:eastAsia="en-GB"/>
        </w:rPr>
        <w:t>الفصل الثاني:آفاق التطور الدستوري في الجمهورية الايرانية</w:t>
      </w:r>
    </w:p>
    <w:p w:rsidR="00090B1F" w:rsidRPr="003232AB"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3232AB">
        <w:rPr>
          <w:rFonts w:eastAsia="Times New Roman" w:cs="Times New Roman" w:hint="cs"/>
          <w:color w:val="000000" w:themeColor="text1"/>
          <w:sz w:val="32"/>
          <w:szCs w:val="32"/>
          <w:rtl/>
          <w:lang w:eastAsia="en-GB"/>
        </w:rPr>
        <w:t xml:space="preserve">       </w:t>
      </w:r>
      <w:r w:rsidRPr="003232AB">
        <w:rPr>
          <w:rFonts w:ascii="Traditional Arabic" w:eastAsia="Times New Roman" w:hAnsi="Traditional Arabic" w:cs="Traditional Arabic" w:hint="cs"/>
          <w:color w:val="000000" w:themeColor="text1"/>
          <w:sz w:val="32"/>
          <w:szCs w:val="32"/>
          <w:rtl/>
          <w:lang w:eastAsia="en-GB"/>
        </w:rPr>
        <w:t xml:space="preserve"> استمرار الصراع التاريخي بين المشروطة والمشروعة</w:t>
      </w:r>
    </w:p>
    <w:p w:rsidR="00090B1F" w:rsidRPr="003232AB"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3232AB">
        <w:rPr>
          <w:rFonts w:ascii="Traditional Arabic" w:eastAsia="Times New Roman" w:hAnsi="Traditional Arabic" w:cs="Traditional Arabic" w:hint="cs"/>
          <w:color w:val="000000" w:themeColor="text1"/>
          <w:sz w:val="32"/>
          <w:szCs w:val="32"/>
          <w:rtl/>
          <w:lang w:eastAsia="en-GB"/>
        </w:rPr>
        <w:t xml:space="preserve">       التيار المحافظ : لا شرعية الا "الشرعية الدينية"</w:t>
      </w:r>
    </w:p>
    <w:p w:rsidR="00090B1F" w:rsidRPr="003232AB"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3232AB">
        <w:rPr>
          <w:rFonts w:ascii="Traditional Arabic" w:eastAsia="Times New Roman" w:hAnsi="Traditional Arabic" w:cs="Traditional Arabic" w:hint="cs"/>
          <w:color w:val="000000" w:themeColor="text1"/>
          <w:sz w:val="32"/>
          <w:szCs w:val="32"/>
          <w:rtl/>
          <w:lang w:eastAsia="en-GB"/>
        </w:rPr>
        <w:t xml:space="preserve">       التيار الاصلاحي : لا تناقض بين الديموقراطية والإسلام </w:t>
      </w:r>
    </w:p>
    <w:p w:rsidR="00090B1F" w:rsidRPr="003232AB"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3232AB">
        <w:rPr>
          <w:rFonts w:ascii="Traditional Arabic" w:eastAsia="Times New Roman" w:hAnsi="Traditional Arabic" w:cs="Traditional Arabic" w:hint="cs"/>
          <w:color w:val="000000" w:themeColor="text1"/>
          <w:sz w:val="32"/>
          <w:szCs w:val="32"/>
          <w:rtl/>
          <w:lang w:eastAsia="en-GB"/>
        </w:rPr>
        <w:t xml:space="preserve">       الخلاصة:  </w:t>
      </w:r>
    </w:p>
    <w:p w:rsidR="00090B1F" w:rsidRDefault="00090B1F" w:rsidP="00090B1F">
      <w:pPr>
        <w:bidi/>
        <w:rPr>
          <w:rFonts w:cs="Traditional Arabic"/>
          <w:b/>
          <w:bCs/>
          <w:color w:val="000000" w:themeColor="text1"/>
          <w:sz w:val="32"/>
          <w:szCs w:val="32"/>
          <w:rtl/>
        </w:rPr>
      </w:pPr>
      <w:r>
        <w:rPr>
          <w:rFonts w:ascii="Traditional Arabic" w:eastAsia="Times New Roman" w:hAnsi="Traditional Arabic" w:cs="Traditional Arabic" w:hint="cs"/>
          <w:color w:val="000000" w:themeColor="text1"/>
          <w:sz w:val="32"/>
          <w:szCs w:val="32"/>
          <w:rtl/>
          <w:lang w:eastAsia="en-GB"/>
        </w:rPr>
        <w:lastRenderedPageBreak/>
        <w:t xml:space="preserve">  </w:t>
      </w:r>
      <w:r>
        <w:rPr>
          <w:rFonts w:cs="Traditional Arabic" w:hint="cs"/>
          <w:b/>
          <w:bCs/>
          <w:color w:val="000000" w:themeColor="text1"/>
          <w:sz w:val="32"/>
          <w:szCs w:val="32"/>
          <w:rtl/>
        </w:rPr>
        <w:t>الخاتمة: الشرعية الدستورية ملتقى الطوائف وبوتقة الوحدة الاسلامية</w:t>
      </w:r>
    </w:p>
    <w:p w:rsidR="00090B1F" w:rsidRPr="003232AB" w:rsidRDefault="00090B1F" w:rsidP="00090B1F">
      <w:pPr>
        <w:bidi/>
        <w:rPr>
          <w:rFonts w:cs="Traditional Arabic"/>
          <w:color w:val="000000" w:themeColor="text1"/>
          <w:sz w:val="32"/>
          <w:szCs w:val="32"/>
          <w:rtl/>
        </w:rPr>
      </w:pPr>
      <w:r w:rsidRPr="003232AB">
        <w:rPr>
          <w:rFonts w:cs="Traditional Arabic" w:hint="cs"/>
          <w:color w:val="000000" w:themeColor="text1"/>
          <w:sz w:val="32"/>
          <w:szCs w:val="32"/>
          <w:rtl/>
        </w:rPr>
        <w:t xml:space="preserve">         ما هي جذور الأزمة الايرانية؟</w:t>
      </w:r>
    </w:p>
    <w:p w:rsidR="00090B1F" w:rsidRPr="003232AB" w:rsidRDefault="00090B1F" w:rsidP="00090B1F">
      <w:pPr>
        <w:bidi/>
        <w:rPr>
          <w:rFonts w:cs="Traditional Arabic"/>
          <w:color w:val="000000" w:themeColor="text1"/>
          <w:sz w:val="32"/>
          <w:szCs w:val="32"/>
          <w:rtl/>
        </w:rPr>
      </w:pPr>
      <w:r w:rsidRPr="003232AB">
        <w:rPr>
          <w:rFonts w:cs="Traditional Arabic" w:hint="cs"/>
          <w:color w:val="000000" w:themeColor="text1"/>
          <w:sz w:val="32"/>
          <w:szCs w:val="32"/>
          <w:rtl/>
        </w:rPr>
        <w:t xml:space="preserve">        ما هي عقدة الأزمة السعودية؟ </w:t>
      </w:r>
    </w:p>
    <w:p w:rsidR="00090B1F" w:rsidRDefault="00562349" w:rsidP="00090B1F">
      <w:pPr>
        <w:bidi/>
        <w:rPr>
          <w:rFonts w:ascii="Times New Roman" w:eastAsia="Times New Roman" w:hAnsi="Times New Roman" w:cs="Times New Roman"/>
          <w:color w:val="000000" w:themeColor="text1"/>
          <w:sz w:val="32"/>
          <w:szCs w:val="32"/>
          <w:rtl/>
          <w:lang w:eastAsia="en-GB"/>
        </w:rPr>
      </w:pPr>
      <w:r>
        <w:rPr>
          <w:rFonts w:cs="Traditional Arabic" w:hint="cs"/>
          <w:color w:val="000000" w:themeColor="text1"/>
          <w:sz w:val="32"/>
          <w:szCs w:val="32"/>
          <w:rtl/>
        </w:rPr>
        <w:t xml:space="preserve"> </w:t>
      </w:r>
      <w:r w:rsidR="00090B1F">
        <w:rPr>
          <w:rFonts w:cs="Traditional Arabic" w:hint="cs"/>
          <w:color w:val="000000" w:themeColor="text1"/>
          <w:sz w:val="32"/>
          <w:szCs w:val="32"/>
          <w:rtl/>
        </w:rPr>
        <w:t xml:space="preserve"> </w:t>
      </w:r>
      <w:r w:rsidR="00090B1F">
        <w:rPr>
          <w:rFonts w:ascii="Baskerville Old Face" w:hAnsi="Baskerville Old Face" w:cs="Traditional Arabic" w:hint="cs"/>
          <w:color w:val="000000" w:themeColor="text1"/>
          <w:sz w:val="32"/>
          <w:szCs w:val="32"/>
          <w:rtl/>
        </w:rPr>
        <w:t xml:space="preserve"> </w:t>
      </w:r>
      <w:r w:rsidR="00090B1F">
        <w:rPr>
          <w:rFonts w:cs="Traditional Arabic" w:hint="cs"/>
          <w:color w:val="000000" w:themeColor="text1"/>
          <w:sz w:val="32"/>
          <w:szCs w:val="32"/>
          <w:rtl/>
        </w:rPr>
        <w:t xml:space="preserve">المصادر </w:t>
      </w:r>
      <w:r w:rsidR="00090B1F">
        <w:rPr>
          <w:rFonts w:ascii="Times New Roman" w:eastAsia="Times New Roman" w:hAnsi="Times New Roman" w:cs="Times New Roman" w:hint="cs"/>
          <w:color w:val="000000" w:themeColor="text1"/>
          <w:sz w:val="32"/>
          <w:szCs w:val="32"/>
          <w:rtl/>
          <w:lang w:eastAsia="en-GB"/>
        </w:rPr>
        <w:t xml:space="preserve"> </w:t>
      </w:r>
    </w:p>
    <w:p w:rsidR="00090B1F" w:rsidRPr="004B2E10" w:rsidRDefault="00090B1F" w:rsidP="00090B1F">
      <w:pPr>
        <w:bidi/>
      </w:pPr>
    </w:p>
    <w:p w:rsidR="00090B1F" w:rsidRPr="008D20E7"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lang w:eastAsia="en-GB"/>
        </w:rPr>
      </w:pPr>
    </w:p>
    <w:p w:rsidR="00090B1F" w:rsidRPr="00170134" w:rsidRDefault="00090B1F" w:rsidP="00090B1F">
      <w:pPr>
        <w:bidi/>
        <w:jc w:val="center"/>
        <w:rPr>
          <w:rFonts w:cs="Traditional Arabic"/>
          <w:b/>
          <w:bCs/>
          <w:sz w:val="32"/>
          <w:szCs w:val="32"/>
          <w:rtl/>
          <w:lang w:val="en-GB" w:bidi="ar-IQ"/>
        </w:rPr>
      </w:pPr>
      <w:r w:rsidRPr="00170134">
        <w:rPr>
          <w:rFonts w:cs="Traditional Arabic" w:hint="cs"/>
          <w:b/>
          <w:bCs/>
          <w:sz w:val="32"/>
          <w:szCs w:val="32"/>
          <w:rtl/>
          <w:lang w:val="en-GB" w:bidi="ar-IQ"/>
        </w:rPr>
        <w:t>شكر وتقدير</w:t>
      </w:r>
    </w:p>
    <w:p w:rsidR="00090B1F" w:rsidRPr="006B5664" w:rsidRDefault="00090B1F" w:rsidP="00090B1F">
      <w:pPr>
        <w:bidi/>
        <w:jc w:val="both"/>
        <w:rPr>
          <w:rFonts w:cs="Traditional Arabic"/>
          <w:sz w:val="32"/>
          <w:szCs w:val="32"/>
          <w:rtl/>
          <w:lang w:val="en-GB" w:bidi="ar-IQ"/>
        </w:rPr>
      </w:pPr>
    </w:p>
    <w:p w:rsidR="00090B1F" w:rsidRPr="006B5664" w:rsidRDefault="00090B1F" w:rsidP="004712BF">
      <w:pPr>
        <w:bidi/>
        <w:jc w:val="both"/>
        <w:rPr>
          <w:rFonts w:cs="Traditional Arabic"/>
          <w:sz w:val="32"/>
          <w:szCs w:val="32"/>
          <w:rtl/>
          <w:lang w:val="en-GB" w:bidi="ar-IQ"/>
        </w:rPr>
      </w:pPr>
      <w:r w:rsidRPr="006B5664">
        <w:rPr>
          <w:rFonts w:cs="Traditional Arabic" w:hint="cs"/>
          <w:sz w:val="32"/>
          <w:szCs w:val="32"/>
          <w:rtl/>
          <w:lang w:val="en-GB" w:bidi="ar-IQ"/>
        </w:rPr>
        <w:t>يعود الفضل، بعد الله ، في انجاز هذه الدراسة، الى الدكتورة مضاوي الرشيد، الاستاذ في كلية الملك</w:t>
      </w:r>
      <w:r w:rsidRPr="006B5664">
        <w:rPr>
          <w:rFonts w:cs="Traditional Arabic" w:hint="cs"/>
          <w:sz w:val="32"/>
          <w:szCs w:val="32"/>
          <w:rtl/>
          <w:lang w:val="en-GB"/>
        </w:rPr>
        <w:t xml:space="preserve"> (</w:t>
      </w:r>
      <w:r w:rsidRPr="006B5664">
        <w:rPr>
          <w:rFonts w:cs="Traditional Arabic"/>
          <w:sz w:val="32"/>
          <w:szCs w:val="32"/>
          <w:lang w:val="en-GB"/>
        </w:rPr>
        <w:t>King’s College</w:t>
      </w:r>
      <w:r w:rsidRPr="006B5664">
        <w:rPr>
          <w:rFonts w:cs="Traditional Arabic" w:hint="cs"/>
          <w:sz w:val="32"/>
          <w:szCs w:val="32"/>
          <w:rtl/>
          <w:lang w:val="en-GB"/>
        </w:rPr>
        <w:t>)</w:t>
      </w:r>
      <w:r w:rsidRPr="006B5664">
        <w:rPr>
          <w:rFonts w:cs="Traditional Arabic" w:hint="cs"/>
          <w:sz w:val="32"/>
          <w:szCs w:val="32"/>
          <w:rtl/>
          <w:lang w:val="en-GB" w:bidi="ar-IQ"/>
        </w:rPr>
        <w:t xml:space="preserve"> في جامعة لندن، التي اطلعت على كتب سابقة لي عن  تطور الفكر السياسي الشيعي والسني والوهابي، فاقترحت علي القيام بدراسة مقارنة عن الشرعية الدستورية بين  ايران والسعودية، وسعت من اجل قبولي </w:t>
      </w:r>
      <w:r w:rsidR="004712BF" w:rsidRPr="006B5664">
        <w:rPr>
          <w:rFonts w:cs="Traditional Arabic" w:hint="cs"/>
          <w:sz w:val="32"/>
          <w:szCs w:val="32"/>
          <w:rtl/>
          <w:lang w:val="en-GB" w:bidi="ar-IQ"/>
        </w:rPr>
        <w:t>في الكلية المذكورة</w:t>
      </w:r>
      <w:r w:rsidRPr="006B5664">
        <w:rPr>
          <w:rFonts w:cs="Traditional Arabic" w:hint="cs"/>
          <w:sz w:val="32"/>
          <w:szCs w:val="32"/>
          <w:rtl/>
          <w:lang w:val="en-GB" w:bidi="ar-IQ"/>
        </w:rPr>
        <w:t xml:space="preserve"> لتقديم الاطروحة لنيل الدكتوراه للعام الدراسي 2009-2010 ثم اشرفت على الفصلين الأولين من الدراسة. أود أن اقدم لها شكري الجزيل على ملاحظاتها القيمة، </w:t>
      </w:r>
      <w:r>
        <w:rPr>
          <w:rFonts w:cs="Traditional Arabic" w:hint="cs"/>
          <w:sz w:val="32"/>
          <w:szCs w:val="32"/>
          <w:rtl/>
          <w:lang w:val="en-GB" w:bidi="ar-IQ"/>
        </w:rPr>
        <w:t>التي استفدت منها كثيرا</w:t>
      </w:r>
      <w:r w:rsidRPr="006B5664">
        <w:rPr>
          <w:rFonts w:cs="Traditional Arabic" w:hint="cs"/>
          <w:sz w:val="32"/>
          <w:szCs w:val="32"/>
          <w:rtl/>
          <w:lang w:val="en-GB" w:bidi="ar-IQ"/>
        </w:rPr>
        <w:t>. وأود أيضا أن اشكر</w:t>
      </w:r>
      <w:r w:rsidR="00FC7F79">
        <w:rPr>
          <w:rFonts w:cs="Traditional Arabic"/>
          <w:sz w:val="32"/>
          <w:szCs w:val="32"/>
          <w:lang w:val="en-GB" w:bidi="ar-IQ"/>
        </w:rPr>
        <w:t xml:space="preserve"> </w:t>
      </w:r>
      <w:r w:rsidRPr="006B5664">
        <w:rPr>
          <w:rFonts w:cs="Traditional Arabic"/>
          <w:sz w:val="32"/>
          <w:szCs w:val="32"/>
          <w:rtl/>
        </w:rPr>
        <w:t>الدكتور إبراهيم محمد خريس، من الخيام، لبنان</w:t>
      </w:r>
      <w:r w:rsidR="00FC7F79">
        <w:rPr>
          <w:rFonts w:cs="Traditional Arabic" w:hint="cs"/>
          <w:sz w:val="32"/>
          <w:szCs w:val="32"/>
          <w:rtl/>
        </w:rPr>
        <w:t>،</w:t>
      </w:r>
      <w:r w:rsidRPr="006B5664">
        <w:rPr>
          <w:rFonts w:cs="Traditional Arabic"/>
          <w:sz w:val="32"/>
          <w:szCs w:val="32"/>
          <w:rtl/>
        </w:rPr>
        <w:t xml:space="preserve"> والمحاضر الباحث في جامعا</w:t>
      </w:r>
      <w:r w:rsidR="00FC7F79">
        <w:rPr>
          <w:rFonts w:cs="Traditional Arabic"/>
          <w:sz w:val="32"/>
          <w:szCs w:val="32"/>
          <w:rtl/>
        </w:rPr>
        <w:t>ت أمريكا الحكومية منها والخاصة</w:t>
      </w:r>
      <w:r w:rsidR="00FC7F79">
        <w:rPr>
          <w:rFonts w:cs="Traditional Arabic" w:hint="cs"/>
          <w:sz w:val="32"/>
          <w:szCs w:val="32"/>
          <w:rtl/>
          <w:lang w:bidi="ar-IQ"/>
        </w:rPr>
        <w:t>، والذي تجشم عناء مراجعة الكتاب وقدم كثيرا من الملاحظات القيمة،</w:t>
      </w:r>
      <w:r w:rsidRPr="006B5664">
        <w:rPr>
          <w:rFonts w:cs="Traditional Arabic" w:hint="cs"/>
          <w:sz w:val="32"/>
          <w:szCs w:val="32"/>
          <w:rtl/>
          <w:lang w:val="en-GB" w:bidi="ar-IQ"/>
        </w:rPr>
        <w:t xml:space="preserve"> والأخ العزيز الاستاذ قصي الموسوي الذي راجع الكتاب لغويا وبذل جهدا مميزا في تصحيحه. </w:t>
      </w:r>
    </w:p>
    <w:p w:rsidR="00090B1F" w:rsidRPr="006B5664"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lang w:eastAsia="en-GB"/>
        </w:rPr>
      </w:pPr>
      <w:r w:rsidRPr="006B5664">
        <w:rPr>
          <w:rFonts w:cs="Traditional Arabic" w:hint="cs"/>
          <w:sz w:val="32"/>
          <w:szCs w:val="32"/>
          <w:rtl/>
          <w:lang w:val="en-GB" w:bidi="ar-IQ"/>
        </w:rPr>
        <w:t xml:space="preserve">  كما أود ان اشكر زوجتي العزيزة أم أمل ألطاف أيوب، على تشجيعها  ومساعدتها لي على التفرغ  لانجاز البحث، وهو شكر لا يتوقف عند هذه الدراسة، فقد كان لها ولصبرها معي  دور  كبير جدا في الخطوات</w:t>
      </w:r>
      <w:r>
        <w:rPr>
          <w:rFonts w:cs="Traditional Arabic" w:hint="cs"/>
          <w:sz w:val="32"/>
          <w:szCs w:val="32"/>
          <w:rtl/>
          <w:lang w:val="en-GB" w:bidi="ar-IQ"/>
        </w:rPr>
        <w:t xml:space="preserve"> السابقة</w:t>
      </w:r>
      <w:r w:rsidRPr="006B5664">
        <w:rPr>
          <w:rFonts w:cs="Traditional Arabic" w:hint="cs"/>
          <w:sz w:val="32"/>
          <w:szCs w:val="32"/>
          <w:rtl/>
          <w:lang w:val="en-GB" w:bidi="ar-IQ"/>
        </w:rPr>
        <w:t xml:space="preserve"> التي سرتها في هذا المجال.</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lang w:eastAsia="en-GB"/>
        </w:rPr>
      </w:pPr>
    </w:p>
    <w:p w:rsidR="00090B1F" w:rsidRPr="00170134" w:rsidRDefault="00090B1F" w:rsidP="00FC7F79">
      <w:pPr>
        <w:bidi/>
        <w:spacing w:before="100" w:beforeAutospacing="1" w:after="100" w:afterAutospacing="1" w:line="240" w:lineRule="auto"/>
        <w:jc w:val="center"/>
        <w:rPr>
          <w:rFonts w:ascii="Traditional Arabic" w:eastAsia="Times New Roman" w:hAnsi="Traditional Arabic" w:cs="Traditional Arabic"/>
          <w:b/>
          <w:bCs/>
          <w:color w:val="000000" w:themeColor="text1"/>
          <w:sz w:val="32"/>
          <w:szCs w:val="32"/>
          <w:rtl/>
          <w:lang w:eastAsia="en-GB" w:bidi="ar-IQ"/>
        </w:rPr>
      </w:pPr>
      <w:r w:rsidRPr="00FC7F79">
        <w:rPr>
          <w:rFonts w:ascii="Traditional Arabic" w:eastAsia="Times New Roman" w:hAnsi="Traditional Arabic" w:cs="Traditional Arabic" w:hint="cs"/>
          <w:b/>
          <w:bCs/>
          <w:color w:val="000000" w:themeColor="text1"/>
          <w:sz w:val="32"/>
          <w:szCs w:val="32"/>
          <w:rtl/>
          <w:lang w:eastAsia="en-GB" w:bidi="ar-IQ"/>
        </w:rPr>
        <w:t>مدخل</w:t>
      </w:r>
      <w:r w:rsidR="00FC7F79">
        <w:rPr>
          <w:rFonts w:ascii="Traditional Arabic" w:eastAsia="Times New Roman" w:hAnsi="Traditional Arabic" w:cs="Traditional Arabic" w:hint="cs"/>
          <w:color w:val="000000" w:themeColor="text1"/>
          <w:sz w:val="32"/>
          <w:szCs w:val="32"/>
          <w:rtl/>
          <w:lang w:eastAsia="en-GB" w:bidi="ar-IQ"/>
        </w:rPr>
        <w:t xml:space="preserve">: </w:t>
      </w:r>
      <w:r w:rsidRPr="00170134">
        <w:rPr>
          <w:rFonts w:ascii="Traditional Arabic" w:eastAsia="Times New Roman" w:hAnsi="Traditional Arabic" w:cs="Traditional Arabic" w:hint="cs"/>
          <w:b/>
          <w:bCs/>
          <w:color w:val="000000" w:themeColor="text1"/>
          <w:sz w:val="32"/>
          <w:szCs w:val="32"/>
          <w:rtl/>
          <w:lang w:eastAsia="en-GB" w:bidi="ar-IQ"/>
        </w:rPr>
        <w:t>الربيع العربي والعقدة الطائفية</w:t>
      </w:r>
    </w:p>
    <w:p w:rsidR="00FC7F79" w:rsidRDefault="00FC7F79" w:rsidP="00FC7F79">
      <w:pPr>
        <w:bidi/>
        <w:spacing w:before="100" w:beforeAutospacing="1" w:after="100" w:afterAutospacing="1" w:line="240" w:lineRule="auto"/>
        <w:jc w:val="center"/>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بسم الله الرحمن الرحيم</w:t>
      </w:r>
    </w:p>
    <w:p w:rsidR="00090B1F" w:rsidRDefault="00090B1F" w:rsidP="00FC7F79">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بعد سبات طويل هبت الجماهير العربية في مواجهة الأنظمة الاستبدادية الطاغية، مطالبة بالعدالة والحرية والديمقراطية، ونجح بعضها في استلام السلطة بصورة سلمية، بينما أخفق بعضها جزئيا، ودخل بعضها الآخر في أتون معارك طائفية، ليتحول الربيع العربي في بعض البلاد الى فتنة طائفية،  ومحاولة لسيطرة ما يسمى بالشيعة على النظام السني، أو ما يسمى  بالسنة على النظام الذي ينتمي طائفيا الى  الشيعة. وبالرغم من أن الديمقراطية تتنافى جوهريا مع الطائفية التي تقترن بالاستبداد والتمييز، الا ان الكثير من الناس انخرطوا في الفتنة الطائفية  وهم يرفعون شعارات الديمقراطية، ودخلوا في مواجهات مع اخوانهم من ابناء الطوائف الأخرى، في خطوة كبيرة الى الوراء.</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 xml:space="preserve">  وفي الحقيقة لا يمكن إغفال الشكوك التي ترجح وجود مؤامرات داخلية وخارجية لاشعال الفتنة بين المواطنين في كل بلد من أجل صرف أنظارهم عن الأنظمة الدكتاتورية الفاسدة والمستبدة، وإلهائهم في معارك جانبية تطيل عمر الطغاة، ولكن نجاح تلك المؤامرات يكشف عن جهل فادح بحقيقة الخلاف التاريخي بين السنة والشيعة، ومعناه وكيفية نشوئه والتطورات العديدة التي حصلت فيه، وطرق تجاوزه، ومدى استمراره ونسبة العوامل الجوهرية الزائلة فيه، والظواهرالقشرية الباقية منه، بما يدفعنا لطرح السؤال التالي: هل الخلاف الطائفي السني - الشيعي اليوم خلاف حقيقي؟ أم وهمي؟ ومن هو السني؟ ومن هو الشيعي؟</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 xml:space="preserve">   يتفق علماء الكلام والباحثون في الملل والنحل والمذاهب على ان الخلاف الرئيسي بين السنة والشيعة وبين المسلمين عموما، كان يدور بالدرجة الأولى حول الامامة، وشروط الامام. وهو ما يعني بالمصطلح الحديث أن الخلاف كان يدور حول النظام الدستوري ومواصفات الرئيس وشروطه وكيفية انتخابه وصورة علاقته بالمواطنين، وطرق نصبه وعزله، وما الى ذلك. وقد قال بعض المسلمين بأن  الامامة والخلافة من حق جميع المسلمين، بينما قال بعضهم  أنها من حق قبيلة قريش فقط،  وقال بعض آخر بأنها من حق عترة الرسول ، بينما قال بعض آخر بأنها من حق أهل البيت وأبناء علي، واختلف هؤلاء فقال </w:t>
      </w:r>
      <w:r>
        <w:rPr>
          <w:rFonts w:ascii="Traditional Arabic" w:eastAsia="Times New Roman" w:hAnsi="Traditional Arabic" w:cs="Traditional Arabic" w:hint="cs"/>
          <w:color w:val="000000" w:themeColor="text1"/>
          <w:sz w:val="32"/>
          <w:szCs w:val="32"/>
          <w:rtl/>
          <w:lang w:eastAsia="en-GB" w:bidi="ar-IQ"/>
        </w:rPr>
        <w:lastRenderedPageBreak/>
        <w:t>بعضهم بأنها من حق أبناء الحسن والحسين بينما قال بعض آخر بأنها من حق أبناء الحسين فقط. وأضاف هؤلاء بأن الامام يجب ان يكون  معصوما ومعينا من قبل الله. وهكذا ولد السنة والشيعة قبل اربعة عشر قرنا واختلفوا حول الامامة وتصارعوا.. وقامت لهم دول ثم زالت. ثم مروا بتطورات فكرية سياسية جذرية عديدة، ثم اتفقوا على فكر سياسي جديد هو الفكر الديمقراطي، ولم يبق لهم من اسمائهم القديمة الا القشور والشعارات، حتى أصبح بامكاننا القول  بأن خلافهم اليوم وهمي لا حقيقة له. ولكنهم لا يزالون يحتفظون بالعقدة الطائفية في نفوسهم. وهذه العقدة كانت وليدة الفكر الاستبدادي العملي والنظري، وكان يفترض مع اتجاه أبناء الطوائف المختلفة صوب الديمقراطية تجاوز تلك العقدة الطائفية، والذوبان في بوتقة الفكر الجديد  الديمقراطي والأنظمة الدستورية التي توفر العدالة والحرية والمساواة للجميع. ولكن  مع الأسف ان قواعد وأنظمة الاستبداد ومخلفات الفكر الطائفي لا تزال تعمل في العقل العربي وتحول دون دخول العصر الديمقراطي بجدية وقوة. ولا يزال البعض يستعيد التاريخ ويتمسك بالخلافات القشرية ليؤجج نار الفتنة الطائفية ويقلب الربيع العربي الى جحيم.</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 xml:space="preserve">  ومن هنا فان القاء الضوء على العقدة الطائفية ودراسة اسباب الخلاف التاريخي بين السنة والشيعة، وملاحظة التطورات العديدة الجذرية الحاصلة في الفكرين السني والشيعي، وتمييزها عن القشور والمخلفات والطقوس، كفيل بإدراك وامساك اللحظة التاريخية باتجاه مغادرة الماضي والدخول في المستقبل.</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 xml:space="preserve">   هذا من ناحية ومن ناحية اخرى فان القيام بتلك العملية يعري فلول السنة والشيعة الذين لا يزالون يعملون من أجل ترسيخ الديكتاتورية ومقاومة الديمقراطية في داخل كل بلد عربي واسلامي، واشعال الفتن الطائفية من أجل الوصول الى السلطة أو البقاء فيها  لمدة أطول.</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 xml:space="preserve">  وقد بدأت بدراسة موضوع  هذا الكتاب قبل حدوث ثورة الربيع العربي بسنتين، وكان موضوع البحث يدور حول (الشرعية الدستورية في الأنظمة السياسية المعاصرة، دراسة مقارنة بين  ايران والسعودية) وهو موضوع يبدو لأول وهلة أنه بعيد عن بحث العقدة الطائفية، ولكنه في الحقيقة يدور في صلبها، وذلك لأن العقبة أمام التطور الدستوري الديمقراطي في العالم الاسلامي هي (الشرعية الدينية) البديلة، وهي قائمة على الفكرين السياسيين القديمين السني والشيعي اللذين يدعمان الاستبداد ويرفضان الاحتكام الى الشعب والرجوع اليه في أخذ الشرعية الدستورية. وكان علي أن أبحث في مبدأ تكون الطائفتين وتاريخ ولادة الفكرين السياسيين السني والشيعي، ومدى علاقتهما بالفكر السياسي الاسلامي </w:t>
      </w:r>
      <w:r>
        <w:rPr>
          <w:rFonts w:ascii="Traditional Arabic" w:eastAsia="Times New Roman" w:hAnsi="Traditional Arabic" w:cs="Traditional Arabic" w:hint="cs"/>
          <w:color w:val="000000" w:themeColor="text1"/>
          <w:sz w:val="32"/>
          <w:szCs w:val="32"/>
          <w:rtl/>
          <w:lang w:eastAsia="en-GB" w:bidi="ar-IQ"/>
        </w:rPr>
        <w:lastRenderedPageBreak/>
        <w:t>الأول القائم على الشورى وحق الأمة في اختيار الامام. ثم كان علي أن اسجل التطورات الكبرى التي حصلت في  مسار كل فكر، انتهاء بالمحطة الأخيرة التي بلغها كل من الفكر السني والشيعي قبل مائة عام،   وهي المحطة الدستورية سنة 1906 في ايران و1908 في تركيا. وكان يقدر لهذه المحطة أن تكون البوتقة التي تنصهر فيها المذاهب الاستبدادية القديمة، وتستعيد حيويتها الأولى، وتلغي  العناوين البائدة الوهمية، وتنقل العالم الاسلامي الى وحدة حقيقية وعصر ذهبي جديد، لولا الانتكاسات التي حدثت هنا وهناك في المسار الديمقراطي وعدم فهم حقيقة التطور الدستوري وكونه بديلا جذريا عن الفكر الطائفي.</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 xml:space="preserve">  ان الشرعية الدستورية تعني حكم الشعب والحرية لجميع أفراده، والعدالة والمساواة، وعدم تقديس الحاكم أو اضفاء طابع ديني على نظام الحكم، وهو ما يتناقض تماما مع المنطق الطائفي الديني الذي يحاول احتكار السلطة في الدنيا والجنة في الآخرة، باعتباره يمثل الفرقة الناجية، في حين يقصي الطرف الآخر أو يقضي عليه في الدنيا ويحكم عليه بدخول النار في الآخرة. وهذا منتهى الاستبداد. وهو ما يقف عقبة كأداء أمام  انطلاق مسيرة الربيع العربي وتحقيقه لأهدافه في بناء ديمقراطية حقيقية عادلة توفر الحرية والاحترام للجميع.</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 xml:space="preserve"> أحمد الكاتب</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lang w:eastAsia="en-GB" w:bidi="ar-IQ"/>
        </w:rPr>
      </w:pPr>
      <w:r>
        <w:rPr>
          <w:rFonts w:ascii="Traditional Arabic" w:eastAsia="Times New Roman" w:hAnsi="Traditional Arabic" w:cs="Traditional Arabic" w:hint="cs"/>
          <w:color w:val="000000" w:themeColor="text1"/>
          <w:sz w:val="32"/>
          <w:szCs w:val="32"/>
          <w:rtl/>
          <w:lang w:eastAsia="en-GB" w:bidi="ar-IQ"/>
        </w:rPr>
        <w:t>22/5/2012</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lang w:eastAsia="en-GB"/>
        </w:rPr>
      </w:pP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p>
    <w:p w:rsidR="00090B1F"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p>
    <w:p w:rsidR="00090B1F"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p>
    <w:p w:rsidR="00090B1F" w:rsidRPr="00281CA8" w:rsidRDefault="00090B1F" w:rsidP="00090B1F">
      <w:pPr>
        <w:bidi/>
        <w:spacing w:before="100" w:beforeAutospacing="1" w:after="100" w:afterAutospacing="1" w:line="240" w:lineRule="auto"/>
        <w:jc w:val="center"/>
        <w:rPr>
          <w:rFonts w:ascii="Traditional Arabic" w:eastAsia="Times New Roman" w:hAnsi="Traditional Arabic" w:cs="Traditional Arabic"/>
          <w:b/>
          <w:bCs/>
          <w:color w:val="000000" w:themeColor="text1"/>
          <w:sz w:val="32"/>
          <w:szCs w:val="32"/>
          <w:rtl/>
          <w:lang w:eastAsia="en-GB"/>
        </w:rPr>
      </w:pPr>
      <w:r w:rsidRPr="00B070CE">
        <w:rPr>
          <w:rFonts w:ascii="Traditional Arabic" w:eastAsia="Times New Roman" w:hAnsi="Traditional Arabic" w:cs="Traditional Arabic"/>
          <w:b/>
          <w:bCs/>
          <w:color w:val="000000" w:themeColor="text1"/>
          <w:sz w:val="32"/>
          <w:szCs w:val="32"/>
          <w:rtl/>
          <w:lang w:eastAsia="en-GB"/>
        </w:rPr>
        <w:lastRenderedPageBreak/>
        <w:t>المقدمة</w:t>
      </w:r>
    </w:p>
    <w:p w:rsidR="00090B1F" w:rsidRPr="00B070CE" w:rsidRDefault="00090B1F" w:rsidP="00090B1F">
      <w:pPr>
        <w:bidi/>
        <w:spacing w:before="100" w:beforeAutospacing="1" w:after="100" w:afterAutospacing="1" w:line="240" w:lineRule="auto"/>
        <w:jc w:val="center"/>
        <w:rPr>
          <w:rFonts w:ascii="Times New Roman" w:eastAsia="Times New Roman" w:hAnsi="Times New Roman" w:cs="Times New Roman"/>
          <w:b/>
          <w:bCs/>
          <w:color w:val="000000" w:themeColor="text1"/>
          <w:sz w:val="32"/>
          <w:szCs w:val="32"/>
          <w:rtl/>
          <w:lang w:eastAsia="en-GB"/>
        </w:rPr>
      </w:pPr>
      <w:r w:rsidRPr="00B070CE">
        <w:rPr>
          <w:rFonts w:ascii="Traditional Arabic" w:eastAsia="Times New Roman" w:hAnsi="Traditional Arabic" w:cs="Traditional Arabic"/>
          <w:b/>
          <w:bCs/>
          <w:color w:val="000000" w:themeColor="text1"/>
          <w:sz w:val="32"/>
          <w:szCs w:val="32"/>
          <w:rtl/>
          <w:lang w:eastAsia="en-GB"/>
        </w:rPr>
        <w:t>الهدف من بحث موضوع "الشرعية الدستورية"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"الشرعية الدستورية" مصطلح سياسي حديث غربي النشأة، انتشر خلال القرون الثلاثة الماضية في العالم ليحل محل أنواع متعددة من </w:t>
      </w:r>
      <w:r w:rsidRPr="00597608">
        <w:rPr>
          <w:rFonts w:ascii="Traditional Arabic" w:eastAsia="Times New Roman" w:hAnsi="Traditional Arabic" w:cs="Traditional Arabic" w:hint="cs"/>
          <w:color w:val="000000" w:themeColor="text1"/>
          <w:sz w:val="32"/>
          <w:szCs w:val="32"/>
          <w:rtl/>
          <w:lang w:eastAsia="en-GB"/>
        </w:rPr>
        <w:t xml:space="preserve">المصطلحات التي تعرّف انواعا من الشرعيات </w:t>
      </w:r>
      <w:r w:rsidRPr="00597608">
        <w:rPr>
          <w:rFonts w:ascii="Traditional Arabic" w:eastAsia="Times New Roman" w:hAnsi="Traditional Arabic" w:cs="Traditional Arabic"/>
          <w:color w:val="000000" w:themeColor="text1"/>
          <w:sz w:val="32"/>
          <w:szCs w:val="32"/>
          <w:rtl/>
          <w:lang w:eastAsia="en-GB"/>
        </w:rPr>
        <w:t xml:space="preserve">التي كانت رائجة </w:t>
      </w:r>
      <w:r w:rsidRPr="00597608">
        <w:rPr>
          <w:rFonts w:ascii="Traditional Arabic" w:eastAsia="Times New Roman" w:hAnsi="Traditional Arabic" w:cs="Traditional Arabic" w:hint="cs"/>
          <w:color w:val="000000" w:themeColor="text1"/>
          <w:sz w:val="32"/>
          <w:szCs w:val="32"/>
          <w:rtl/>
          <w:lang w:eastAsia="en-GB"/>
        </w:rPr>
        <w:t>قبل ذلك</w:t>
      </w:r>
      <w:r w:rsidRPr="00597608">
        <w:rPr>
          <w:rFonts w:ascii="Traditional Arabic" w:eastAsia="Times New Roman" w:hAnsi="Traditional Arabic" w:cs="Traditional Arabic"/>
          <w:color w:val="000000" w:themeColor="text1"/>
          <w:sz w:val="32"/>
          <w:szCs w:val="32"/>
          <w:rtl/>
          <w:lang w:eastAsia="en-GB"/>
        </w:rPr>
        <w:t xml:space="preserve">، وأهمها "الشرعية الدينية" التي كان يدعيها أو يضفيها رجال الدين في المسيحية والاسلام والأديان الأخرى على الحكومات التي تخضع لسلطتهم </w:t>
      </w:r>
      <w:r w:rsidRPr="00597608">
        <w:rPr>
          <w:rFonts w:ascii="Traditional Arabic" w:eastAsia="Times New Roman" w:hAnsi="Traditional Arabic" w:cs="Traditional Arabic" w:hint="cs"/>
          <w:color w:val="000000" w:themeColor="text1"/>
          <w:sz w:val="32"/>
          <w:szCs w:val="32"/>
          <w:rtl/>
          <w:lang w:eastAsia="en-GB"/>
        </w:rPr>
        <w:t xml:space="preserve">بصورة </w:t>
      </w:r>
      <w:r w:rsidRPr="00597608">
        <w:rPr>
          <w:rFonts w:ascii="Traditional Arabic" w:eastAsia="Times New Roman" w:hAnsi="Traditional Arabic" w:cs="Traditional Arabic"/>
          <w:color w:val="000000" w:themeColor="text1"/>
          <w:sz w:val="32"/>
          <w:szCs w:val="32"/>
          <w:rtl/>
          <w:lang w:eastAsia="en-GB"/>
        </w:rPr>
        <w:t xml:space="preserve">مباشرة أو غير مباشرة، </w:t>
      </w:r>
      <w:r w:rsidRPr="00597608">
        <w:rPr>
          <w:rFonts w:ascii="Traditional Arabic" w:eastAsia="Times New Roman" w:hAnsi="Traditional Arabic" w:cs="Traditional Arabic" w:hint="cs"/>
          <w:color w:val="000000" w:themeColor="text1"/>
          <w:sz w:val="32"/>
          <w:szCs w:val="32"/>
          <w:rtl/>
          <w:lang w:eastAsia="en-GB"/>
        </w:rPr>
        <w:t xml:space="preserve">لتقوم بالنتيجة بدعم </w:t>
      </w:r>
      <w:r w:rsidRPr="00597608">
        <w:rPr>
          <w:rFonts w:ascii="Traditional Arabic" w:eastAsia="Times New Roman" w:hAnsi="Traditional Arabic" w:cs="Traditional Arabic"/>
          <w:color w:val="000000" w:themeColor="text1"/>
          <w:sz w:val="32"/>
          <w:szCs w:val="32"/>
          <w:rtl/>
          <w:lang w:eastAsia="en-GB"/>
        </w:rPr>
        <w:t>الأنظمة المتحالفة مع رجال الدين.</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ويشكل مصطلح </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الشرعية الدستورية</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عنوان الثورة الديمقراطية وضرورة قيام الحكومات على أساس التمثيل الشعبي، والحكم وفق قواعد دستورية متفق عليها بين الحكومة والشعب، تحدد صلاحيات الحاكم، وحقوق المواطنين،  وتضمن </w:t>
      </w:r>
      <w:r w:rsidRPr="00597608">
        <w:rPr>
          <w:rFonts w:ascii="Traditional Arabic" w:eastAsia="Times New Roman" w:hAnsi="Traditional Arabic" w:cs="Traditional Arabic" w:hint="cs"/>
          <w:color w:val="000000" w:themeColor="text1"/>
          <w:sz w:val="32"/>
          <w:szCs w:val="32"/>
          <w:rtl/>
          <w:lang w:eastAsia="en-GB"/>
        </w:rPr>
        <w:t xml:space="preserve">تداول </w:t>
      </w:r>
      <w:r w:rsidRPr="00597608">
        <w:rPr>
          <w:rFonts w:ascii="Traditional Arabic" w:eastAsia="Times New Roman" w:hAnsi="Traditional Arabic" w:cs="Traditional Arabic"/>
          <w:color w:val="000000" w:themeColor="text1"/>
          <w:sz w:val="32"/>
          <w:szCs w:val="32"/>
          <w:rtl/>
          <w:lang w:eastAsia="en-GB"/>
        </w:rPr>
        <w:t>السلطة بشكل سلمي.</w:t>
      </w:r>
    </w:p>
    <w:p w:rsidR="00090B1F" w:rsidRPr="00597608"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وقد عرف المسلمون خلال عهد الخلفاء الراشدين نوعا من الحكم المنبثق عن ر</w:t>
      </w:r>
      <w:r w:rsidRPr="00BB72CA">
        <w:rPr>
          <w:rFonts w:ascii="Traditional Arabic" w:eastAsia="Times New Roman" w:hAnsi="Traditional Arabic" w:cs="Traditional Arabic"/>
          <w:sz w:val="32"/>
          <w:szCs w:val="32"/>
          <w:rtl/>
          <w:lang w:eastAsia="en-GB"/>
        </w:rPr>
        <w:t>ض</w:t>
      </w:r>
      <w:r>
        <w:rPr>
          <w:rFonts w:ascii="Traditional Arabic" w:eastAsia="Times New Roman" w:hAnsi="Traditional Arabic" w:cs="Traditional Arabic" w:hint="cs"/>
          <w:sz w:val="32"/>
          <w:szCs w:val="32"/>
          <w:rtl/>
          <w:lang w:eastAsia="en-GB"/>
        </w:rPr>
        <w:t>ا</w:t>
      </w:r>
      <w:r w:rsidRPr="00597608">
        <w:rPr>
          <w:rFonts w:ascii="Traditional Arabic" w:eastAsia="Times New Roman" w:hAnsi="Traditional Arabic" w:cs="Traditional Arabic"/>
          <w:color w:val="000000" w:themeColor="text1"/>
          <w:sz w:val="32"/>
          <w:szCs w:val="32"/>
          <w:rtl/>
          <w:lang w:eastAsia="en-GB"/>
        </w:rPr>
        <w:t xml:space="preserve"> الأمة عبر مبايعة أهل المدينة لأبي بكر وعمر وعثمان وعلي، وان كانت صيغة انبثاق كل حاكم </w:t>
      </w:r>
      <w:r w:rsidRPr="00597608">
        <w:rPr>
          <w:rFonts w:ascii="Traditional Arabic" w:eastAsia="Times New Roman" w:hAnsi="Traditional Arabic" w:cs="Traditional Arabic" w:hint="cs"/>
          <w:color w:val="000000" w:themeColor="text1"/>
          <w:sz w:val="32"/>
          <w:szCs w:val="32"/>
          <w:rtl/>
          <w:lang w:eastAsia="en-GB"/>
        </w:rPr>
        <w:t xml:space="preserve">منهم </w:t>
      </w:r>
      <w:r w:rsidRPr="00597608">
        <w:rPr>
          <w:rFonts w:ascii="Traditional Arabic" w:eastAsia="Times New Roman" w:hAnsi="Traditional Arabic" w:cs="Traditional Arabic"/>
          <w:color w:val="000000" w:themeColor="text1"/>
          <w:sz w:val="32"/>
          <w:szCs w:val="32"/>
          <w:rtl/>
          <w:lang w:eastAsia="en-GB"/>
        </w:rPr>
        <w:t xml:space="preserve">تختلف جزئيا عن الصيغ </w:t>
      </w:r>
      <w:r w:rsidRPr="00597608">
        <w:rPr>
          <w:rFonts w:ascii="Traditional Arabic" w:eastAsia="Times New Roman" w:hAnsi="Traditional Arabic" w:cs="Traditional Arabic" w:hint="cs"/>
          <w:color w:val="000000" w:themeColor="text1"/>
          <w:sz w:val="32"/>
          <w:szCs w:val="32"/>
          <w:rtl/>
          <w:lang w:eastAsia="en-GB"/>
        </w:rPr>
        <w:t xml:space="preserve"> التي افرزت الآخرين </w:t>
      </w:r>
      <w:r w:rsidRPr="00597608">
        <w:rPr>
          <w:rFonts w:ascii="Traditional Arabic" w:eastAsia="Times New Roman" w:hAnsi="Traditional Arabic" w:cs="Traditional Arabic"/>
          <w:color w:val="000000" w:themeColor="text1"/>
          <w:sz w:val="32"/>
          <w:szCs w:val="32"/>
          <w:rtl/>
          <w:lang w:eastAsia="en-GB"/>
        </w:rPr>
        <w:t xml:space="preserve">، حيث تم انتخاب وبيعة أبي بكر في سقيفة بني ساعدة ثم في المسجد النبوي، </w:t>
      </w:r>
      <w:r w:rsidRPr="00597608">
        <w:rPr>
          <w:rFonts w:ascii="Traditional Arabic" w:eastAsia="Times New Roman" w:hAnsi="Traditional Arabic" w:cs="Traditional Arabic" w:hint="cs"/>
          <w:color w:val="000000" w:themeColor="text1"/>
          <w:sz w:val="32"/>
          <w:szCs w:val="32"/>
          <w:rtl/>
          <w:lang w:eastAsia="en-GB"/>
        </w:rPr>
        <w:t xml:space="preserve">بينما جاءت بيعة عمر بعد ان </w:t>
      </w:r>
      <w:r w:rsidRPr="00597608">
        <w:rPr>
          <w:rFonts w:ascii="Traditional Arabic" w:eastAsia="Times New Roman" w:hAnsi="Traditional Arabic" w:cs="Traditional Arabic"/>
          <w:color w:val="000000" w:themeColor="text1"/>
          <w:sz w:val="32"/>
          <w:szCs w:val="32"/>
          <w:rtl/>
          <w:lang w:eastAsia="en-GB"/>
        </w:rPr>
        <w:t xml:space="preserve">قام أبو بكر </w:t>
      </w:r>
      <w:r w:rsidRPr="00597608">
        <w:rPr>
          <w:rFonts w:ascii="Traditional Arabic" w:eastAsia="Times New Roman" w:hAnsi="Traditional Arabic" w:cs="Traditional Arabic" w:hint="cs"/>
          <w:color w:val="000000" w:themeColor="text1"/>
          <w:sz w:val="32"/>
          <w:szCs w:val="32"/>
          <w:rtl/>
          <w:lang w:eastAsia="en-GB"/>
        </w:rPr>
        <w:t>بتعينه لخلافته</w:t>
      </w:r>
      <w:r w:rsidRPr="00597608">
        <w:rPr>
          <w:rFonts w:ascii="Traditional Arabic" w:eastAsia="Times New Roman" w:hAnsi="Traditional Arabic" w:cs="Traditional Arabic"/>
          <w:color w:val="000000" w:themeColor="text1"/>
          <w:sz w:val="32"/>
          <w:szCs w:val="32"/>
          <w:rtl/>
          <w:lang w:eastAsia="en-GB"/>
        </w:rPr>
        <w:t>، أو ترشيحه للخلافة حسب بعض الأقوال، ثم حظي ببيعة أهل المدينة التي كانت تشكل عاصمة المسلمين يومئذ</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وعندما قتل عمر أوصى الى مجلس شورى مكون من ستة زعماء </w:t>
      </w:r>
      <w:r w:rsidRPr="00597608">
        <w:rPr>
          <w:rFonts w:ascii="Traditional Arabic" w:eastAsia="Times New Roman" w:hAnsi="Traditional Arabic" w:cs="Traditional Arabic" w:hint="cs"/>
          <w:color w:val="000000" w:themeColor="text1"/>
          <w:sz w:val="32"/>
          <w:szCs w:val="32"/>
          <w:rtl/>
          <w:lang w:eastAsia="en-GB"/>
        </w:rPr>
        <w:t xml:space="preserve">لينتخبوا </w:t>
      </w:r>
      <w:r w:rsidRPr="00597608">
        <w:rPr>
          <w:rFonts w:ascii="Traditional Arabic" w:eastAsia="Times New Roman" w:hAnsi="Traditional Arabic" w:cs="Traditional Arabic"/>
          <w:color w:val="000000" w:themeColor="text1"/>
          <w:sz w:val="32"/>
          <w:szCs w:val="32"/>
          <w:rtl/>
          <w:lang w:eastAsia="en-GB"/>
        </w:rPr>
        <w:t>أحدهم</w:t>
      </w:r>
      <w:r w:rsidRPr="00597608">
        <w:rPr>
          <w:rFonts w:ascii="Traditional Arabic" w:eastAsia="Times New Roman" w:hAnsi="Traditional Arabic" w:cs="Traditional Arabic" w:hint="cs"/>
          <w:color w:val="000000" w:themeColor="text1"/>
          <w:sz w:val="32"/>
          <w:szCs w:val="32"/>
          <w:rtl/>
          <w:lang w:eastAsia="en-GB"/>
        </w:rPr>
        <w:t xml:space="preserve"> وكان </w:t>
      </w:r>
      <w:r w:rsidRPr="00597608">
        <w:rPr>
          <w:rFonts w:ascii="Traditional Arabic" w:eastAsia="Times New Roman" w:hAnsi="Traditional Arabic" w:cs="Traditional Arabic"/>
          <w:color w:val="000000" w:themeColor="text1"/>
          <w:sz w:val="32"/>
          <w:szCs w:val="32"/>
          <w:rtl/>
          <w:lang w:eastAsia="en-GB"/>
        </w:rPr>
        <w:t xml:space="preserve">: عثمان بن عفان، </w:t>
      </w:r>
      <w:r w:rsidRPr="00597608">
        <w:rPr>
          <w:rFonts w:ascii="Traditional Arabic" w:eastAsia="Times New Roman" w:hAnsi="Traditional Arabic" w:cs="Traditional Arabic" w:hint="cs"/>
          <w:color w:val="000000" w:themeColor="text1"/>
          <w:sz w:val="32"/>
          <w:szCs w:val="32"/>
          <w:rtl/>
          <w:lang w:eastAsia="en-GB"/>
        </w:rPr>
        <w:t xml:space="preserve">الذي </w:t>
      </w:r>
      <w:r w:rsidRPr="00597608">
        <w:rPr>
          <w:rFonts w:ascii="Traditional Arabic" w:eastAsia="Times New Roman" w:hAnsi="Traditional Arabic" w:cs="Traditional Arabic"/>
          <w:color w:val="000000" w:themeColor="text1"/>
          <w:sz w:val="32"/>
          <w:szCs w:val="32"/>
          <w:rtl/>
          <w:lang w:eastAsia="en-GB"/>
        </w:rPr>
        <w:t xml:space="preserve">بايعه الناس. وعندما قتل عثمان خلال حركة تمرد قام الثوار بانتخاب علي </w:t>
      </w:r>
      <w:r w:rsidRPr="00597608">
        <w:rPr>
          <w:rFonts w:ascii="Traditional Arabic" w:eastAsia="Times New Roman" w:hAnsi="Traditional Arabic" w:cs="Traditional Arabic" w:hint="cs"/>
          <w:color w:val="000000" w:themeColor="text1"/>
          <w:sz w:val="32"/>
          <w:szCs w:val="32"/>
          <w:rtl/>
          <w:lang w:eastAsia="en-GB"/>
        </w:rPr>
        <w:t xml:space="preserve">بن ابي طالب ليكون </w:t>
      </w:r>
      <w:r w:rsidRPr="00597608">
        <w:rPr>
          <w:rFonts w:ascii="Traditional Arabic" w:eastAsia="Times New Roman" w:hAnsi="Traditional Arabic" w:cs="Traditional Arabic"/>
          <w:color w:val="000000" w:themeColor="text1"/>
          <w:sz w:val="32"/>
          <w:szCs w:val="32"/>
          <w:rtl/>
          <w:lang w:eastAsia="en-GB"/>
        </w:rPr>
        <w:t xml:space="preserve">خليفة من بعده.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ind w:firstLine="379"/>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وبعد مقتل </w:t>
      </w:r>
      <w:r w:rsidRPr="00597608">
        <w:rPr>
          <w:rFonts w:ascii="Traditional Arabic" w:eastAsia="Times New Roman" w:hAnsi="Traditional Arabic" w:cs="Traditional Arabic" w:hint="cs"/>
          <w:color w:val="000000" w:themeColor="text1"/>
          <w:sz w:val="32"/>
          <w:szCs w:val="32"/>
          <w:rtl/>
          <w:lang w:eastAsia="en-GB"/>
        </w:rPr>
        <w:t xml:space="preserve">الخليفة الرابع </w:t>
      </w:r>
      <w:r w:rsidRPr="00597608">
        <w:rPr>
          <w:rFonts w:ascii="Traditional Arabic" w:eastAsia="Times New Roman" w:hAnsi="Traditional Arabic" w:cs="Traditional Arabic"/>
          <w:color w:val="000000" w:themeColor="text1"/>
          <w:sz w:val="32"/>
          <w:szCs w:val="32"/>
          <w:rtl/>
          <w:lang w:eastAsia="en-GB"/>
        </w:rPr>
        <w:t xml:space="preserve">علي قام أهل الكوفة – العاصمة الجديدة -  بانتخاب وبيعة ابنه الحسن، الذي كان آخر </w:t>
      </w:r>
      <w:r w:rsidRPr="00597608">
        <w:rPr>
          <w:rFonts w:ascii="Traditional Arabic" w:eastAsia="Times New Roman" w:hAnsi="Traditional Arabic" w:cs="Traditional Arabic" w:hint="cs"/>
          <w:color w:val="000000" w:themeColor="text1"/>
          <w:sz w:val="32"/>
          <w:szCs w:val="32"/>
          <w:rtl/>
          <w:lang w:eastAsia="en-GB"/>
        </w:rPr>
        <w:t xml:space="preserve">حاكم </w:t>
      </w:r>
      <w:r w:rsidRPr="00597608">
        <w:rPr>
          <w:rFonts w:ascii="Traditional Arabic" w:eastAsia="Times New Roman" w:hAnsi="Traditional Arabic" w:cs="Traditional Arabic"/>
          <w:color w:val="000000" w:themeColor="text1"/>
          <w:sz w:val="32"/>
          <w:szCs w:val="32"/>
          <w:rtl/>
          <w:lang w:eastAsia="en-GB"/>
        </w:rPr>
        <w:t xml:space="preserve">يتم انتخابه </w:t>
      </w:r>
      <w:r w:rsidRPr="00597608">
        <w:rPr>
          <w:rFonts w:ascii="Traditional Arabic" w:eastAsia="Times New Roman" w:hAnsi="Traditional Arabic" w:cs="Traditional Arabic" w:hint="cs"/>
          <w:color w:val="000000" w:themeColor="text1"/>
          <w:sz w:val="32"/>
          <w:szCs w:val="32"/>
          <w:rtl/>
          <w:lang w:eastAsia="en-GB"/>
        </w:rPr>
        <w:t xml:space="preserve">ومبايعته </w:t>
      </w:r>
      <w:r w:rsidRPr="00597608">
        <w:rPr>
          <w:rFonts w:ascii="Traditional Arabic" w:eastAsia="Times New Roman" w:hAnsi="Traditional Arabic" w:cs="Traditional Arabic"/>
          <w:color w:val="000000" w:themeColor="text1"/>
          <w:sz w:val="32"/>
          <w:szCs w:val="32"/>
          <w:rtl/>
          <w:lang w:eastAsia="en-GB"/>
        </w:rPr>
        <w:t>طواعية. ومع استيلاء معاوية بن أبي سفيان على السلطة بالقوة وتنازل الحسن، بدأ عهد طويل من الحكم القسري والوراثي، إذ عين معاوية ابنه يزيد من بعده وأخذ البيعة له في حياته بالقوة، ثم تتالت الأنظمة التي تقوم على القوة والوراثة في العهود والعصور التالية، الأموية المروانية والعباسية والفاطمية والمملوكية والعثمانية.</w:t>
      </w: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ونشأ منذ ذلك الحين لدى المسلمين مفهوم جديد للشرعية يقوم على القوة ويتلفع</w:t>
      </w:r>
      <w:r w:rsidRPr="00597608">
        <w:rPr>
          <w:rFonts w:ascii="Traditional Arabic" w:eastAsia="Times New Roman" w:hAnsi="Traditional Arabic" w:cs="Traditional Arabic" w:hint="cs"/>
          <w:color w:val="000000" w:themeColor="text1"/>
          <w:sz w:val="32"/>
          <w:szCs w:val="32"/>
          <w:rtl/>
          <w:lang w:eastAsia="en-GB"/>
        </w:rPr>
        <w:t xml:space="preserve"> بغطاء </w:t>
      </w:r>
      <w:r w:rsidRPr="00597608">
        <w:rPr>
          <w:rFonts w:ascii="Traditional Arabic" w:eastAsia="Times New Roman" w:hAnsi="Traditional Arabic" w:cs="Traditional Arabic"/>
          <w:color w:val="000000" w:themeColor="text1"/>
          <w:sz w:val="32"/>
          <w:szCs w:val="32"/>
          <w:rtl/>
          <w:lang w:eastAsia="en-GB"/>
        </w:rPr>
        <w:t>ديني</w:t>
      </w:r>
      <w:r w:rsidRPr="00597608">
        <w:rPr>
          <w:rFonts w:ascii="Traditional Arabic" w:eastAsia="Times New Roman" w:hAnsi="Traditional Arabic" w:cs="Traditional Arabic" w:hint="cs"/>
          <w:color w:val="000000" w:themeColor="text1"/>
          <w:sz w:val="32"/>
          <w:szCs w:val="32"/>
          <w:rtl/>
          <w:lang w:eastAsia="en-GB"/>
        </w:rPr>
        <w:t xml:space="preserve"> يُفتي</w:t>
      </w:r>
      <w:r w:rsidRPr="00597608">
        <w:rPr>
          <w:rFonts w:ascii="Traditional Arabic" w:eastAsia="Times New Roman" w:hAnsi="Traditional Arabic" w:cs="Traditional Arabic"/>
          <w:color w:val="000000" w:themeColor="text1"/>
          <w:sz w:val="32"/>
          <w:szCs w:val="32"/>
          <w:rtl/>
          <w:lang w:eastAsia="en-GB"/>
        </w:rPr>
        <w:t xml:space="preserve">  بضرورة</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طاعة الحاكم، أي حاكم، حتى لو كان مغتصبا للسلطة أو فاسقا أو ظالما للعباد وناهبا للمال العام أو الخاص، وذلك بناء على تأويل آية "أطيعوا الله وأطيعوا الرسول وأولي الأمر منكم" (النساء 59)  تأويلا في </w:t>
      </w:r>
      <w:r w:rsidRPr="00597608">
        <w:rPr>
          <w:rFonts w:ascii="Traditional Arabic" w:eastAsia="Times New Roman" w:hAnsi="Traditional Arabic" w:cs="Traditional Arabic" w:hint="cs"/>
          <w:color w:val="000000" w:themeColor="text1"/>
          <w:sz w:val="32"/>
          <w:szCs w:val="32"/>
          <w:rtl/>
          <w:lang w:eastAsia="en-GB"/>
        </w:rPr>
        <w:t xml:space="preserve">مطلق </w:t>
      </w:r>
      <w:r w:rsidRPr="00597608">
        <w:rPr>
          <w:rFonts w:ascii="Traditional Arabic" w:eastAsia="Times New Roman" w:hAnsi="Traditional Arabic" w:cs="Traditional Arabic"/>
          <w:color w:val="000000" w:themeColor="text1"/>
          <w:sz w:val="32"/>
          <w:szCs w:val="32"/>
          <w:rtl/>
          <w:lang w:eastAsia="en-GB"/>
        </w:rPr>
        <w:t xml:space="preserve">الطاعة. ونشأ في </w:t>
      </w:r>
      <w:r w:rsidRPr="00597608">
        <w:rPr>
          <w:rFonts w:ascii="Traditional Arabic" w:eastAsia="Times New Roman" w:hAnsi="Traditional Arabic" w:cs="Traditional Arabic" w:hint="cs"/>
          <w:color w:val="000000" w:themeColor="text1"/>
          <w:sz w:val="32"/>
          <w:szCs w:val="32"/>
          <w:rtl/>
          <w:lang w:eastAsia="en-GB"/>
        </w:rPr>
        <w:t xml:space="preserve">تاريخ الحكم </w:t>
      </w:r>
      <w:r w:rsidRPr="00597608">
        <w:rPr>
          <w:rFonts w:ascii="Traditional Arabic" w:eastAsia="Times New Roman" w:hAnsi="Traditional Arabic" w:cs="Traditional Arabic"/>
          <w:color w:val="000000" w:themeColor="text1"/>
          <w:sz w:val="32"/>
          <w:szCs w:val="32"/>
          <w:rtl/>
          <w:lang w:eastAsia="en-GB"/>
        </w:rPr>
        <w:t xml:space="preserve">الاسلامي ما يمكن تسميته بالشرعية الدينية.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وحين سقطت آخر دولة "خلافة اسلامية " تتمتع بالشرعية الدينية وهي الدولة العثمانية، في</w:t>
      </w:r>
      <w:r w:rsidRPr="00597608">
        <w:rPr>
          <w:rFonts w:ascii="Traditional Arabic" w:eastAsia="Times New Roman" w:hAnsi="Traditional Arabic" w:cs="Traditional Arabic" w:hint="cs"/>
          <w:color w:val="000000" w:themeColor="text1"/>
          <w:sz w:val="32"/>
          <w:szCs w:val="32"/>
          <w:rtl/>
          <w:lang w:eastAsia="en-GB"/>
        </w:rPr>
        <w:t xml:space="preserve"> عام </w:t>
      </w:r>
      <w:r w:rsidRPr="00597608">
        <w:rPr>
          <w:rFonts w:ascii="Traditional Arabic" w:eastAsia="Times New Roman" w:hAnsi="Traditional Arabic" w:cs="Traditional Arabic"/>
          <w:color w:val="000000" w:themeColor="text1"/>
          <w:sz w:val="32"/>
          <w:szCs w:val="32"/>
          <w:rtl/>
          <w:lang w:eastAsia="en-GB"/>
        </w:rPr>
        <w:t>1924، انتشرت في العالم الاسلامي الدعوة لإقامة أنظمة دستورية تأثرا بالدول الغربية الديمقراطية، وقامت عدة أنظمة عربية واسلامية شكليا على هذا الأساس، ولكنها لم تنجح في التعبير بصدق عن الرأي العام الداخلي أو تمثيل شعوبها.</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وبالرغم من تناقض الحكم العسكري مع الاسلام، ومعاناة المنطقة العربية والاسلامية عهودا طويلة من الظلم والاستبداد، فان بعض الحركات الاسلامية قام برفض الديمقراطية من الأساس، والدعوة بدلا منها لإعادة نظام الخلافة، وتبني الحكم العسكري القائم على القوة والشرعية الدينية بعيدا عن الشرعية الدستورية.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ونجحت خلال القرن الماضي عدة حركات في اقامة أنظمة وصفت بالدينية الاسلامية كالمملكة العربية السعودية والجمهورية الاسلامية الايرانية ودولة طالبان في أفغانستان. ولا</w:t>
      </w:r>
      <w:r w:rsidRPr="00597608">
        <w:rPr>
          <w:rFonts w:ascii="Traditional Arabic" w:eastAsia="Times New Roman" w:hAnsi="Traditional Arabic" w:cs="Traditional Arabic" w:hint="cs"/>
          <w:color w:val="000000" w:themeColor="text1"/>
          <w:sz w:val="32"/>
          <w:szCs w:val="32"/>
          <w:rtl/>
          <w:lang w:eastAsia="en-GB"/>
        </w:rPr>
        <w:t xml:space="preserve"> يزال </w:t>
      </w:r>
      <w:r w:rsidRPr="00597608">
        <w:rPr>
          <w:rFonts w:ascii="Traditional Arabic" w:eastAsia="Times New Roman" w:hAnsi="Traditional Arabic" w:cs="Traditional Arabic"/>
          <w:color w:val="000000" w:themeColor="text1"/>
          <w:sz w:val="32"/>
          <w:szCs w:val="32"/>
          <w:rtl/>
          <w:lang w:eastAsia="en-GB"/>
        </w:rPr>
        <w:t xml:space="preserve">كثير من الحركات الاسلامية </w:t>
      </w:r>
      <w:r w:rsidRPr="00597608">
        <w:rPr>
          <w:rFonts w:ascii="Traditional Arabic" w:eastAsia="Times New Roman" w:hAnsi="Traditional Arabic" w:cs="Traditional Arabic" w:hint="cs"/>
          <w:color w:val="000000" w:themeColor="text1"/>
          <w:sz w:val="32"/>
          <w:szCs w:val="32"/>
          <w:rtl/>
          <w:lang w:eastAsia="en-GB"/>
        </w:rPr>
        <w:t xml:space="preserve">يدعو </w:t>
      </w:r>
      <w:r w:rsidRPr="00597608">
        <w:rPr>
          <w:rFonts w:ascii="Traditional Arabic" w:eastAsia="Times New Roman" w:hAnsi="Traditional Arabic" w:cs="Traditional Arabic"/>
          <w:color w:val="000000" w:themeColor="text1"/>
          <w:sz w:val="32"/>
          <w:szCs w:val="32"/>
          <w:rtl/>
          <w:lang w:eastAsia="en-GB"/>
        </w:rPr>
        <w:t xml:space="preserve">الى اقامة دول دينية. وأغلب هذه الحركات تتصور بأن الحكم الديني ينسجم مع الديكتاتورية </w:t>
      </w:r>
      <w:r w:rsidRPr="00597608">
        <w:rPr>
          <w:rFonts w:ascii="Traditional Arabic" w:eastAsia="Times New Roman" w:hAnsi="Traditional Arabic" w:cs="Traditional Arabic" w:hint="cs"/>
          <w:color w:val="000000" w:themeColor="text1"/>
          <w:sz w:val="32"/>
          <w:szCs w:val="32"/>
          <w:rtl/>
          <w:lang w:eastAsia="en-GB"/>
        </w:rPr>
        <w:t xml:space="preserve">وأنّه </w:t>
      </w:r>
      <w:r w:rsidRPr="00597608">
        <w:rPr>
          <w:rFonts w:ascii="Traditional Arabic" w:eastAsia="Times New Roman" w:hAnsi="Traditional Arabic" w:cs="Traditional Arabic"/>
          <w:color w:val="000000" w:themeColor="text1"/>
          <w:sz w:val="32"/>
          <w:szCs w:val="32"/>
          <w:rtl/>
          <w:lang w:eastAsia="en-GB"/>
        </w:rPr>
        <w:t>ليس بحاجة لكي  ينبثق عن الشعب أو يعبر عن رأيه، أو يعقد معه اتفاقية دستورية طوعية تتضمن تحديد شكل النظام وعلاقة الحاكم بالشعب، أو تقسيم السلطة الى تشريعية وتنفيذية وقضائية، أو السماح بتبادل السلطة بين مختلف الأحزاب والفئات الاجتماعية، حيث تحسب تلك الحركات بأن الحكم الديني يستمد شرعيته من ذاته أي من تطبيقه للشريعة الاسلامية سواء جاء الحكم أو الحاكم عن طريق الشعب أو عن طريق القوة والانقلاب العسكري، ولا يمانع بعض الاسلاميين من التوسل بالديمقراطية والانتخابات للوصول الى السلطة ثم التشبث بها و</w:t>
      </w:r>
      <w:r w:rsidRPr="00597608">
        <w:rPr>
          <w:rFonts w:ascii="Traditional Arabic" w:eastAsia="Times New Roman" w:hAnsi="Traditional Arabic" w:cs="Traditional Arabic" w:hint="cs"/>
          <w:color w:val="000000" w:themeColor="text1"/>
          <w:sz w:val="32"/>
          <w:szCs w:val="32"/>
          <w:rtl/>
          <w:lang w:eastAsia="en-GB"/>
        </w:rPr>
        <w:t xml:space="preserve">الغاء الديمقراطية </w:t>
      </w:r>
      <w:r w:rsidRPr="00597608">
        <w:rPr>
          <w:rFonts w:ascii="Traditional Arabic" w:eastAsia="Times New Roman" w:hAnsi="Traditional Arabic" w:cs="Traditional Arabic"/>
          <w:color w:val="000000" w:themeColor="text1"/>
          <w:sz w:val="32"/>
          <w:szCs w:val="32"/>
          <w:rtl/>
          <w:lang w:eastAsia="en-GB"/>
        </w:rPr>
        <w:t xml:space="preserve">بعد ذلك، وهو ما يهدد بعودة عهود جديدة من الظلم والظلام والاستبداد، حيث تقوم بعض الأحزاب أو المجموعات أو الطوائف </w:t>
      </w:r>
      <w:r w:rsidRPr="00597608">
        <w:rPr>
          <w:rFonts w:ascii="Traditional Arabic" w:eastAsia="Times New Roman" w:hAnsi="Traditional Arabic" w:cs="Traditional Arabic" w:hint="cs"/>
          <w:color w:val="000000" w:themeColor="text1"/>
          <w:sz w:val="32"/>
          <w:szCs w:val="32"/>
          <w:rtl/>
          <w:lang w:eastAsia="en-GB"/>
        </w:rPr>
        <w:t>أ</w:t>
      </w:r>
      <w:r w:rsidRPr="00597608">
        <w:rPr>
          <w:rFonts w:ascii="Traditional Arabic" w:eastAsia="Times New Roman" w:hAnsi="Traditional Arabic" w:cs="Traditional Arabic"/>
          <w:color w:val="000000" w:themeColor="text1"/>
          <w:sz w:val="32"/>
          <w:szCs w:val="32"/>
          <w:rtl/>
          <w:lang w:eastAsia="en-GB"/>
        </w:rPr>
        <w:t>و</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الفئات الصغيرة بفرض رؤيتها على الشعب بالقوة بحجة امتلاك الشرعية الدينية وعدم الحاجة الى أخذ رأي الشعب، وربما تمارس تطبيق بعض الجوانب من الشريعة الاسلامية، ولكنها تقوم على القوة.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hint="cs"/>
          <w:color w:val="000000" w:themeColor="text1"/>
          <w:sz w:val="32"/>
          <w:szCs w:val="32"/>
          <w:rtl/>
          <w:lang w:eastAsia="en-GB"/>
        </w:rPr>
        <w:lastRenderedPageBreak/>
        <w:t xml:space="preserve"> ويمكن اعتبار </w:t>
      </w:r>
      <w:r w:rsidRPr="00597608">
        <w:rPr>
          <w:rFonts w:ascii="Traditional Arabic" w:eastAsia="Times New Roman" w:hAnsi="Traditional Arabic" w:cs="Traditional Arabic"/>
          <w:color w:val="000000" w:themeColor="text1"/>
          <w:sz w:val="32"/>
          <w:szCs w:val="32"/>
          <w:rtl/>
          <w:lang w:eastAsia="en-GB"/>
        </w:rPr>
        <w:t xml:space="preserve">النظام السعودي </w:t>
      </w:r>
      <w:r w:rsidRPr="00597608">
        <w:rPr>
          <w:rFonts w:ascii="Traditional Arabic" w:eastAsia="Times New Roman" w:hAnsi="Traditional Arabic" w:cs="Traditional Arabic" w:hint="cs"/>
          <w:color w:val="000000" w:themeColor="text1"/>
          <w:sz w:val="32"/>
          <w:szCs w:val="32"/>
          <w:rtl/>
          <w:lang w:eastAsia="en-GB"/>
        </w:rPr>
        <w:t>منذ بداية قيامه حت</w:t>
      </w:r>
      <w:r w:rsidRPr="00597608">
        <w:rPr>
          <w:rFonts w:ascii="Traditional Arabic" w:eastAsia="Times New Roman" w:hAnsi="Traditional Arabic" w:cs="Traditional Arabic" w:hint="cs"/>
          <w:color w:val="000000" w:themeColor="text1"/>
          <w:sz w:val="32"/>
          <w:szCs w:val="32"/>
          <w:rtl/>
          <w:lang w:eastAsia="en-GB" w:bidi="ar-IQ"/>
        </w:rPr>
        <w:t>ى</w:t>
      </w:r>
      <w:r w:rsidRPr="00597608">
        <w:rPr>
          <w:rFonts w:ascii="Traditional Arabic" w:eastAsia="Times New Roman" w:hAnsi="Traditional Arabic" w:cs="Traditional Arabic" w:hint="cs"/>
          <w:color w:val="000000" w:themeColor="text1"/>
          <w:sz w:val="32"/>
          <w:szCs w:val="32"/>
          <w:rtl/>
          <w:lang w:eastAsia="en-GB"/>
        </w:rPr>
        <w:t xml:space="preserve"> اليوم </w:t>
      </w:r>
      <w:r w:rsidRPr="00597608">
        <w:rPr>
          <w:rFonts w:ascii="Traditional Arabic" w:eastAsia="Times New Roman" w:hAnsi="Traditional Arabic" w:cs="Traditional Arabic"/>
          <w:color w:val="000000" w:themeColor="text1"/>
          <w:sz w:val="32"/>
          <w:szCs w:val="32"/>
          <w:rtl/>
          <w:lang w:eastAsia="en-GB"/>
        </w:rPr>
        <w:t xml:space="preserve">أبرز مثل على ذلك، حيث قام على أساس الدعوة لتوحيد الله حسب المفهوم الوهابي للتوحيد، وادعى تطبيق بعض الحدود الشرعية كقطع يد السارق وتنفيذ القصاص بحق القاتل وجلد الزاني وما الى ذلك، فادعى امتلاكه للشرعية الدينية </w:t>
      </w:r>
      <w:r w:rsidRPr="00597608">
        <w:rPr>
          <w:rFonts w:ascii="Traditional Arabic" w:eastAsia="Times New Roman" w:hAnsi="Traditional Arabic" w:cs="Traditional Arabic" w:hint="cs"/>
          <w:color w:val="000000" w:themeColor="text1"/>
          <w:sz w:val="32"/>
          <w:szCs w:val="32"/>
          <w:rtl/>
          <w:lang w:eastAsia="en-GB"/>
        </w:rPr>
        <w:t xml:space="preserve"> وحظي </w:t>
      </w:r>
      <w:r w:rsidRPr="00597608">
        <w:rPr>
          <w:rFonts w:ascii="Traditional Arabic" w:eastAsia="Times New Roman" w:hAnsi="Traditional Arabic" w:cs="Traditional Arabic"/>
          <w:color w:val="000000" w:themeColor="text1"/>
          <w:sz w:val="32"/>
          <w:szCs w:val="32"/>
          <w:rtl/>
          <w:lang w:eastAsia="en-GB"/>
        </w:rPr>
        <w:t>بدعم رجال الدين أو المؤسسة الدينية الوهابية، رغم أنه قام على القوة العسكرية واحتلال المناطق المختلفة في المملكة العربية السعودية</w:t>
      </w:r>
      <w:r w:rsidRPr="00597608">
        <w:rPr>
          <w:rFonts w:ascii="Traditional Arabic" w:eastAsia="Times New Roman" w:hAnsi="Traditional Arabic" w:cs="Traditional Arabic" w:hint="cs"/>
          <w:color w:val="000000" w:themeColor="text1"/>
          <w:sz w:val="32"/>
          <w:szCs w:val="32"/>
          <w:rtl/>
          <w:lang w:eastAsia="en-GB"/>
        </w:rPr>
        <w:t xml:space="preserve"> الواحدة تلو الاخرى بقوة السلاح</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ورغم تبني بعض الحركات أو الدول الاسلامية للديمقراطية، وقيامها بانجاز نسبة كبيرة من الخطوات الديمقراطية كإقامة نظام جمهوري ذي دستور مكتوب بواسطة ممثلي الشعب ومستفتى عليه ، الا ان إيمانها بالحكم الديني القائم أساسا على الشرعية الدينية أدى الى تفريغ النظام الديمقراطي من محتواه وتهميش دور </w:t>
      </w:r>
      <w:r w:rsidRPr="00597608">
        <w:rPr>
          <w:rFonts w:ascii="Traditional Arabic" w:eastAsia="Times New Roman" w:hAnsi="Traditional Arabic" w:cs="Traditional Arabic" w:hint="cs"/>
          <w:color w:val="000000" w:themeColor="text1"/>
          <w:sz w:val="32"/>
          <w:szCs w:val="32"/>
          <w:rtl/>
          <w:lang w:eastAsia="en-GB"/>
        </w:rPr>
        <w:t xml:space="preserve">مجلس الشورى </w:t>
      </w:r>
      <w:r w:rsidRPr="00597608">
        <w:rPr>
          <w:rFonts w:ascii="Traditional Arabic" w:eastAsia="Times New Roman" w:hAnsi="Traditional Arabic" w:cs="Traditional Arabic"/>
          <w:color w:val="000000" w:themeColor="text1"/>
          <w:sz w:val="32"/>
          <w:szCs w:val="32"/>
          <w:rtl/>
          <w:lang w:eastAsia="en-GB"/>
        </w:rPr>
        <w:t xml:space="preserve">(البرلمان) ورئاسة الجمهورية </w:t>
      </w:r>
      <w:r w:rsidRPr="00597608">
        <w:rPr>
          <w:rFonts w:ascii="Traditional Arabic" w:eastAsia="Times New Roman" w:hAnsi="Traditional Arabic" w:cs="Traditional Arabic" w:hint="cs"/>
          <w:color w:val="000000" w:themeColor="text1"/>
          <w:sz w:val="32"/>
          <w:szCs w:val="32"/>
          <w:rtl/>
          <w:lang w:eastAsia="en-GB"/>
        </w:rPr>
        <w:t xml:space="preserve">بل </w:t>
      </w:r>
      <w:r w:rsidRPr="00597608">
        <w:rPr>
          <w:rFonts w:ascii="Traditional Arabic" w:eastAsia="Times New Roman" w:hAnsi="Traditional Arabic" w:cs="Traditional Arabic"/>
          <w:color w:val="000000" w:themeColor="text1"/>
          <w:sz w:val="32"/>
          <w:szCs w:val="32"/>
          <w:rtl/>
          <w:lang w:eastAsia="en-GB"/>
        </w:rPr>
        <w:t xml:space="preserve">والشعب عموما. وربما كان النظام الايراني الجمهوري الاسلامي أبرز مثل على ذلك، حيث قام </w:t>
      </w:r>
      <w:r w:rsidRPr="00597608">
        <w:rPr>
          <w:rFonts w:ascii="Traditional Arabic" w:eastAsia="Times New Roman" w:hAnsi="Traditional Arabic" w:cs="Traditional Arabic" w:hint="cs"/>
          <w:color w:val="000000" w:themeColor="text1"/>
          <w:sz w:val="32"/>
          <w:szCs w:val="32"/>
          <w:rtl/>
          <w:lang w:eastAsia="en-GB"/>
        </w:rPr>
        <w:t xml:space="preserve">منذ بدايته </w:t>
      </w:r>
      <w:r w:rsidRPr="00597608">
        <w:rPr>
          <w:rFonts w:ascii="Traditional Arabic" w:eastAsia="Times New Roman" w:hAnsi="Traditional Arabic" w:cs="Traditional Arabic"/>
          <w:color w:val="000000" w:themeColor="text1"/>
          <w:sz w:val="32"/>
          <w:szCs w:val="32"/>
          <w:rtl/>
          <w:lang w:eastAsia="en-GB"/>
        </w:rPr>
        <w:t xml:space="preserve">على أساس الدعوة لإقامة جمهورية اسلامية تحت قيادة مراجع الدين، أو نظرية "ولاية الفقيه" مما أدى الى هيمنة "الولي الفقيه" الذي يتمتع بهالة مقدسة وصلاحيات مطلقة، على المؤسسات الديمقراطية وتحديد صلاحياتها وتهميش </w:t>
      </w:r>
      <w:r w:rsidRPr="00597608">
        <w:rPr>
          <w:rFonts w:ascii="Traditional Arabic" w:eastAsia="Times New Roman" w:hAnsi="Traditional Arabic" w:cs="Traditional Arabic" w:hint="cs"/>
          <w:color w:val="000000" w:themeColor="text1"/>
          <w:sz w:val="32"/>
          <w:szCs w:val="32"/>
          <w:rtl/>
          <w:lang w:eastAsia="en-GB"/>
        </w:rPr>
        <w:t xml:space="preserve">دور </w:t>
      </w:r>
      <w:r w:rsidRPr="00597608">
        <w:rPr>
          <w:rFonts w:ascii="Traditional Arabic" w:eastAsia="Times New Roman" w:hAnsi="Traditional Arabic" w:cs="Traditional Arabic"/>
          <w:color w:val="000000" w:themeColor="text1"/>
          <w:sz w:val="32"/>
          <w:szCs w:val="32"/>
          <w:rtl/>
          <w:lang w:eastAsia="en-GB"/>
        </w:rPr>
        <w:t>الشعب.</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ان الموقف السلبي لكثير من الحركات الاسلامية من الديمقراطية، ينبع من الاعتقاد بالشرعية الدينية للنظام السياسي في الاسلام، وبأن شرعية الحكم لا تأتي من الشعب بل من الله بالدرجة الأولى.</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ولذلك يبدو من المهم جدا بحث موضوع "الشرعية الدينية" ، و</w:t>
      </w:r>
      <w:r w:rsidRPr="00597608">
        <w:rPr>
          <w:rFonts w:ascii="Traditional Arabic" w:eastAsia="Times New Roman" w:hAnsi="Traditional Arabic" w:cs="Traditional Arabic" w:hint="cs"/>
          <w:color w:val="000000" w:themeColor="text1"/>
          <w:sz w:val="32"/>
          <w:szCs w:val="32"/>
          <w:rtl/>
          <w:lang w:eastAsia="en-GB"/>
        </w:rPr>
        <w:t xml:space="preserve">معرفة </w:t>
      </w:r>
      <w:r w:rsidRPr="00597608">
        <w:rPr>
          <w:rFonts w:ascii="Traditional Arabic" w:eastAsia="Times New Roman" w:hAnsi="Traditional Arabic" w:cs="Traditional Arabic"/>
          <w:color w:val="000000" w:themeColor="text1"/>
          <w:sz w:val="32"/>
          <w:szCs w:val="32"/>
          <w:rtl/>
          <w:lang w:eastAsia="en-GB"/>
        </w:rPr>
        <w:t xml:space="preserve">ما اذا كانت كافية وشرعية؟ وهل </w:t>
      </w:r>
      <w:r w:rsidRPr="00597608">
        <w:rPr>
          <w:rFonts w:ascii="Traditional Arabic" w:eastAsia="Times New Roman" w:hAnsi="Traditional Arabic" w:cs="Traditional Arabic" w:hint="cs"/>
          <w:color w:val="000000" w:themeColor="text1"/>
          <w:sz w:val="32"/>
          <w:szCs w:val="32"/>
          <w:rtl/>
          <w:lang w:eastAsia="en-GB"/>
        </w:rPr>
        <w:t xml:space="preserve">انّها </w:t>
      </w:r>
      <w:r w:rsidRPr="00597608">
        <w:rPr>
          <w:rFonts w:ascii="Traditional Arabic" w:eastAsia="Times New Roman" w:hAnsi="Traditional Arabic" w:cs="Traditional Arabic"/>
          <w:color w:val="000000" w:themeColor="text1"/>
          <w:sz w:val="32"/>
          <w:szCs w:val="32"/>
          <w:rtl/>
          <w:lang w:eastAsia="en-GB"/>
        </w:rPr>
        <w:t xml:space="preserve">تشكل بديلا عن "الشرعية الدستورية"؟ وهل </w:t>
      </w:r>
      <w:r w:rsidRPr="00597608">
        <w:rPr>
          <w:rFonts w:ascii="Traditional Arabic" w:eastAsia="Times New Roman" w:hAnsi="Traditional Arabic" w:cs="Traditional Arabic" w:hint="cs"/>
          <w:color w:val="000000" w:themeColor="text1"/>
          <w:sz w:val="32"/>
          <w:szCs w:val="32"/>
          <w:rtl/>
          <w:lang w:eastAsia="en-GB"/>
        </w:rPr>
        <w:t xml:space="preserve">أنّ </w:t>
      </w:r>
      <w:r w:rsidRPr="00597608">
        <w:rPr>
          <w:rFonts w:ascii="Traditional Arabic" w:eastAsia="Times New Roman" w:hAnsi="Traditional Arabic" w:cs="Traditional Arabic"/>
          <w:color w:val="000000" w:themeColor="text1"/>
          <w:sz w:val="32"/>
          <w:szCs w:val="32"/>
          <w:rtl/>
          <w:lang w:eastAsia="en-GB"/>
        </w:rPr>
        <w:t>الشرعية مرتبطة بتطبيق الشريعة</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أم بارتكازها على الشرعية الدستورية المعبرة عن إرادة الأمة</w:t>
      </w:r>
      <w:r w:rsidRPr="00597608">
        <w:rPr>
          <w:rFonts w:ascii="Traditional Arabic" w:eastAsia="Times New Roman" w:hAnsi="Traditional Arabic" w:cs="Traditional Arabic" w:hint="cs"/>
          <w:color w:val="000000" w:themeColor="text1"/>
          <w:sz w:val="32"/>
          <w:szCs w:val="32"/>
          <w:rtl/>
          <w:lang w:eastAsia="en-GB"/>
        </w:rPr>
        <w:t xml:space="preserve"> ابتداءا </w:t>
      </w:r>
      <w:r w:rsidRPr="00597608">
        <w:rPr>
          <w:rFonts w:ascii="Traditional Arabic" w:eastAsia="Times New Roman" w:hAnsi="Traditional Arabic" w:cs="Traditional Arabic"/>
          <w:color w:val="000000" w:themeColor="text1"/>
          <w:sz w:val="32"/>
          <w:szCs w:val="32"/>
          <w:rtl/>
          <w:lang w:eastAsia="en-GB"/>
        </w:rPr>
        <w:t xml:space="preserve">واستمرارا؟ وهل </w:t>
      </w:r>
      <w:r w:rsidRPr="00597608">
        <w:rPr>
          <w:rFonts w:ascii="Traditional Arabic" w:eastAsia="Times New Roman" w:hAnsi="Traditional Arabic" w:cs="Traditional Arabic" w:hint="cs"/>
          <w:color w:val="000000" w:themeColor="text1"/>
          <w:sz w:val="32"/>
          <w:szCs w:val="32"/>
          <w:rtl/>
          <w:lang w:eastAsia="en-GB"/>
        </w:rPr>
        <w:t xml:space="preserve">ان </w:t>
      </w:r>
      <w:r w:rsidRPr="00597608">
        <w:rPr>
          <w:rFonts w:ascii="Traditional Arabic" w:eastAsia="Times New Roman" w:hAnsi="Traditional Arabic" w:cs="Traditional Arabic"/>
          <w:color w:val="000000" w:themeColor="text1"/>
          <w:sz w:val="32"/>
          <w:szCs w:val="32"/>
          <w:rtl/>
          <w:lang w:eastAsia="en-GB"/>
        </w:rPr>
        <w:t xml:space="preserve">الاسلام </w:t>
      </w:r>
      <w:r w:rsidRPr="00597608">
        <w:rPr>
          <w:rFonts w:ascii="Traditional Arabic" w:eastAsia="Times New Roman" w:hAnsi="Traditional Arabic" w:cs="Traditional Arabic" w:hint="cs"/>
          <w:color w:val="000000" w:themeColor="text1"/>
          <w:sz w:val="32"/>
          <w:szCs w:val="32"/>
          <w:rtl/>
          <w:lang w:eastAsia="en-GB"/>
        </w:rPr>
        <w:t xml:space="preserve">يتناقض </w:t>
      </w:r>
      <w:r w:rsidRPr="00597608">
        <w:rPr>
          <w:rFonts w:ascii="Traditional Arabic" w:eastAsia="Times New Roman" w:hAnsi="Traditional Arabic" w:cs="Traditional Arabic"/>
          <w:color w:val="000000" w:themeColor="text1"/>
          <w:sz w:val="32"/>
          <w:szCs w:val="32"/>
          <w:rtl/>
          <w:lang w:eastAsia="en-GB"/>
        </w:rPr>
        <w:t>مع الديموقراطية؟ وهل يجيز لأي حاكم متغلب أن يغتصب السلطة؟ وهل يمكن وصف السلطات المغتصبة بالاسلامية حتى لو كانت تنبثق من حركات اسلامية وتطبق بعض جوانب الشريعة الاسلامية؟ وبكلمة أخرى: هل الدول الديكتاتورية القائمة اليوم أو التي ستقوم في المستقبل باسم الاسلام وتعتمد على القوة يمكن أن تكون اسلامية</w:t>
      </w:r>
      <w:r w:rsidRPr="00597608">
        <w:rPr>
          <w:rFonts w:ascii="Traditional Arabic" w:eastAsia="Times New Roman" w:hAnsi="Traditional Arabic" w:cs="Traditional Arabic" w:hint="cs"/>
          <w:color w:val="000000" w:themeColor="text1"/>
          <w:sz w:val="32"/>
          <w:szCs w:val="32"/>
          <w:rtl/>
          <w:lang w:eastAsia="en-GB"/>
        </w:rPr>
        <w:t xml:space="preserve"> بالفعل </w:t>
      </w:r>
      <w:r w:rsidRPr="00597608">
        <w:rPr>
          <w:rFonts w:ascii="Traditional Arabic" w:eastAsia="Times New Roman" w:hAnsi="Traditional Arabic" w:cs="Traditional Arabic"/>
          <w:color w:val="000000" w:themeColor="text1"/>
          <w:sz w:val="32"/>
          <w:szCs w:val="32"/>
          <w:rtl/>
          <w:lang w:eastAsia="en-GB"/>
        </w:rPr>
        <w:t xml:space="preserve">؟ أم يجب أولا أن تلتزم بالشرعية الدستورية، اي بالانبثاق عن رأي الشعب والاعتماد عليه وأخذ رضاه في اقامة أي نظام سياسي ومجيء أي حاكم، وكذلك في كل خطوة مهمة يخطوها ذلك الحاكم، وأن تحترم ارادة الأمة وتعبر عنها، لكي تكون اسلامية؟  </w:t>
      </w:r>
    </w:p>
    <w:p w:rsidR="00090B1F" w:rsidRPr="00B070CE"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B070CE">
        <w:rPr>
          <w:rFonts w:ascii="Traditional Arabic" w:eastAsia="Times New Roman" w:hAnsi="Traditional Arabic" w:cs="Traditional Arabic"/>
          <w:b/>
          <w:bCs/>
          <w:color w:val="000000" w:themeColor="text1"/>
          <w:sz w:val="32"/>
          <w:szCs w:val="32"/>
          <w:rtl/>
          <w:lang w:eastAsia="en-GB"/>
        </w:rPr>
        <w:t>سبب اختيار ايران والسعودية كإطار للبحث</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414E85">
        <w:rPr>
          <w:rFonts w:ascii="Traditional Arabic" w:eastAsia="Times New Roman" w:hAnsi="Traditional Arabic" w:cs="Traditional Arabic"/>
          <w:color w:val="000000" w:themeColor="text1"/>
          <w:sz w:val="32"/>
          <w:szCs w:val="32"/>
          <w:rtl/>
          <w:lang w:eastAsia="en-GB"/>
        </w:rPr>
        <w:lastRenderedPageBreak/>
        <w:t>لكي</w:t>
      </w:r>
      <w:r w:rsidRPr="00597608">
        <w:rPr>
          <w:rFonts w:ascii="Traditional Arabic" w:eastAsia="Times New Roman" w:hAnsi="Traditional Arabic" w:cs="Traditional Arabic"/>
          <w:color w:val="000000" w:themeColor="text1"/>
          <w:sz w:val="32"/>
          <w:szCs w:val="32"/>
          <w:rtl/>
          <w:lang w:eastAsia="en-GB"/>
        </w:rPr>
        <w:t xml:space="preserve"> نلقي بعض الضوء على هذه الأزمة "الدستورية" سوف نأخذ نموذجين معاصرين من الأنظمة "الاسلامية" التي تدعي تطبيق الشريعة الاسلامية، وهما الجمهورية الاسلامية الإيرانية</w:t>
      </w:r>
      <w:r>
        <w:rPr>
          <w:rFonts w:ascii="Traditional Arabic" w:eastAsia="Times New Roman" w:hAnsi="Traditional Arabic" w:cs="Traditional Arabic" w:hint="cs"/>
          <w:color w:val="C0504D" w:themeColor="accent2"/>
          <w:sz w:val="32"/>
          <w:szCs w:val="32"/>
          <w:rtl/>
          <w:lang w:eastAsia="en-GB" w:bidi="ar-IQ"/>
        </w:rPr>
        <w:t>،</w:t>
      </w:r>
      <w:r w:rsidRPr="00597608">
        <w:rPr>
          <w:rFonts w:ascii="Traditional Arabic" w:eastAsia="Times New Roman" w:hAnsi="Traditional Arabic" w:cs="Traditional Arabic"/>
          <w:color w:val="000000" w:themeColor="text1"/>
          <w:sz w:val="32"/>
          <w:szCs w:val="32"/>
          <w:rtl/>
          <w:lang w:eastAsia="en-GB"/>
        </w:rPr>
        <w:t xml:space="preserve"> والمملكة العربية السعودية. ويعود سبب اختيارنا لهذين النظامين  لأنهما:</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أولا- يمثلان المذهبين الاسلاميين الكبيرين السنة والشيعة.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ثانيا- لأنهما يشكلان </w:t>
      </w:r>
      <w:r w:rsidRPr="00597608">
        <w:rPr>
          <w:rFonts w:ascii="Traditional Arabic" w:eastAsia="Times New Roman" w:hAnsi="Traditional Arabic" w:cs="Traditional Arabic" w:hint="cs"/>
          <w:color w:val="000000" w:themeColor="text1"/>
          <w:sz w:val="32"/>
          <w:szCs w:val="32"/>
          <w:rtl/>
          <w:lang w:eastAsia="en-GB"/>
        </w:rPr>
        <w:t xml:space="preserve">مثالا يقتدى </w:t>
      </w:r>
      <w:r w:rsidRPr="00597608">
        <w:rPr>
          <w:rFonts w:ascii="Traditional Arabic" w:eastAsia="Times New Roman" w:hAnsi="Traditional Arabic" w:cs="Traditional Arabic"/>
          <w:color w:val="000000" w:themeColor="text1"/>
          <w:sz w:val="32"/>
          <w:szCs w:val="32"/>
          <w:rtl/>
          <w:lang w:eastAsia="en-GB"/>
        </w:rPr>
        <w:t>لكثير من الحركات الاسلامية السنية والشيعية التي قد تتبعهما في الموقف من الديمقراطية واعتماد القوة في اقامة الحكم الاسلامي.</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ثالثا- لأنهما يشتركان في الصبغة الدينية </w:t>
      </w:r>
      <w:r w:rsidRPr="00597608">
        <w:rPr>
          <w:rFonts w:ascii="Traditional Arabic" w:eastAsia="Times New Roman" w:hAnsi="Traditional Arabic" w:cs="Traditional Arabic" w:hint="cs"/>
          <w:color w:val="000000" w:themeColor="text1"/>
          <w:sz w:val="32"/>
          <w:szCs w:val="32"/>
          <w:rtl/>
          <w:lang w:eastAsia="en-GB"/>
        </w:rPr>
        <w:t xml:space="preserve">رغم اختلافهما </w:t>
      </w:r>
      <w:r w:rsidRPr="00597608">
        <w:rPr>
          <w:rFonts w:ascii="Traditional Arabic" w:eastAsia="Times New Roman" w:hAnsi="Traditional Arabic" w:cs="Traditional Arabic"/>
          <w:color w:val="000000" w:themeColor="text1"/>
          <w:sz w:val="32"/>
          <w:szCs w:val="32"/>
          <w:rtl/>
          <w:lang w:eastAsia="en-GB"/>
        </w:rPr>
        <w:t>في الشكل في نفس الوقت، فأحدهما جمهوري والآخر ملكي مطلق.</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رابعا - لأنهما يعبران أيضا عن امكانية التطور السلبي أو</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الإيجابي، حيث ان النظام الجمهوري الايراني ينتمي مذهبيا الى أشد النظريات السياسية تطرفا في الحكم الديني وهي نظرية "الإمامة الإلهية لأهل البيت"، ولكنه تطور إيجابيا بصورة كبيرة باتجاه الديمقراطية والشرعية الدستورية، بينما ينتمي النظام الملكي السعودي مذهبيا الى أهل السنة الذين كانوا – قديما - يؤمنون بالشورى والبيعة، ومع ذلك فانه تدهور سلبيا باتجاه إقامة نظام ديكتاتوري وراثي مطلق. وهذه مفارقة كبرى سنتوقف عندها لنحلل أسباب</w:t>
      </w:r>
      <w:r w:rsidRPr="00597608">
        <w:rPr>
          <w:rFonts w:ascii="Traditional Arabic" w:eastAsia="Times New Roman" w:hAnsi="Traditional Arabic" w:cs="Traditional Arabic" w:hint="cs"/>
          <w:color w:val="000000" w:themeColor="text1"/>
          <w:sz w:val="32"/>
          <w:szCs w:val="32"/>
          <w:rtl/>
          <w:lang w:eastAsia="en-GB"/>
        </w:rPr>
        <w:t xml:space="preserve"> تطور</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كل نظام بهذا الاتجاه أو ذاك، ونقارن بينهما.</w:t>
      </w:r>
    </w:p>
    <w:p w:rsidR="00090B1F" w:rsidRPr="00B070CE"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B070CE">
        <w:rPr>
          <w:rFonts w:ascii="Traditional Arabic" w:eastAsia="Times New Roman" w:hAnsi="Traditional Arabic" w:cs="Traditional Arabic"/>
          <w:b/>
          <w:bCs/>
          <w:color w:val="000000" w:themeColor="text1"/>
          <w:sz w:val="32"/>
          <w:szCs w:val="32"/>
          <w:rtl/>
          <w:lang w:eastAsia="en-GB"/>
        </w:rPr>
        <w:t>فصول الكتاب</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 xml:space="preserve">ستكون </w:t>
      </w:r>
      <w:r w:rsidRPr="00597608">
        <w:rPr>
          <w:rFonts w:ascii="Traditional Arabic" w:eastAsia="Times New Roman" w:hAnsi="Traditional Arabic" w:cs="Traditional Arabic"/>
          <w:color w:val="000000" w:themeColor="text1"/>
          <w:sz w:val="32"/>
          <w:szCs w:val="32"/>
          <w:rtl/>
          <w:lang w:eastAsia="en-GB"/>
        </w:rPr>
        <w:t xml:space="preserve">الدراسة  </w:t>
      </w:r>
      <w:r w:rsidRPr="00597608">
        <w:rPr>
          <w:rFonts w:ascii="Traditional Arabic" w:eastAsia="Times New Roman" w:hAnsi="Traditional Arabic" w:cs="Traditional Arabic" w:hint="cs"/>
          <w:color w:val="000000" w:themeColor="text1"/>
          <w:sz w:val="32"/>
          <w:szCs w:val="32"/>
          <w:rtl/>
          <w:lang w:eastAsia="en-GB"/>
        </w:rPr>
        <w:t xml:space="preserve">مكونة من </w:t>
      </w:r>
      <w:r w:rsidRPr="00597608">
        <w:rPr>
          <w:rFonts w:ascii="Traditional Arabic" w:eastAsia="Times New Roman" w:hAnsi="Traditional Arabic" w:cs="Traditional Arabic"/>
          <w:color w:val="000000" w:themeColor="text1"/>
          <w:sz w:val="32"/>
          <w:szCs w:val="32"/>
          <w:rtl/>
          <w:lang w:eastAsia="en-GB"/>
        </w:rPr>
        <w:t>ثلاث أبواب وستة فصول وخاتمة.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سيتم</w:t>
      </w:r>
      <w:r w:rsidRPr="00597608">
        <w:rPr>
          <w:rFonts w:ascii="Traditional Arabic" w:eastAsia="Times New Roman" w:hAnsi="Traditional Arabic" w:cs="Traditional Arabic"/>
          <w:color w:val="000000" w:themeColor="text1"/>
          <w:sz w:val="32"/>
          <w:szCs w:val="32"/>
          <w:rtl/>
          <w:lang w:eastAsia="en-GB"/>
        </w:rPr>
        <w:t xml:space="preserve"> في </w:t>
      </w:r>
      <w:r w:rsidRPr="00597608">
        <w:rPr>
          <w:rFonts w:ascii="Traditional Arabic" w:eastAsia="Times New Roman" w:hAnsi="Traditional Arabic" w:cs="Traditional Arabic" w:hint="cs"/>
          <w:color w:val="000000" w:themeColor="text1"/>
          <w:sz w:val="32"/>
          <w:szCs w:val="32"/>
          <w:rtl/>
          <w:lang w:eastAsia="en-GB"/>
        </w:rPr>
        <w:t xml:space="preserve">الباب الاول وتحديدا في </w:t>
      </w:r>
      <w:r w:rsidRPr="00597608">
        <w:rPr>
          <w:rFonts w:ascii="Traditional Arabic" w:eastAsia="Times New Roman" w:hAnsi="Traditional Arabic" w:cs="Traditional Arabic"/>
          <w:color w:val="000000" w:themeColor="text1"/>
          <w:sz w:val="32"/>
          <w:szCs w:val="32"/>
          <w:rtl/>
          <w:lang w:eastAsia="en-GB"/>
        </w:rPr>
        <w:t xml:space="preserve">الفصل الأول دراسة أصل الشرعية السياسية في الاسلام وهل هي دينية أم دستورية؟ وكيف ومتى تحولت الى شرعية دينية؟ </w:t>
      </w:r>
      <w:r w:rsidRPr="00597608">
        <w:rPr>
          <w:rFonts w:cs="Traditional Arabic" w:hint="cs"/>
          <w:color w:val="000000" w:themeColor="text1"/>
          <w:sz w:val="32"/>
          <w:szCs w:val="32"/>
          <w:rtl/>
        </w:rPr>
        <w:t xml:space="preserve">وهنا لا بد أن نقوم بدراسة </w:t>
      </w:r>
      <w:r w:rsidRPr="00597608">
        <w:rPr>
          <w:rFonts w:ascii="Traditional Arabic" w:eastAsia="Times New Roman" w:hAnsi="Traditional Arabic" w:cs="Traditional Arabic"/>
          <w:color w:val="000000" w:themeColor="text1"/>
          <w:sz w:val="32"/>
          <w:szCs w:val="32"/>
          <w:rtl/>
          <w:lang w:eastAsia="en-GB"/>
        </w:rPr>
        <w:t xml:space="preserve">التجربة النبوية في إقامة أول مجتمع اسلامي في المدينة المنورة، وكيف بنى شرعيته في قيادة المهاجرين والأنصار؟ </w:t>
      </w:r>
      <w:r w:rsidRPr="00597608">
        <w:rPr>
          <w:rFonts w:ascii="Traditional Arabic" w:eastAsia="Times New Roman" w:hAnsi="Traditional Arabic" w:cs="Traditional Arabic" w:hint="cs"/>
          <w:color w:val="000000" w:themeColor="text1"/>
          <w:sz w:val="32"/>
          <w:szCs w:val="32"/>
          <w:rtl/>
          <w:lang w:eastAsia="en-GB"/>
        </w:rPr>
        <w:t>فهل</w:t>
      </w:r>
      <w:r w:rsidRPr="00597608">
        <w:rPr>
          <w:rFonts w:ascii="Traditional Arabic" w:eastAsia="Times New Roman" w:hAnsi="Traditional Arabic" w:cs="Traditional Arabic"/>
          <w:color w:val="000000" w:themeColor="text1"/>
          <w:sz w:val="32"/>
          <w:szCs w:val="32"/>
          <w:rtl/>
          <w:lang w:eastAsia="en-GB"/>
        </w:rPr>
        <w:t xml:space="preserve"> اعتمد على شرعيته الدينية باعتباره نبيا  مرسلا من الله؟ أم بنى شرعيته على أساس التعاقد مع المسلمين وأخذ البيعة منهم والتشاور معهم؟ وهل أقام النبي دولة بالمعنى الحديث في الجزيرة العربية؟ وهل قام بتذويب الكيانات السياسية العربية، التي كانت قائمة</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في دولة المدينة؟ وهل اعتمد القوة في ذلك؟ أم اكتفى بسلطة نبوية </w:t>
      </w:r>
      <w:r w:rsidRPr="00597608">
        <w:rPr>
          <w:rFonts w:ascii="Traditional Arabic" w:eastAsia="Times New Roman" w:hAnsi="Traditional Arabic" w:cs="Traditional Arabic"/>
          <w:color w:val="000000" w:themeColor="text1"/>
          <w:sz w:val="32"/>
          <w:szCs w:val="32"/>
          <w:rtl/>
          <w:lang w:eastAsia="en-GB"/>
        </w:rPr>
        <w:lastRenderedPageBreak/>
        <w:t xml:space="preserve">سلمية طوعية، وحافظ على تلك الكيانات كما هي؟ كما سنبحث موضوعا مهما جدا وهي دعاوى الوصية السياسية والدينية، السنية والشيعية، وفيماذا إذا كانت تلك الوصية تشكل امتدادا لشرعية النبي الدينية، </w:t>
      </w:r>
      <w:r w:rsidRPr="00597608">
        <w:rPr>
          <w:rFonts w:ascii="Traditional Arabic" w:eastAsia="Times New Roman" w:hAnsi="Traditional Arabic" w:cs="Traditional Arabic" w:hint="cs"/>
          <w:color w:val="000000" w:themeColor="text1"/>
          <w:sz w:val="32"/>
          <w:szCs w:val="32"/>
          <w:rtl/>
          <w:lang w:eastAsia="en-GB"/>
        </w:rPr>
        <w:t xml:space="preserve"> وانها مما يمكن أعتبارها قاعدة </w:t>
      </w:r>
      <w:r w:rsidRPr="00597608">
        <w:rPr>
          <w:rFonts w:ascii="Traditional Arabic" w:eastAsia="Times New Roman" w:hAnsi="Traditional Arabic" w:cs="Traditional Arabic"/>
          <w:color w:val="000000" w:themeColor="text1"/>
          <w:sz w:val="32"/>
          <w:szCs w:val="32"/>
          <w:rtl/>
          <w:lang w:eastAsia="en-GB"/>
        </w:rPr>
        <w:t>تؤسس لقيام أنظمة دينية؟ وندرس ما اذا ترك الرسول بعده نظاما سياسيا معينا ودستورا للحكم، أو اكتفى بتأسيس مباديء العدالة وأصول الشريعة، وترك مسألة الحكم وشكل الدولة وطبيعة العلاقة الدستورية بين الناس والحاكم الى الناس باعتبارها مسألة مدنية خاضعة للعقل والعرف والتطور وليست مجالا دينيا ثابتا ومقدسا. ولكي نتأكد من حقيقة الأمر سوف نستعرض رسائل النبي الأكرم الى الملوك المختلفين في الجزيرة العربية وخارجها وطريقة تعامله مع الملوك المسلمين في زمانه. وهل ألغى ممالكهم أم تركهم على ما هم عليه؟ وهل أسس مجلسا يضمن انتقال السلطة من بعده لمن يريد</w:t>
      </w:r>
      <w:r w:rsidRPr="00414E85">
        <w:rPr>
          <w:rFonts w:ascii="Traditional Arabic" w:eastAsia="Times New Roman" w:hAnsi="Traditional Arabic" w:cs="Traditional Arabic"/>
          <w:color w:val="000000" w:themeColor="text1"/>
          <w:sz w:val="32"/>
          <w:szCs w:val="32"/>
          <w:rtl/>
          <w:lang w:eastAsia="en-GB"/>
        </w:rPr>
        <w:t>؟ أم لا؟</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ثم ننتقل الى تجربة الصحابة لندرس كيفية قيام </w:t>
      </w:r>
      <w:r w:rsidRPr="00597608">
        <w:rPr>
          <w:rFonts w:ascii="Traditional Arabic" w:eastAsia="Times New Roman" w:hAnsi="Traditional Arabic" w:cs="Traditional Arabic" w:hint="cs"/>
          <w:color w:val="000000" w:themeColor="text1"/>
          <w:sz w:val="32"/>
          <w:szCs w:val="32"/>
          <w:rtl/>
          <w:lang w:eastAsia="en-GB"/>
        </w:rPr>
        <w:t xml:space="preserve">حكومات </w:t>
      </w:r>
      <w:r w:rsidRPr="00597608">
        <w:rPr>
          <w:rFonts w:ascii="Traditional Arabic" w:eastAsia="Times New Roman" w:hAnsi="Traditional Arabic" w:cs="Traditional Arabic"/>
          <w:color w:val="000000" w:themeColor="text1"/>
          <w:sz w:val="32"/>
          <w:szCs w:val="32"/>
          <w:rtl/>
          <w:lang w:eastAsia="en-GB"/>
        </w:rPr>
        <w:t xml:space="preserve">الخلفاء الراشدين </w:t>
      </w:r>
      <w:r w:rsidRPr="00597608">
        <w:rPr>
          <w:rFonts w:ascii="Traditional Arabic" w:eastAsia="Times New Roman" w:hAnsi="Traditional Arabic" w:cs="Traditional Arabic" w:hint="cs"/>
          <w:color w:val="000000" w:themeColor="text1"/>
          <w:sz w:val="32"/>
          <w:szCs w:val="32"/>
          <w:rtl/>
          <w:lang w:eastAsia="en-GB"/>
        </w:rPr>
        <w:t xml:space="preserve">وهل انها قامت </w:t>
      </w:r>
      <w:r w:rsidRPr="00597608">
        <w:rPr>
          <w:rFonts w:ascii="Traditional Arabic" w:eastAsia="Times New Roman" w:hAnsi="Traditional Arabic" w:cs="Traditional Arabic"/>
          <w:color w:val="000000" w:themeColor="text1"/>
          <w:sz w:val="32"/>
          <w:szCs w:val="32"/>
          <w:rtl/>
          <w:lang w:eastAsia="en-GB"/>
        </w:rPr>
        <w:t xml:space="preserve">على النص الديني </w:t>
      </w:r>
      <w:r w:rsidRPr="00597608">
        <w:rPr>
          <w:rFonts w:ascii="Traditional Arabic" w:eastAsia="Times New Roman" w:hAnsi="Traditional Arabic" w:cs="Traditional Arabic" w:hint="cs"/>
          <w:color w:val="000000" w:themeColor="text1"/>
          <w:sz w:val="32"/>
          <w:szCs w:val="32"/>
          <w:rtl/>
          <w:lang w:eastAsia="en-GB"/>
        </w:rPr>
        <w:t xml:space="preserve">أم </w:t>
      </w:r>
      <w:r w:rsidRPr="00597608">
        <w:rPr>
          <w:rFonts w:ascii="Traditional Arabic" w:eastAsia="Times New Roman" w:hAnsi="Traditional Arabic" w:cs="Traditional Arabic"/>
          <w:color w:val="000000" w:themeColor="text1"/>
          <w:sz w:val="32"/>
          <w:szCs w:val="32"/>
          <w:rtl/>
          <w:lang w:eastAsia="en-GB"/>
        </w:rPr>
        <w:t xml:space="preserve">العقل؟ وهذه مسألة مهمة تحدد فيما اذا كانت طبيعة تلك الدولة دينية أم مدنية؟ وهل ادعى أحد من الخلفاء الراشدين، وخاصة </w:t>
      </w:r>
      <w:r w:rsidRPr="00597608">
        <w:rPr>
          <w:rFonts w:ascii="Traditional Arabic" w:eastAsia="Times New Roman" w:hAnsi="Traditional Arabic" w:cs="Traditional Arabic" w:hint="cs"/>
          <w:color w:val="000000" w:themeColor="text1"/>
          <w:sz w:val="32"/>
          <w:szCs w:val="32"/>
          <w:rtl/>
          <w:lang w:eastAsia="en-GB"/>
        </w:rPr>
        <w:t xml:space="preserve">الخليفة الرابع </w:t>
      </w:r>
      <w:r w:rsidRPr="00597608">
        <w:rPr>
          <w:rFonts w:ascii="Traditional Arabic" w:eastAsia="Times New Roman" w:hAnsi="Traditional Arabic" w:cs="Traditional Arabic"/>
          <w:color w:val="000000" w:themeColor="text1"/>
          <w:sz w:val="32"/>
          <w:szCs w:val="32"/>
          <w:rtl/>
          <w:lang w:eastAsia="en-GB"/>
        </w:rPr>
        <w:t xml:space="preserve">علي بن أبي طالب، الحق الإلهي في الحكم وأنه نائب الله أو ظل الله في الأرض أو انه يشكل امتدادا للنبوة أو انه معصوم من الله، كما قال الشيعة الامامية فيما بعد، أم ان الصحابة - ولا سيما </w:t>
      </w:r>
      <w:r w:rsidRPr="00597608">
        <w:rPr>
          <w:rFonts w:ascii="Traditional Arabic" w:eastAsia="Times New Roman" w:hAnsi="Traditional Arabic" w:cs="Traditional Arabic" w:hint="cs"/>
          <w:color w:val="000000" w:themeColor="text1"/>
          <w:sz w:val="32"/>
          <w:szCs w:val="32"/>
          <w:rtl/>
          <w:lang w:eastAsia="en-GB"/>
        </w:rPr>
        <w:t>الامام</w:t>
      </w:r>
      <w:r w:rsidRPr="00597608">
        <w:rPr>
          <w:rFonts w:ascii="Traditional Arabic" w:eastAsia="Times New Roman" w:hAnsi="Traditional Arabic" w:cs="Traditional Arabic"/>
          <w:color w:val="000000" w:themeColor="text1"/>
          <w:sz w:val="32"/>
          <w:szCs w:val="32"/>
          <w:rtl/>
          <w:lang w:eastAsia="en-GB"/>
        </w:rPr>
        <w:t xml:space="preserve"> علي – لم يكونوا يرون أية شرعية أو حق لهم في الحكم الا برضا الناس وانتخابهم وبيعتهم، وان الخلفاء الراشدين كانوا يدعون الناس الى نقدهم </w:t>
      </w:r>
      <w:r w:rsidRPr="00414E85">
        <w:rPr>
          <w:rFonts w:ascii="Traditional Arabic" w:eastAsia="Times New Roman" w:hAnsi="Traditional Arabic" w:cs="Traditional Arabic" w:hint="cs"/>
          <w:color w:val="000000" w:themeColor="text1"/>
          <w:sz w:val="32"/>
          <w:szCs w:val="32"/>
          <w:rtl/>
          <w:lang w:eastAsia="en-GB"/>
        </w:rPr>
        <w:t>و</w:t>
      </w:r>
      <w:r w:rsidRPr="00597608">
        <w:rPr>
          <w:rFonts w:ascii="Traditional Arabic" w:eastAsia="Times New Roman" w:hAnsi="Traditional Arabic" w:cs="Traditional Arabic"/>
          <w:color w:val="000000" w:themeColor="text1"/>
          <w:sz w:val="32"/>
          <w:szCs w:val="32"/>
          <w:rtl/>
          <w:lang w:eastAsia="en-GB"/>
        </w:rPr>
        <w:t>محاسبتهم ومراقبتهم وعزلهم ان أخطئوا. وسوف  نقوم بقراءة نصوص الخلفاء أبي بكر وعمر وعثمان وعلي، فيما يتعلق بالشرعية السياسية، ونلاحظ نقاط الاختلاف في تجربة كل منهم وآرائه وأقواله.</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 xml:space="preserve"> وسوف نقوم </w:t>
      </w:r>
      <w:r w:rsidRPr="00597608">
        <w:rPr>
          <w:rFonts w:ascii="Traditional Arabic" w:eastAsia="Times New Roman" w:hAnsi="Traditional Arabic" w:cs="Traditional Arabic"/>
          <w:color w:val="000000" w:themeColor="text1"/>
          <w:sz w:val="32"/>
          <w:szCs w:val="32"/>
          <w:rtl/>
          <w:lang w:eastAsia="en-GB"/>
        </w:rPr>
        <w:t>في الفصل الثاني ببحث النظريات الشيعية والسنية التي انبثقت بعد مرحلة الخلافة الراشدة وفي القرون اللاحقة</w:t>
      </w:r>
      <w:r w:rsidRPr="00597608">
        <w:rPr>
          <w:rFonts w:ascii="Traditional Arabic" w:eastAsia="Times New Roman" w:hAnsi="Traditional Arabic" w:cs="Traditional Arabic" w:hint="cs"/>
          <w:color w:val="000000" w:themeColor="text1"/>
          <w:sz w:val="32"/>
          <w:szCs w:val="32"/>
          <w:rtl/>
          <w:lang w:eastAsia="en-GB"/>
        </w:rPr>
        <w:t xml:space="preserve"> حول الشرعية السياسية</w:t>
      </w:r>
      <w:r w:rsidRPr="00597608">
        <w:rPr>
          <w:rFonts w:ascii="Traditional Arabic" w:eastAsia="Times New Roman" w:hAnsi="Traditional Arabic" w:cs="Traditional Arabic"/>
          <w:color w:val="000000" w:themeColor="text1"/>
          <w:sz w:val="32"/>
          <w:szCs w:val="32"/>
          <w:rtl/>
          <w:lang w:eastAsia="en-GB"/>
        </w:rPr>
        <w:t xml:space="preserve">، ونبدأ </w:t>
      </w:r>
      <w:r w:rsidRPr="00597608">
        <w:rPr>
          <w:rFonts w:ascii="Traditional Arabic" w:eastAsia="Times New Roman" w:hAnsi="Traditional Arabic" w:cs="Traditional Arabic" w:hint="cs"/>
          <w:color w:val="000000" w:themeColor="text1"/>
          <w:sz w:val="32"/>
          <w:szCs w:val="32"/>
          <w:rtl/>
          <w:lang w:eastAsia="en-GB"/>
        </w:rPr>
        <w:t>بدراسة التحول</w:t>
      </w:r>
      <w:r w:rsidRPr="00597608">
        <w:rPr>
          <w:rFonts w:ascii="Traditional Arabic" w:eastAsia="Times New Roman" w:hAnsi="Traditional Arabic" w:cs="Traditional Arabic"/>
          <w:color w:val="000000" w:themeColor="text1"/>
          <w:sz w:val="32"/>
          <w:szCs w:val="32"/>
          <w:rtl/>
          <w:lang w:eastAsia="en-GB"/>
        </w:rPr>
        <w:t xml:space="preserve"> الكبير الذي حدث في مفهوم الشرعية السياسية، باستيلاء معاوية بن أبي سفيان على السلطة وتوريثها لابنه يزيد، واعتماد الأمويين على نظرية القوة العارية ومنطق الإكراه على البيعة، وتخليهم عن شرط الرضا العام والبيعة الطوعية. ثم نتحدث بإيجاز عن النظريات الثيوقراطية غير المباشرة الزيدية والعباسية </w:t>
      </w:r>
      <w:bookmarkStart w:id="0" w:name="_ftnref1"/>
      <w:r w:rsidRPr="00597608">
        <w:rPr>
          <w:rStyle w:val="FootnoteReference"/>
          <w:color w:val="000000" w:themeColor="text1"/>
          <w:sz w:val="32"/>
          <w:szCs w:val="32"/>
          <w:rtl/>
        </w:rPr>
        <w:footnoteReference w:id="1"/>
      </w:r>
      <w:bookmarkEnd w:id="0"/>
      <w:r w:rsidRPr="00597608">
        <w:rPr>
          <w:rFonts w:ascii="Traditional Arabic" w:eastAsia="Times New Roman" w:hAnsi="Traditional Arabic" w:cs="Traditional Arabic"/>
          <w:color w:val="000000" w:themeColor="text1"/>
          <w:sz w:val="32"/>
          <w:szCs w:val="32"/>
          <w:rtl/>
          <w:lang w:eastAsia="en-GB"/>
        </w:rPr>
        <w:t>،</w:t>
      </w:r>
      <w:r w:rsidRPr="00597608">
        <w:rPr>
          <w:rFonts w:ascii="Traditional Arabic" w:eastAsia="Times New Roman" w:hAnsi="Traditional Arabic" w:cs="Traditional Arabic"/>
          <w:snapToGrid w:val="0"/>
          <w:color w:val="000000" w:themeColor="text1"/>
          <w:sz w:val="32"/>
          <w:szCs w:val="32"/>
          <w:rtl/>
          <w:lang w:eastAsia="en-GB"/>
        </w:rPr>
        <w:t xml:space="preserve">   </w:t>
      </w:r>
      <w:r>
        <w:rPr>
          <w:rFonts w:ascii="Traditional Arabic" w:eastAsia="Times New Roman" w:hAnsi="Traditional Arabic" w:cs="Traditional Arabic" w:hint="cs"/>
          <w:snapToGrid w:val="0"/>
          <w:color w:val="000000" w:themeColor="text1"/>
          <w:sz w:val="32"/>
          <w:szCs w:val="32"/>
          <w:rtl/>
          <w:lang w:eastAsia="en-GB"/>
        </w:rPr>
        <w:t>و</w:t>
      </w:r>
      <w:r w:rsidRPr="00597608">
        <w:rPr>
          <w:rFonts w:ascii="Traditional Arabic" w:eastAsia="Times New Roman" w:hAnsi="Traditional Arabic" w:cs="Traditional Arabic"/>
          <w:snapToGrid w:val="0"/>
          <w:color w:val="000000" w:themeColor="text1"/>
          <w:sz w:val="32"/>
          <w:szCs w:val="32"/>
          <w:rtl/>
          <w:lang w:eastAsia="en-GB"/>
        </w:rPr>
        <w:t xml:space="preserve">نتوقف في </w:t>
      </w:r>
      <w:r>
        <w:rPr>
          <w:rFonts w:ascii="Traditional Arabic" w:eastAsia="Times New Roman" w:hAnsi="Traditional Arabic" w:cs="Traditional Arabic" w:hint="cs"/>
          <w:snapToGrid w:val="0"/>
          <w:color w:val="000000" w:themeColor="text1"/>
          <w:sz w:val="32"/>
          <w:szCs w:val="32"/>
          <w:rtl/>
          <w:lang w:eastAsia="en-GB"/>
        </w:rPr>
        <w:t>أربع</w:t>
      </w:r>
      <w:r w:rsidRPr="00597608">
        <w:rPr>
          <w:rFonts w:ascii="Traditional Arabic" w:eastAsia="Times New Roman" w:hAnsi="Traditional Arabic" w:cs="Traditional Arabic"/>
          <w:snapToGrid w:val="0"/>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محطات رئيسية في</w:t>
      </w:r>
      <w:r>
        <w:rPr>
          <w:rFonts w:ascii="Traditional Arabic" w:eastAsia="Times New Roman" w:hAnsi="Traditional Arabic" w:cs="Traditional Arabic" w:hint="cs"/>
          <w:color w:val="000000" w:themeColor="text1"/>
          <w:sz w:val="32"/>
          <w:szCs w:val="32"/>
          <w:rtl/>
          <w:lang w:eastAsia="en-GB"/>
        </w:rPr>
        <w:t xml:space="preserve"> الفكر </w:t>
      </w:r>
      <w:r>
        <w:rPr>
          <w:rFonts w:ascii="Traditional Arabic" w:eastAsia="Times New Roman" w:hAnsi="Traditional Arabic" w:cs="Traditional Arabic" w:hint="cs"/>
          <w:color w:val="000000" w:themeColor="text1"/>
          <w:sz w:val="32"/>
          <w:szCs w:val="32"/>
          <w:rtl/>
          <w:lang w:eastAsia="en-GB"/>
        </w:rPr>
        <w:lastRenderedPageBreak/>
        <w:t>السياسي السني</w:t>
      </w:r>
      <w:r w:rsidRPr="00597608">
        <w:rPr>
          <w:rFonts w:ascii="Traditional Arabic" w:eastAsia="Times New Roman" w:hAnsi="Traditional Arabic" w:cs="Traditional Arabic"/>
          <w:color w:val="000000" w:themeColor="text1"/>
          <w:sz w:val="32"/>
          <w:szCs w:val="32"/>
          <w:rtl/>
          <w:lang w:eastAsia="en-GB"/>
        </w:rPr>
        <w:t xml:space="preserve">، واخترنا المحطة الأولى: نظرية "الطاعة لولي الأمر" بغض النظر عن طريقة الوصول </w:t>
      </w:r>
      <w:r w:rsidRPr="00597608">
        <w:rPr>
          <w:rFonts w:ascii="Traditional Arabic" w:eastAsia="Times New Roman" w:hAnsi="Traditional Arabic" w:cs="Traditional Arabic" w:hint="cs"/>
          <w:color w:val="000000" w:themeColor="text1"/>
          <w:sz w:val="32"/>
          <w:szCs w:val="32"/>
          <w:rtl/>
          <w:lang w:eastAsia="en-GB"/>
        </w:rPr>
        <w:t xml:space="preserve">الى </w:t>
      </w:r>
      <w:r w:rsidRPr="00597608">
        <w:rPr>
          <w:rFonts w:ascii="Traditional Arabic" w:eastAsia="Times New Roman" w:hAnsi="Traditional Arabic" w:cs="Traditional Arabic"/>
          <w:color w:val="000000" w:themeColor="text1"/>
          <w:sz w:val="32"/>
          <w:szCs w:val="32"/>
          <w:rtl/>
          <w:lang w:eastAsia="en-GB"/>
        </w:rPr>
        <w:t xml:space="preserve">السلطة، </w:t>
      </w:r>
      <w:r w:rsidRPr="00597608">
        <w:rPr>
          <w:rFonts w:ascii="Traditional Arabic" w:eastAsia="Times New Roman" w:hAnsi="Traditional Arabic" w:cs="Traditional Arabic" w:hint="cs"/>
          <w:color w:val="000000" w:themeColor="text1"/>
          <w:sz w:val="32"/>
          <w:szCs w:val="32"/>
          <w:rtl/>
          <w:lang w:eastAsia="en-GB"/>
        </w:rPr>
        <w:t xml:space="preserve">أيّا </w:t>
      </w:r>
      <w:r w:rsidRPr="00597608">
        <w:rPr>
          <w:rFonts w:ascii="Traditional Arabic" w:eastAsia="Times New Roman" w:hAnsi="Traditional Arabic" w:cs="Traditional Arabic"/>
          <w:color w:val="000000" w:themeColor="text1"/>
          <w:sz w:val="32"/>
          <w:szCs w:val="32"/>
          <w:rtl/>
          <w:lang w:eastAsia="en-GB"/>
        </w:rPr>
        <w:t>كان فاسقا أو ظالما، وهي النظرية الأموية التي تبناها الإمام المحدث أحمد بن حنبل  (780 – 855</w:t>
      </w:r>
      <w:r w:rsidRPr="00540C05">
        <w:rPr>
          <w:rFonts w:ascii="Traditional Arabic" w:eastAsia="Times New Roman" w:hAnsi="Traditional Arabic" w:cs="Traditional Arabic"/>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في القرن الثالث الهجري.</w:t>
      </w:r>
      <w:bookmarkStart w:id="1" w:name="_ftnref3"/>
      <w:r w:rsidRPr="00597608">
        <w:rPr>
          <w:rStyle w:val="FootnoteReference"/>
          <w:color w:val="000000" w:themeColor="text1"/>
          <w:sz w:val="32"/>
          <w:szCs w:val="32"/>
        </w:rPr>
        <w:footnoteReference w:id="2"/>
      </w:r>
      <w:bookmarkEnd w:id="1"/>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وأما المحطة الثانية فهي نظرية "الخلافة الدينية" التي تبلورت في ظل الخلافة العباسية، في القرن الخامس الهجري، على يدي القاضي أبي الحسن الماوردي (974 – 1058).</w:t>
      </w:r>
      <w:r w:rsidRPr="00597608">
        <w:rPr>
          <w:rStyle w:val="FootnoteReference"/>
          <w:color w:val="000000" w:themeColor="text1"/>
          <w:sz w:val="32"/>
          <w:szCs w:val="32"/>
        </w:rPr>
        <w:t xml:space="preserve"> </w:t>
      </w:r>
      <w:r w:rsidRPr="00597608">
        <w:rPr>
          <w:rStyle w:val="FootnoteReference"/>
          <w:color w:val="000000" w:themeColor="text1"/>
          <w:sz w:val="32"/>
          <w:szCs w:val="32"/>
        </w:rPr>
        <w:footnoteReference w:id="3"/>
      </w:r>
      <w:r w:rsidRPr="00597608">
        <w:rPr>
          <w:rFonts w:ascii="Traditional Arabic" w:eastAsia="Times New Roman" w:hAnsi="Traditional Arabic" w:cs="Traditional Arabic" w:hint="cs"/>
          <w:color w:val="000000" w:themeColor="text1"/>
          <w:sz w:val="32"/>
          <w:szCs w:val="32"/>
          <w:rtl/>
          <w:lang w:eastAsia="en-GB"/>
        </w:rPr>
        <w:t xml:space="preserve">بينما ستكون </w:t>
      </w:r>
      <w:r>
        <w:rPr>
          <w:rFonts w:ascii="Traditional Arabic" w:eastAsia="Times New Roman" w:hAnsi="Traditional Arabic" w:cs="Traditional Arabic"/>
          <w:color w:val="000000" w:themeColor="text1"/>
          <w:sz w:val="32"/>
          <w:szCs w:val="32"/>
          <w:rtl/>
          <w:lang w:eastAsia="en-GB"/>
        </w:rPr>
        <w:t>المحطة ال</w:t>
      </w:r>
      <w:r>
        <w:rPr>
          <w:rFonts w:ascii="Traditional Arabic" w:eastAsia="Times New Roman" w:hAnsi="Traditional Arabic" w:cs="Traditional Arabic" w:hint="cs"/>
          <w:color w:val="000000" w:themeColor="text1"/>
          <w:sz w:val="32"/>
          <w:szCs w:val="32"/>
          <w:rtl/>
          <w:lang w:eastAsia="en-GB"/>
        </w:rPr>
        <w:t>ثالثة</w:t>
      </w:r>
      <w:r w:rsidRPr="00597608">
        <w:rPr>
          <w:rFonts w:ascii="Traditional Arabic" w:eastAsia="Times New Roman" w:hAnsi="Traditional Arabic" w:cs="Traditional Arabic" w:hint="cs"/>
          <w:color w:val="000000" w:themeColor="text1"/>
          <w:sz w:val="32"/>
          <w:szCs w:val="32"/>
          <w:rtl/>
          <w:lang w:eastAsia="en-GB"/>
        </w:rPr>
        <w:t xml:space="preserve"> هي </w:t>
      </w:r>
      <w:r w:rsidRPr="00597608">
        <w:rPr>
          <w:rFonts w:ascii="Traditional Arabic" w:eastAsia="Times New Roman" w:hAnsi="Traditional Arabic" w:cs="Traditional Arabic"/>
          <w:color w:val="000000" w:themeColor="text1"/>
          <w:sz w:val="32"/>
          <w:szCs w:val="32"/>
          <w:rtl/>
          <w:lang w:eastAsia="en-GB"/>
        </w:rPr>
        <w:t>نظرية "الشريعة والشرعية" التي تبناها الشيخ أحمد بن عبد الحليم ابن تيمية (1263-1328) في القرن السابع</w:t>
      </w:r>
      <w:r w:rsidRPr="00597608">
        <w:rPr>
          <w:rFonts w:ascii="Traditional Arabic" w:eastAsia="Times New Roman" w:hAnsi="Traditional Arabic" w:cs="Traditional Arabic" w:hint="cs"/>
          <w:color w:val="000000" w:themeColor="text1"/>
          <w:sz w:val="32"/>
          <w:szCs w:val="32"/>
          <w:rtl/>
          <w:lang w:eastAsia="en-GB"/>
        </w:rPr>
        <w:t xml:space="preserve"> الهجري</w:t>
      </w:r>
      <w:r w:rsidRPr="00597608">
        <w:rPr>
          <w:rFonts w:ascii="Traditional Arabic" w:eastAsia="Times New Roman" w:hAnsi="Traditional Arabic" w:cs="Traditional Arabic"/>
          <w:color w:val="000000" w:themeColor="text1"/>
          <w:sz w:val="32"/>
          <w:szCs w:val="32"/>
          <w:rtl/>
          <w:lang w:eastAsia="en-GB"/>
        </w:rPr>
        <w:t xml:space="preserve"> وبعد سقوط دولة الخلافة العباسية.</w:t>
      </w:r>
      <w:r w:rsidRPr="00597608">
        <w:rPr>
          <w:rStyle w:val="FootnoteReference"/>
          <w:color w:val="000000" w:themeColor="text1"/>
          <w:sz w:val="32"/>
          <w:szCs w:val="32"/>
        </w:rPr>
        <w:t xml:space="preserve"> </w:t>
      </w:r>
      <w:r w:rsidRPr="00597608">
        <w:rPr>
          <w:rStyle w:val="FootnoteReference"/>
          <w:color w:val="000000" w:themeColor="text1"/>
          <w:sz w:val="32"/>
          <w:szCs w:val="32"/>
        </w:rPr>
        <w:footnoteReference w:id="4"/>
      </w:r>
      <w:r w:rsidRPr="005071A9">
        <w:rPr>
          <w:rFonts w:cs="Traditional Arabic" w:hint="cs"/>
          <w:color w:val="000000" w:themeColor="text1"/>
          <w:sz w:val="32"/>
          <w:szCs w:val="32"/>
          <w:rtl/>
        </w:rPr>
        <w:t>وأما المحطة الأخيرة فستكون عند الفكر الدستوري الديمقراطي الذي انتشر في بداية القرن العشرين</w:t>
      </w:r>
      <w:r>
        <w:rPr>
          <w:rFonts w:cs="Traditional Arabic" w:hint="cs"/>
          <w:color w:val="000000" w:themeColor="text1"/>
          <w:sz w:val="32"/>
          <w:szCs w:val="32"/>
          <w:rtl/>
        </w:rPr>
        <w:t xml:space="preserve"> في الدولة العثمانية.</w:t>
      </w:r>
      <w:r>
        <w:rPr>
          <w:rFonts w:ascii="Traditional Arabic" w:eastAsia="Times New Roman" w:hAnsi="Traditional Arabic" w:cs="Traditional Arabic"/>
          <w:color w:val="000000" w:themeColor="text1"/>
          <w:sz w:val="32"/>
          <w:szCs w:val="32"/>
          <w:rtl/>
          <w:lang w:eastAsia="en-GB"/>
        </w:rPr>
        <w:t xml:space="preserve"> وقد اخترت هذه المحطات ال</w:t>
      </w:r>
      <w:r>
        <w:rPr>
          <w:rFonts w:ascii="Traditional Arabic" w:eastAsia="Times New Roman" w:hAnsi="Traditional Arabic" w:cs="Traditional Arabic" w:hint="cs"/>
          <w:color w:val="000000" w:themeColor="text1"/>
          <w:sz w:val="32"/>
          <w:szCs w:val="32"/>
          <w:rtl/>
          <w:lang w:eastAsia="en-GB"/>
        </w:rPr>
        <w:t>أربع</w:t>
      </w:r>
      <w:r w:rsidRPr="00597608">
        <w:rPr>
          <w:rFonts w:ascii="Traditional Arabic" w:eastAsia="Times New Roman" w:hAnsi="Traditional Arabic" w:cs="Traditional Arabic"/>
          <w:color w:val="000000" w:themeColor="text1"/>
          <w:sz w:val="32"/>
          <w:szCs w:val="32"/>
          <w:rtl/>
          <w:lang w:eastAsia="en-GB"/>
        </w:rPr>
        <w:t xml:space="preserve"> في الفكر السياسي السني لما لها من علاقة وثيقة بنظام الحكم السعودي الذي ينتمي الى المذهب السني والحنبلي والسلفي التيمي.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w:t>
      </w:r>
      <w:r w:rsidRPr="00597608">
        <w:rPr>
          <w:rFonts w:ascii="Traditional Arabic" w:eastAsia="Times New Roman" w:hAnsi="Traditional Arabic" w:cs="Traditional Arabic"/>
          <w:snapToGrid w:val="0"/>
          <w:color w:val="000000" w:themeColor="text1"/>
          <w:sz w:val="32"/>
          <w:szCs w:val="32"/>
          <w:rtl/>
          <w:lang w:eastAsia="en-GB"/>
        </w:rPr>
        <w:t xml:space="preserve">نعود </w:t>
      </w:r>
      <w:r w:rsidRPr="00597608">
        <w:rPr>
          <w:rFonts w:ascii="Traditional Arabic" w:eastAsia="Times New Roman" w:hAnsi="Traditional Arabic" w:cs="Traditional Arabic" w:hint="cs"/>
          <w:snapToGrid w:val="0"/>
          <w:color w:val="000000" w:themeColor="text1"/>
          <w:sz w:val="32"/>
          <w:szCs w:val="32"/>
          <w:rtl/>
          <w:lang w:eastAsia="en-GB"/>
        </w:rPr>
        <w:t xml:space="preserve">بعدها </w:t>
      </w:r>
      <w:r>
        <w:rPr>
          <w:rFonts w:ascii="Traditional Arabic" w:eastAsia="Times New Roman" w:hAnsi="Traditional Arabic" w:cs="Traditional Arabic"/>
          <w:snapToGrid w:val="0"/>
          <w:color w:val="000000" w:themeColor="text1"/>
          <w:sz w:val="32"/>
          <w:szCs w:val="32"/>
          <w:rtl/>
          <w:lang w:eastAsia="en-GB"/>
        </w:rPr>
        <w:t>الى الفكر السياسي ال</w:t>
      </w:r>
      <w:r>
        <w:rPr>
          <w:rFonts w:ascii="Traditional Arabic" w:eastAsia="Times New Roman" w:hAnsi="Traditional Arabic" w:cs="Traditional Arabic" w:hint="cs"/>
          <w:snapToGrid w:val="0"/>
          <w:color w:val="000000" w:themeColor="text1"/>
          <w:sz w:val="32"/>
          <w:szCs w:val="32"/>
          <w:rtl/>
          <w:lang w:eastAsia="en-GB"/>
        </w:rPr>
        <w:t>شيعي</w:t>
      </w:r>
      <w:r w:rsidRPr="00597608">
        <w:rPr>
          <w:rFonts w:ascii="Traditional Arabic" w:eastAsia="Times New Roman" w:hAnsi="Traditional Arabic" w:cs="Traditional Arabic"/>
          <w:snapToGrid w:val="0"/>
          <w:color w:val="000000" w:themeColor="text1"/>
          <w:sz w:val="32"/>
          <w:szCs w:val="32"/>
          <w:rtl/>
          <w:lang w:eastAsia="en-GB"/>
        </w:rPr>
        <w:t xml:space="preserve"> </w:t>
      </w:r>
      <w:r>
        <w:rPr>
          <w:rFonts w:ascii="Traditional Arabic" w:eastAsia="Times New Roman" w:hAnsi="Traditional Arabic" w:cs="Traditional Arabic" w:hint="cs"/>
          <w:snapToGrid w:val="0"/>
          <w:color w:val="000000" w:themeColor="text1"/>
          <w:sz w:val="32"/>
          <w:szCs w:val="32"/>
          <w:rtl/>
          <w:lang w:eastAsia="en-GB"/>
        </w:rPr>
        <w:t>ل</w:t>
      </w:r>
      <w:r w:rsidRPr="00597608">
        <w:rPr>
          <w:rFonts w:ascii="Traditional Arabic" w:eastAsia="Times New Roman" w:hAnsi="Traditional Arabic" w:cs="Traditional Arabic"/>
          <w:color w:val="000000" w:themeColor="text1"/>
          <w:sz w:val="32"/>
          <w:szCs w:val="32"/>
          <w:rtl/>
          <w:lang w:eastAsia="en-GB"/>
        </w:rPr>
        <w:t>نتوقف مليا عند نظرية الحق الإلهي المباشر لدى الشيعة الامامية</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Style w:val="FootnoteReference"/>
          <w:color w:val="000000" w:themeColor="text1"/>
          <w:sz w:val="32"/>
          <w:szCs w:val="32"/>
          <w:rtl/>
        </w:rPr>
        <w:footnoteReference w:id="5"/>
      </w:r>
      <w:r w:rsidRPr="00597608">
        <w:rPr>
          <w:rFonts w:ascii="Traditional Arabic" w:eastAsia="Times New Roman" w:hAnsi="Traditional Arabic" w:cs="Traditional Arabic"/>
          <w:color w:val="000000" w:themeColor="text1"/>
          <w:sz w:val="32"/>
          <w:szCs w:val="32"/>
          <w:rtl/>
          <w:lang w:eastAsia="en-GB"/>
        </w:rPr>
        <w:t xml:space="preserve">، التي تشكل القاعدة الأساسية لنظام الحكم الاسلامي الشيعي في إيران، وسوف نتوقف في </w:t>
      </w:r>
      <w:r>
        <w:rPr>
          <w:rFonts w:ascii="Traditional Arabic" w:eastAsia="Times New Roman" w:hAnsi="Traditional Arabic" w:cs="Traditional Arabic" w:hint="cs"/>
          <w:color w:val="000000" w:themeColor="text1"/>
          <w:sz w:val="32"/>
          <w:szCs w:val="32"/>
          <w:rtl/>
          <w:lang w:eastAsia="en-GB"/>
        </w:rPr>
        <w:t>أربع</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lastRenderedPageBreak/>
        <w:t xml:space="preserve">محطات رئيسية في الفكر السياسي الشيعي الإمامي، أولها مرحلة ولادة نظرية "الإمامة الإلهية" في القرن الثاني الهجري على يدي الإمام محمد بن علي الباقر </w:t>
      </w:r>
      <w:r w:rsidRPr="00597608">
        <w:rPr>
          <w:rFonts w:ascii="Traditional Arabic" w:eastAsia="Times New Roman" w:hAnsi="Traditional Arabic" w:cs="Traditional Arabic"/>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rPr>
        <w:t>676-733) . وثانيها: مرحلة ولادة المرجعية الدينية، في القرن الخامس الهجري، على يدي الشيخ محمد بن محمد بن النعمان المفيد  (947 – 1022) و</w:t>
      </w:r>
      <w:r>
        <w:rPr>
          <w:rFonts w:ascii="Traditional Arabic" w:eastAsia="Times New Roman" w:hAnsi="Traditional Arabic" w:cs="Traditional Arabic" w:hint="cs"/>
          <w:color w:val="000000" w:themeColor="text1"/>
          <w:sz w:val="32"/>
          <w:szCs w:val="32"/>
          <w:rtl/>
          <w:lang w:eastAsia="en-GB"/>
        </w:rPr>
        <w:t>ثالثها</w:t>
      </w:r>
      <w:r w:rsidRPr="00597608">
        <w:rPr>
          <w:rFonts w:ascii="Traditional Arabic" w:eastAsia="Times New Roman" w:hAnsi="Traditional Arabic" w:cs="Traditional Arabic"/>
          <w:color w:val="000000" w:themeColor="text1"/>
          <w:sz w:val="32"/>
          <w:szCs w:val="32"/>
          <w:rtl/>
          <w:lang w:eastAsia="en-GB"/>
        </w:rPr>
        <w:t>: مرحلة تطور المرجعية الى نظرية سياسية متكاملة وبديلة عن نظرية الإمامة الإلهية، وهي نظرية "</w:t>
      </w:r>
      <w:r w:rsidRPr="00597608">
        <w:rPr>
          <w:rFonts w:ascii="Traditional Arabic" w:eastAsia="Times New Roman" w:hAnsi="Traditional Arabic" w:cs="Traditional Arabic"/>
          <w:snapToGrid w:val="0"/>
          <w:color w:val="000000" w:themeColor="text1"/>
          <w:sz w:val="32"/>
          <w:szCs w:val="32"/>
          <w:rtl/>
          <w:lang w:eastAsia="en-GB"/>
        </w:rPr>
        <w:t xml:space="preserve">ولاية الفقيه العامة" على يدي الشيخ أحمد بن محمد مهدي النراقي  (1771 – 1829) </w:t>
      </w:r>
      <w:r>
        <w:rPr>
          <w:rFonts w:ascii="Traditional Arabic" w:eastAsia="Times New Roman" w:hAnsi="Traditional Arabic" w:cs="Traditional Arabic" w:hint="cs"/>
          <w:snapToGrid w:val="0"/>
          <w:color w:val="000000" w:themeColor="text1"/>
          <w:sz w:val="32"/>
          <w:szCs w:val="32"/>
          <w:rtl/>
          <w:lang w:eastAsia="en-GB"/>
        </w:rPr>
        <w:t>وآخرها: الفكر الدستوري الديمقراطي الذي انتشر في ايران في بداية القرن العشرين.</w:t>
      </w:r>
      <w:r>
        <w:rPr>
          <w:rFonts w:ascii="Traditional Arabic" w:eastAsia="Times New Roman" w:hAnsi="Traditional Arabic" w:cs="Traditional Arabic" w:hint="cs"/>
          <w:color w:val="C0504D" w:themeColor="accent2"/>
          <w:sz w:val="32"/>
          <w:szCs w:val="32"/>
          <w:rtl/>
          <w:lang w:eastAsia="en-GB"/>
        </w:rPr>
        <w:t xml:space="preserve"> </w:t>
      </w:r>
      <w:r w:rsidRPr="00130214">
        <w:rPr>
          <w:rFonts w:ascii="Traditional Arabic" w:eastAsia="Times New Roman" w:hAnsi="Traditional Arabic" w:cs="Traditional Arabic" w:hint="cs"/>
          <w:sz w:val="32"/>
          <w:szCs w:val="32"/>
          <w:rtl/>
          <w:lang w:eastAsia="en-GB"/>
        </w:rPr>
        <w:t xml:space="preserve">حيث سنقوم </w:t>
      </w:r>
      <w:r>
        <w:rPr>
          <w:rFonts w:ascii="Traditional Arabic" w:eastAsia="Times New Roman" w:hAnsi="Traditional Arabic" w:cs="Traditional Arabic" w:hint="cs"/>
          <w:sz w:val="32"/>
          <w:szCs w:val="32"/>
          <w:rtl/>
          <w:lang w:eastAsia="en-GB"/>
        </w:rPr>
        <w:t xml:space="preserve">بالقاء بعض الضوء على حركة </w:t>
      </w:r>
      <w:r w:rsidRPr="00597608">
        <w:rPr>
          <w:rFonts w:ascii="Traditional Arabic" w:eastAsia="Times New Roman" w:hAnsi="Traditional Arabic" w:cs="Traditional Arabic"/>
          <w:color w:val="000000" w:themeColor="text1"/>
          <w:sz w:val="32"/>
          <w:szCs w:val="32"/>
          <w:rtl/>
          <w:lang w:eastAsia="en-GB"/>
        </w:rPr>
        <w:t>"</w:t>
      </w:r>
      <w:r w:rsidRPr="00597608">
        <w:rPr>
          <w:rFonts w:ascii="Traditional Arabic" w:eastAsia="Times New Roman" w:hAnsi="Traditional Arabic" w:cs="Traditional Arabic" w:hint="cs"/>
          <w:color w:val="000000" w:themeColor="text1"/>
          <w:sz w:val="32"/>
          <w:szCs w:val="32"/>
          <w:rtl/>
          <w:lang w:eastAsia="en-GB"/>
        </w:rPr>
        <w:t>ال</w:t>
      </w:r>
      <w:r w:rsidRPr="00597608">
        <w:rPr>
          <w:rFonts w:ascii="Traditional Arabic" w:eastAsia="Times New Roman" w:hAnsi="Traditional Arabic" w:cs="Traditional Arabic"/>
          <w:color w:val="000000" w:themeColor="text1"/>
          <w:sz w:val="32"/>
          <w:szCs w:val="32"/>
          <w:rtl/>
          <w:lang w:eastAsia="en-GB"/>
        </w:rPr>
        <w:t xml:space="preserve">مشروطة" </w:t>
      </w:r>
      <w:r>
        <w:rPr>
          <w:rFonts w:ascii="Traditional Arabic" w:eastAsia="Times New Roman" w:hAnsi="Traditional Arabic" w:cs="Traditional Arabic" w:hint="cs"/>
          <w:color w:val="000000" w:themeColor="text1"/>
          <w:sz w:val="32"/>
          <w:szCs w:val="32"/>
          <w:rtl/>
          <w:lang w:eastAsia="en-GB"/>
        </w:rPr>
        <w:t xml:space="preserve">أو </w:t>
      </w:r>
      <w:r w:rsidRPr="00597608">
        <w:rPr>
          <w:rFonts w:ascii="Traditional Arabic" w:eastAsia="Times New Roman" w:hAnsi="Traditional Arabic" w:cs="Traditional Arabic"/>
          <w:color w:val="000000" w:themeColor="text1"/>
          <w:sz w:val="32"/>
          <w:szCs w:val="32"/>
          <w:rtl/>
          <w:lang w:eastAsia="en-GB"/>
        </w:rPr>
        <w:t xml:space="preserve">الملكية الدستورية، </w:t>
      </w:r>
      <w:r>
        <w:rPr>
          <w:rFonts w:ascii="Traditional Arabic" w:eastAsia="Times New Roman" w:hAnsi="Traditional Arabic" w:cs="Traditional Arabic" w:hint="cs"/>
          <w:color w:val="000000" w:themeColor="text1"/>
          <w:sz w:val="32"/>
          <w:szCs w:val="32"/>
          <w:rtl/>
          <w:lang w:eastAsia="en-GB"/>
        </w:rPr>
        <w:t xml:space="preserve"> و</w:t>
      </w:r>
      <w:r w:rsidRPr="00597608">
        <w:rPr>
          <w:rFonts w:ascii="Traditional Arabic" w:eastAsia="Times New Roman" w:hAnsi="Traditional Arabic" w:cs="Traditional Arabic"/>
          <w:color w:val="000000" w:themeColor="text1"/>
          <w:sz w:val="32"/>
          <w:szCs w:val="32"/>
          <w:rtl/>
          <w:lang w:eastAsia="en-GB"/>
        </w:rPr>
        <w:t xml:space="preserve">دور المرجع  الديني الشيخ محمد حسين </w:t>
      </w:r>
      <w:r w:rsidRPr="00597608">
        <w:rPr>
          <w:rFonts w:ascii="Traditional Arabic" w:eastAsia="Times New Roman" w:hAnsi="Traditional Arabic" w:cs="Traditional Arabic"/>
          <w:snapToGrid w:val="0"/>
          <w:color w:val="000000" w:themeColor="text1"/>
          <w:sz w:val="32"/>
          <w:szCs w:val="32"/>
          <w:rtl/>
          <w:lang w:eastAsia="en-GB"/>
        </w:rPr>
        <w:t xml:space="preserve">النائيني (1857- 1936) في </w:t>
      </w:r>
      <w:r>
        <w:rPr>
          <w:rFonts w:ascii="Traditional Arabic" w:eastAsia="Times New Roman" w:hAnsi="Traditional Arabic" w:cs="Traditional Arabic" w:hint="cs"/>
          <w:snapToGrid w:val="0"/>
          <w:color w:val="000000" w:themeColor="text1"/>
          <w:sz w:val="32"/>
          <w:szCs w:val="32"/>
          <w:rtl/>
          <w:lang w:eastAsia="en-GB"/>
        </w:rPr>
        <w:t>التنظير لها و</w:t>
      </w:r>
      <w:r w:rsidRPr="00597608">
        <w:rPr>
          <w:rFonts w:ascii="Traditional Arabic" w:eastAsia="Times New Roman" w:hAnsi="Traditional Arabic" w:cs="Traditional Arabic"/>
          <w:snapToGrid w:val="0"/>
          <w:color w:val="000000" w:themeColor="text1"/>
          <w:sz w:val="32"/>
          <w:szCs w:val="32"/>
          <w:rtl/>
          <w:lang w:eastAsia="en-GB"/>
        </w:rPr>
        <w:t>حل عقدة الاستبداد</w:t>
      </w:r>
      <w:r>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w:t>
      </w:r>
      <w:r w:rsidRPr="00597608">
        <w:rPr>
          <w:rFonts w:ascii="Traditional Arabic" w:eastAsia="Times New Roman" w:hAnsi="Traditional Arabic" w:cs="Traditional Arabic" w:hint="cs"/>
          <w:snapToGrid w:val="0"/>
          <w:color w:val="000000" w:themeColor="text1"/>
          <w:sz w:val="32"/>
          <w:szCs w:val="32"/>
          <w:rtl/>
          <w:lang w:eastAsia="en-GB"/>
        </w:rPr>
        <w:t xml:space="preserve"> </w:t>
      </w:r>
    </w:p>
    <w:p w:rsidR="00090B1F" w:rsidRPr="00597608" w:rsidRDefault="004712B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00090B1F" w:rsidRPr="00597608">
        <w:rPr>
          <w:rFonts w:ascii="Traditional Arabic" w:eastAsia="Times New Roman" w:hAnsi="Traditional Arabic" w:cs="Traditional Arabic"/>
          <w:color w:val="000000" w:themeColor="text1"/>
          <w:sz w:val="32"/>
          <w:szCs w:val="32"/>
          <w:rtl/>
          <w:lang w:eastAsia="en-GB"/>
        </w:rPr>
        <w:t xml:space="preserve">وفي الباب الثاني، سوف </w:t>
      </w:r>
      <w:r w:rsidR="00090B1F" w:rsidRPr="00597608">
        <w:rPr>
          <w:rFonts w:ascii="Traditional Arabic" w:eastAsia="Times New Roman" w:hAnsi="Traditional Arabic" w:cs="Traditional Arabic" w:hint="cs"/>
          <w:color w:val="000000" w:themeColor="text1"/>
          <w:sz w:val="32"/>
          <w:szCs w:val="32"/>
          <w:rtl/>
          <w:lang w:eastAsia="en-GB"/>
        </w:rPr>
        <w:t xml:space="preserve">نبحث </w:t>
      </w:r>
      <w:r w:rsidR="00090B1F" w:rsidRPr="00597608">
        <w:rPr>
          <w:rFonts w:ascii="Traditional Arabic" w:eastAsia="Times New Roman" w:hAnsi="Traditional Arabic" w:cs="Traditional Arabic"/>
          <w:color w:val="000000" w:themeColor="text1"/>
          <w:sz w:val="32"/>
          <w:szCs w:val="32"/>
          <w:rtl/>
          <w:lang w:eastAsia="en-GB"/>
        </w:rPr>
        <w:t xml:space="preserve">: النموذجين </w:t>
      </w:r>
      <w:r w:rsidR="00090B1F">
        <w:rPr>
          <w:rFonts w:ascii="Traditional Arabic" w:eastAsia="Times New Roman" w:hAnsi="Traditional Arabic" w:cs="Traditional Arabic" w:hint="cs"/>
          <w:color w:val="000000" w:themeColor="text1"/>
          <w:sz w:val="32"/>
          <w:szCs w:val="32"/>
          <w:rtl/>
          <w:lang w:eastAsia="en-GB"/>
        </w:rPr>
        <w:t>السعودي و</w:t>
      </w:r>
      <w:r w:rsidR="00090B1F" w:rsidRPr="00597608">
        <w:rPr>
          <w:rFonts w:ascii="Traditional Arabic" w:eastAsia="Times New Roman" w:hAnsi="Traditional Arabic" w:cs="Traditional Arabic"/>
          <w:color w:val="000000" w:themeColor="text1"/>
          <w:sz w:val="32"/>
          <w:szCs w:val="32"/>
          <w:rtl/>
          <w:lang w:eastAsia="en-GB"/>
        </w:rPr>
        <w:t xml:space="preserve">الإيراني في الحكم الاسلامي، </w:t>
      </w:r>
      <w:r w:rsidR="00090B1F" w:rsidRPr="00597608">
        <w:rPr>
          <w:rFonts w:ascii="Traditional Arabic" w:eastAsia="Times New Roman" w:hAnsi="Traditional Arabic" w:cs="Traditional Arabic" w:hint="cs"/>
          <w:color w:val="000000" w:themeColor="text1"/>
          <w:sz w:val="32"/>
          <w:szCs w:val="32"/>
          <w:rtl/>
          <w:lang w:eastAsia="en-GB"/>
        </w:rPr>
        <w:t xml:space="preserve"> وندرس </w:t>
      </w:r>
      <w:r w:rsidR="00090B1F" w:rsidRPr="00597608">
        <w:rPr>
          <w:rFonts w:ascii="Traditional Arabic" w:eastAsia="Times New Roman" w:hAnsi="Traditional Arabic" w:cs="Traditional Arabic"/>
          <w:color w:val="000000" w:themeColor="text1"/>
          <w:sz w:val="32"/>
          <w:szCs w:val="32"/>
          <w:rtl/>
          <w:lang w:eastAsia="en-GB"/>
        </w:rPr>
        <w:t>في البداية</w:t>
      </w:r>
      <w:r w:rsidR="00090B1F" w:rsidRPr="005071A9">
        <w:rPr>
          <w:rFonts w:ascii="Traditional Arabic" w:eastAsia="Times New Roman" w:hAnsi="Traditional Arabic" w:cs="Traditional Arabic"/>
          <w:color w:val="000000" w:themeColor="text1"/>
          <w:sz w:val="32"/>
          <w:szCs w:val="32"/>
          <w:rtl/>
          <w:lang w:eastAsia="en-GB"/>
        </w:rPr>
        <w:t xml:space="preserve"> </w:t>
      </w:r>
      <w:r w:rsidR="00090B1F" w:rsidRPr="00597608">
        <w:rPr>
          <w:rFonts w:ascii="Traditional Arabic" w:eastAsia="Times New Roman" w:hAnsi="Traditional Arabic" w:cs="Traditional Arabic" w:hint="cs"/>
          <w:color w:val="000000" w:themeColor="text1"/>
          <w:sz w:val="32"/>
          <w:szCs w:val="32"/>
          <w:rtl/>
          <w:lang w:eastAsia="en-GB"/>
        </w:rPr>
        <w:t xml:space="preserve">ورقة </w:t>
      </w:r>
      <w:r w:rsidR="00090B1F" w:rsidRPr="00597608">
        <w:rPr>
          <w:rFonts w:ascii="Traditional Arabic" w:eastAsia="Times New Roman" w:hAnsi="Traditional Arabic" w:cs="Traditional Arabic"/>
          <w:color w:val="000000" w:themeColor="text1"/>
          <w:sz w:val="32"/>
          <w:szCs w:val="32"/>
          <w:rtl/>
          <w:lang w:eastAsia="en-GB"/>
        </w:rPr>
        <w:t xml:space="preserve">"نظام الحكم" </w:t>
      </w:r>
      <w:r w:rsidR="00090B1F" w:rsidRPr="00597608">
        <w:rPr>
          <w:rFonts w:ascii="Traditional Arabic" w:eastAsia="Times New Roman" w:hAnsi="Traditional Arabic" w:cs="Traditional Arabic" w:hint="cs"/>
          <w:color w:val="000000" w:themeColor="text1"/>
          <w:sz w:val="32"/>
          <w:szCs w:val="32"/>
          <w:rtl/>
          <w:lang w:eastAsia="en-GB"/>
        </w:rPr>
        <w:t xml:space="preserve">التي طرحها </w:t>
      </w:r>
      <w:r w:rsidR="00090B1F" w:rsidRPr="00597608">
        <w:rPr>
          <w:rFonts w:ascii="Traditional Arabic" w:eastAsia="Times New Roman" w:hAnsi="Traditional Arabic" w:cs="Traditional Arabic"/>
          <w:color w:val="000000" w:themeColor="text1"/>
          <w:sz w:val="32"/>
          <w:szCs w:val="32"/>
          <w:rtl/>
          <w:lang w:eastAsia="en-GB"/>
        </w:rPr>
        <w:t xml:space="preserve">الملك فهد بن عبد العزيز سنة 1992 </w:t>
      </w:r>
      <w:r w:rsidR="00090B1F" w:rsidRPr="00597608">
        <w:rPr>
          <w:rFonts w:ascii="Traditional Arabic" w:eastAsia="Times New Roman" w:hAnsi="Traditional Arabic" w:cs="Traditional Arabic" w:hint="cs"/>
          <w:color w:val="000000" w:themeColor="text1"/>
          <w:sz w:val="32"/>
          <w:szCs w:val="32"/>
          <w:rtl/>
          <w:lang w:eastAsia="en-GB"/>
        </w:rPr>
        <w:t xml:space="preserve">والتي تعدّ </w:t>
      </w:r>
      <w:r w:rsidR="00090B1F" w:rsidRPr="00597608">
        <w:rPr>
          <w:rFonts w:ascii="Traditional Arabic" w:eastAsia="Times New Roman" w:hAnsi="Traditional Arabic" w:cs="Traditional Arabic"/>
          <w:color w:val="000000" w:themeColor="text1"/>
          <w:sz w:val="32"/>
          <w:szCs w:val="32"/>
          <w:rtl/>
          <w:lang w:eastAsia="en-GB"/>
        </w:rPr>
        <w:t xml:space="preserve">بمثابة دستور للحكم في المملكة العربية السعودية، </w:t>
      </w:r>
      <w:r w:rsidR="00090B1F" w:rsidRPr="00597608">
        <w:rPr>
          <w:rFonts w:ascii="Traditional Arabic" w:eastAsia="Times New Roman" w:hAnsi="Traditional Arabic" w:cs="Traditional Arabic" w:hint="cs"/>
          <w:color w:val="000000" w:themeColor="text1"/>
          <w:sz w:val="32"/>
          <w:szCs w:val="32"/>
          <w:rtl/>
          <w:lang w:eastAsia="en-GB"/>
        </w:rPr>
        <w:t xml:space="preserve">وننظر </w:t>
      </w:r>
      <w:r w:rsidR="00090B1F" w:rsidRPr="00597608">
        <w:rPr>
          <w:rFonts w:ascii="Traditional Arabic" w:eastAsia="Times New Roman" w:hAnsi="Traditional Arabic" w:cs="Traditional Arabic"/>
          <w:color w:val="000000" w:themeColor="text1"/>
          <w:sz w:val="32"/>
          <w:szCs w:val="32"/>
          <w:rtl/>
          <w:lang w:eastAsia="en-GB"/>
        </w:rPr>
        <w:t xml:space="preserve">في ملامحه وكيفية ولادته، </w:t>
      </w:r>
      <w:r w:rsidR="00090B1F" w:rsidRPr="00597608">
        <w:rPr>
          <w:rFonts w:ascii="Traditional Arabic" w:eastAsia="Times New Roman" w:hAnsi="Traditional Arabic" w:cs="Traditional Arabic" w:hint="cs"/>
          <w:color w:val="000000" w:themeColor="text1"/>
          <w:sz w:val="32"/>
          <w:szCs w:val="32"/>
          <w:rtl/>
          <w:lang w:eastAsia="en-GB"/>
        </w:rPr>
        <w:t xml:space="preserve">ونسجّل </w:t>
      </w:r>
      <w:r w:rsidR="00090B1F" w:rsidRPr="00597608">
        <w:rPr>
          <w:rFonts w:ascii="Traditional Arabic" w:eastAsia="Times New Roman" w:hAnsi="Traditional Arabic" w:cs="Traditional Arabic"/>
          <w:color w:val="000000" w:themeColor="text1"/>
          <w:sz w:val="32"/>
          <w:szCs w:val="32"/>
          <w:rtl/>
          <w:lang w:eastAsia="en-GB"/>
        </w:rPr>
        <w:t>بعض الملاحظات عليه،</w:t>
      </w:r>
      <w:r w:rsidR="00090B1F">
        <w:rPr>
          <w:rFonts w:ascii="Traditional Arabic" w:eastAsia="Times New Roman" w:hAnsi="Traditional Arabic" w:cs="Traditional Arabic" w:hint="cs"/>
          <w:color w:val="000000" w:themeColor="text1"/>
          <w:sz w:val="32"/>
          <w:szCs w:val="32"/>
          <w:rtl/>
          <w:lang w:eastAsia="en-GB"/>
        </w:rPr>
        <w:t xml:space="preserve"> ثم ندرس</w:t>
      </w:r>
      <w:r w:rsidR="00090B1F" w:rsidRPr="005071A9">
        <w:rPr>
          <w:rFonts w:ascii="Traditional Arabic" w:eastAsia="Times New Roman" w:hAnsi="Traditional Arabic" w:cs="Traditional Arabic"/>
          <w:color w:val="000000" w:themeColor="text1"/>
          <w:sz w:val="32"/>
          <w:szCs w:val="32"/>
          <w:rtl/>
          <w:lang w:eastAsia="en-GB"/>
        </w:rPr>
        <w:t xml:space="preserve"> </w:t>
      </w:r>
      <w:r w:rsidR="00090B1F" w:rsidRPr="00597608">
        <w:rPr>
          <w:rFonts w:ascii="Traditional Arabic" w:eastAsia="Times New Roman" w:hAnsi="Traditional Arabic" w:cs="Traditional Arabic"/>
          <w:color w:val="000000" w:themeColor="text1"/>
          <w:sz w:val="32"/>
          <w:szCs w:val="32"/>
          <w:rtl/>
          <w:lang w:eastAsia="en-GB"/>
        </w:rPr>
        <w:t xml:space="preserve">ملامح الدستور الإيراني "الجمهوري الاسلامي" (المقر سنة 1979 والمعدل سنة 1989) وكيفية ولادته، </w:t>
      </w:r>
      <w:r w:rsidR="00090B1F" w:rsidRPr="00597608">
        <w:rPr>
          <w:rFonts w:ascii="Traditional Arabic" w:eastAsia="Times New Roman" w:hAnsi="Traditional Arabic" w:cs="Traditional Arabic" w:hint="cs"/>
          <w:color w:val="000000" w:themeColor="text1"/>
          <w:sz w:val="32"/>
          <w:szCs w:val="32"/>
          <w:rtl/>
          <w:lang w:eastAsia="en-GB"/>
        </w:rPr>
        <w:t xml:space="preserve">ونسجل </w:t>
      </w:r>
      <w:r w:rsidR="00090B1F" w:rsidRPr="00597608">
        <w:rPr>
          <w:rFonts w:ascii="Traditional Arabic" w:eastAsia="Times New Roman" w:hAnsi="Traditional Arabic" w:cs="Traditional Arabic"/>
          <w:color w:val="000000" w:themeColor="text1"/>
          <w:sz w:val="32"/>
          <w:szCs w:val="32"/>
          <w:rtl/>
          <w:lang w:eastAsia="en-GB"/>
        </w:rPr>
        <w:t xml:space="preserve">بعض الملاحظات عليه،  ثم  </w:t>
      </w:r>
      <w:r w:rsidR="00090B1F" w:rsidRPr="00597608">
        <w:rPr>
          <w:rFonts w:ascii="Traditional Arabic" w:eastAsia="Times New Roman" w:hAnsi="Traditional Arabic" w:cs="Traditional Arabic" w:hint="cs"/>
          <w:color w:val="000000" w:themeColor="text1"/>
          <w:sz w:val="32"/>
          <w:szCs w:val="32"/>
          <w:rtl/>
          <w:lang w:eastAsia="en-GB"/>
        </w:rPr>
        <w:t xml:space="preserve">نقارن </w:t>
      </w:r>
      <w:r w:rsidR="00090B1F" w:rsidRPr="00597608">
        <w:rPr>
          <w:rFonts w:ascii="Traditional Arabic" w:eastAsia="Times New Roman" w:hAnsi="Traditional Arabic" w:cs="Traditional Arabic"/>
          <w:color w:val="000000" w:themeColor="text1"/>
          <w:sz w:val="32"/>
          <w:szCs w:val="32"/>
          <w:rtl/>
          <w:lang w:eastAsia="en-GB"/>
        </w:rPr>
        <w:t xml:space="preserve">بينه وبين </w:t>
      </w:r>
      <w:r w:rsidR="00090B1F" w:rsidRPr="00597608">
        <w:rPr>
          <w:rFonts w:ascii="Traditional Arabic" w:eastAsia="Times New Roman" w:hAnsi="Traditional Arabic" w:cs="Traditional Arabic"/>
          <w:color w:val="000000" w:themeColor="text1"/>
          <w:sz w:val="32"/>
          <w:szCs w:val="32"/>
          <w:rtl/>
          <w:lang w:eastAsia="en-GB" w:bidi="ar-YE"/>
        </w:rPr>
        <w:t xml:space="preserve">الدستور </w:t>
      </w:r>
      <w:r w:rsidR="00090B1F">
        <w:rPr>
          <w:rFonts w:ascii="Traditional Arabic" w:eastAsia="Times New Roman" w:hAnsi="Traditional Arabic" w:cs="Traditional Arabic" w:hint="cs"/>
          <w:color w:val="000000" w:themeColor="text1"/>
          <w:sz w:val="32"/>
          <w:szCs w:val="32"/>
          <w:rtl/>
          <w:lang w:eastAsia="en-GB" w:bidi="ar-YE"/>
        </w:rPr>
        <w:t>السعودي.</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bidi="ar-YE"/>
        </w:rPr>
        <w:t xml:space="preserve">  </w:t>
      </w:r>
      <w:r>
        <w:rPr>
          <w:rFonts w:ascii="Traditional Arabic" w:eastAsia="Times New Roman" w:hAnsi="Traditional Arabic" w:cs="Traditional Arabic" w:hint="cs"/>
          <w:color w:val="000000" w:themeColor="text1"/>
          <w:sz w:val="32"/>
          <w:szCs w:val="32"/>
          <w:rtl/>
          <w:lang w:eastAsia="en-GB" w:bidi="ar-IQ"/>
        </w:rPr>
        <w:t>و</w:t>
      </w:r>
      <w:r w:rsidRPr="00597608">
        <w:rPr>
          <w:rFonts w:ascii="Traditional Arabic" w:eastAsia="Times New Roman" w:hAnsi="Traditional Arabic" w:cs="Traditional Arabic"/>
          <w:color w:val="000000" w:themeColor="text1"/>
          <w:sz w:val="32"/>
          <w:szCs w:val="32"/>
          <w:rtl/>
          <w:lang w:eastAsia="en-GB"/>
        </w:rPr>
        <w:t xml:space="preserve">سوف </w:t>
      </w:r>
      <w:r w:rsidRPr="00597608">
        <w:rPr>
          <w:rFonts w:ascii="Traditional Arabic" w:eastAsia="Times New Roman" w:hAnsi="Traditional Arabic" w:cs="Traditional Arabic" w:hint="cs"/>
          <w:color w:val="000000" w:themeColor="text1"/>
          <w:sz w:val="32"/>
          <w:szCs w:val="32"/>
          <w:rtl/>
          <w:lang w:eastAsia="en-GB"/>
        </w:rPr>
        <w:t xml:space="preserve">نقوم بعملية بحث مستدل في </w:t>
      </w:r>
      <w:r w:rsidRPr="00597608">
        <w:rPr>
          <w:rFonts w:ascii="Traditional Arabic" w:eastAsia="Times New Roman" w:hAnsi="Traditional Arabic" w:cs="Traditional Arabic"/>
          <w:color w:val="000000" w:themeColor="text1"/>
          <w:sz w:val="32"/>
          <w:szCs w:val="32"/>
          <w:rtl/>
          <w:lang w:eastAsia="en-GB"/>
        </w:rPr>
        <w:t>النظريتين السياسيتين للنظامين الايراني والسعودي، و</w:t>
      </w:r>
      <w:r>
        <w:rPr>
          <w:rFonts w:ascii="Traditional Arabic" w:eastAsia="Times New Roman" w:hAnsi="Traditional Arabic" w:cs="Traditional Arabic" w:hint="cs"/>
          <w:color w:val="000000" w:themeColor="text1"/>
          <w:sz w:val="32"/>
          <w:szCs w:val="32"/>
          <w:rtl/>
          <w:lang w:eastAsia="en-GB"/>
        </w:rPr>
        <w:t xml:space="preserve">نبدأ بالحديث </w:t>
      </w:r>
      <w:r w:rsidRPr="00597608">
        <w:rPr>
          <w:rFonts w:ascii="Traditional Arabic" w:eastAsia="Times New Roman" w:hAnsi="Traditional Arabic" w:cs="Traditional Arabic"/>
          <w:color w:val="000000" w:themeColor="text1"/>
          <w:sz w:val="32"/>
          <w:szCs w:val="32"/>
          <w:rtl/>
          <w:lang w:eastAsia="en-GB"/>
        </w:rPr>
        <w:t>عن الفكر السياسي السعودي الوهابي، الذي يقوم على التحالف التاريخي بين آل سعود وآل الشيخ محمد بن عبد الوهاب، ويتميز بالتشدد في تكفير عامة المسلمين، وانكار حقوقهم الانسانية والسياسية، والإيمان بالشرعية الدينية، أو شرعية الأمر الواقع، ومحاربة الفكر الديمقراطي واعتباره شركا وكفرا بالله.</w:t>
      </w:r>
      <w:r w:rsidRPr="00597608">
        <w:rPr>
          <w:rFonts w:ascii="Arial" w:eastAsia="Times New Roman" w:hAnsi="Arial"/>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ثم نقوم ب</w:t>
      </w:r>
      <w:r w:rsidRPr="00597608">
        <w:rPr>
          <w:rFonts w:ascii="Traditional Arabic" w:eastAsia="Times New Roman" w:hAnsi="Traditional Arabic" w:cs="Traditional Arabic" w:hint="cs"/>
          <w:color w:val="000000" w:themeColor="text1"/>
          <w:sz w:val="32"/>
          <w:szCs w:val="32"/>
          <w:rtl/>
          <w:lang w:eastAsia="en-GB"/>
        </w:rPr>
        <w:t xml:space="preserve">دراسة </w:t>
      </w:r>
      <w:r>
        <w:rPr>
          <w:rFonts w:ascii="Traditional Arabic" w:eastAsia="Times New Roman" w:hAnsi="Traditional Arabic" w:cs="Traditional Arabic"/>
          <w:color w:val="000000" w:themeColor="text1"/>
          <w:sz w:val="32"/>
          <w:szCs w:val="32"/>
          <w:rtl/>
          <w:lang w:eastAsia="en-GB"/>
        </w:rPr>
        <w:t>تطور الفكر الشيعي الايراني</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و</w:t>
      </w:r>
      <w:r w:rsidRPr="00597608">
        <w:rPr>
          <w:rFonts w:ascii="Traditional Arabic" w:eastAsia="Times New Roman" w:hAnsi="Traditional Arabic" w:cs="Traditional Arabic" w:hint="cs"/>
          <w:snapToGrid w:val="0"/>
          <w:color w:val="000000" w:themeColor="text1"/>
          <w:sz w:val="32"/>
          <w:szCs w:val="32"/>
          <w:rtl/>
          <w:lang w:eastAsia="en-GB"/>
        </w:rPr>
        <w:t xml:space="preserve">نسلط </w:t>
      </w:r>
      <w:r w:rsidRPr="00597608">
        <w:rPr>
          <w:rFonts w:ascii="Traditional Arabic" w:eastAsia="Times New Roman" w:hAnsi="Traditional Arabic" w:cs="Traditional Arabic"/>
          <w:snapToGrid w:val="0"/>
          <w:color w:val="000000" w:themeColor="text1"/>
          <w:sz w:val="32"/>
          <w:szCs w:val="32"/>
          <w:rtl/>
          <w:lang w:eastAsia="en-GB"/>
        </w:rPr>
        <w:t xml:space="preserve">الضوء على فكر قائد الثورة الاسلامية ومؤسس الجمهورية الاسلامية </w:t>
      </w:r>
      <w:r w:rsidRPr="00597608">
        <w:rPr>
          <w:rFonts w:ascii="Traditional Arabic" w:eastAsia="Times New Roman" w:hAnsi="Traditional Arabic" w:cs="Traditional Arabic" w:hint="cs"/>
          <w:snapToGrid w:val="0"/>
          <w:color w:val="000000" w:themeColor="text1"/>
          <w:sz w:val="32"/>
          <w:szCs w:val="32"/>
          <w:rtl/>
          <w:lang w:eastAsia="en-GB"/>
        </w:rPr>
        <w:t>الإمام</w:t>
      </w:r>
      <w:r w:rsidRPr="00597608">
        <w:rPr>
          <w:rFonts w:ascii="Traditional Arabic" w:eastAsia="Times New Roman" w:hAnsi="Traditional Arabic" w:cs="Traditional Arabic"/>
          <w:snapToGrid w:val="0"/>
          <w:color w:val="000000" w:themeColor="text1"/>
          <w:sz w:val="32"/>
          <w:szCs w:val="32"/>
          <w:rtl/>
          <w:lang w:eastAsia="en-GB"/>
        </w:rPr>
        <w:t xml:space="preserve"> روح الله الخميني (1900- 1989) ونظريته الأولى في "شرعية الدولة العادلة" وكذلك إيمانه في نفس الوقت بـ "الشرعية الدينية" المتمثلة </w:t>
      </w:r>
      <w:r w:rsidRPr="00597608">
        <w:rPr>
          <w:rFonts w:ascii="Traditional Arabic" w:eastAsia="Times New Roman" w:hAnsi="Traditional Arabic" w:cs="Traditional Arabic" w:hint="cs"/>
          <w:snapToGrid w:val="0"/>
          <w:color w:val="000000" w:themeColor="text1"/>
          <w:sz w:val="32"/>
          <w:szCs w:val="32"/>
          <w:rtl/>
          <w:lang w:eastAsia="en-GB"/>
        </w:rPr>
        <w:t xml:space="preserve">بل </w:t>
      </w:r>
      <w:r w:rsidRPr="00597608">
        <w:rPr>
          <w:rFonts w:ascii="Traditional Arabic" w:eastAsia="Times New Roman" w:hAnsi="Traditional Arabic" w:cs="Traditional Arabic"/>
          <w:snapToGrid w:val="0"/>
          <w:color w:val="000000" w:themeColor="text1"/>
          <w:sz w:val="32"/>
          <w:szCs w:val="32"/>
          <w:rtl/>
          <w:lang w:eastAsia="en-GB"/>
        </w:rPr>
        <w:t>والمحصورة في الفقهاء الشيعة "نواب الامام المهدي الغائب" أو ما أصبح يعرف بـ</w:t>
      </w:r>
      <w:r w:rsidRPr="00597608">
        <w:rPr>
          <w:rFonts w:ascii="Traditional Arabic" w:eastAsia="Times New Roman" w:hAnsi="Traditional Arabic" w:cs="Traditional Arabic"/>
          <w:color w:val="000000" w:themeColor="text1"/>
          <w:sz w:val="32"/>
          <w:szCs w:val="32"/>
          <w:rtl/>
          <w:lang w:eastAsia="en-GB"/>
        </w:rPr>
        <w:t xml:space="preserve">نظرية "ولاية الفقيه" العامة والمطلقة، والتزام الخميني </w:t>
      </w:r>
      <w:r w:rsidRPr="00597608">
        <w:rPr>
          <w:rFonts w:ascii="Traditional Arabic" w:eastAsia="Times New Roman" w:hAnsi="Traditional Arabic" w:cs="Traditional Arabic"/>
          <w:color w:val="000000" w:themeColor="text1"/>
          <w:sz w:val="32"/>
          <w:szCs w:val="32"/>
          <w:rtl/>
          <w:lang w:eastAsia="en-GB"/>
        </w:rPr>
        <w:lastRenderedPageBreak/>
        <w:t>مع ذلك بـ: "الشرعية الدستورية" نزولا عند رغبة الشعب الإيراني الثائر المطالب بالحرية والجمهورية الاسلامية، وتأسيس النظام الجمهوري الايراني على قاعدة المزج بين الشرعيتين الدينية والدستورية.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وفي الباب الثالث، سوف </w:t>
      </w:r>
      <w:r w:rsidRPr="00597608">
        <w:rPr>
          <w:rFonts w:ascii="Traditional Arabic" w:eastAsia="Times New Roman" w:hAnsi="Traditional Arabic" w:cs="Traditional Arabic" w:hint="cs"/>
          <w:color w:val="000000" w:themeColor="text1"/>
          <w:sz w:val="32"/>
          <w:szCs w:val="32"/>
          <w:rtl/>
          <w:lang w:eastAsia="en-GB"/>
        </w:rPr>
        <w:t xml:space="preserve">نبحث </w:t>
      </w:r>
      <w:r w:rsidRPr="00597608">
        <w:rPr>
          <w:rFonts w:ascii="Traditional Arabic" w:eastAsia="Times New Roman" w:hAnsi="Traditional Arabic" w:cs="Traditional Arabic"/>
          <w:color w:val="000000" w:themeColor="text1"/>
          <w:sz w:val="32"/>
          <w:szCs w:val="32"/>
          <w:rtl/>
          <w:lang w:eastAsia="en-GB"/>
        </w:rPr>
        <w:t xml:space="preserve">آفاق التطور نحو الشرعية الدستورية في كل من ايران والسعودية، والحركات "الدينية" المضادة للديمقراطية، وفي الفصل الأول سوف </w:t>
      </w:r>
      <w:r w:rsidRPr="00597608">
        <w:rPr>
          <w:rFonts w:ascii="Traditional Arabic" w:eastAsia="Times New Roman" w:hAnsi="Traditional Arabic" w:cs="Traditional Arabic" w:hint="cs"/>
          <w:color w:val="000000" w:themeColor="text1"/>
          <w:sz w:val="32"/>
          <w:szCs w:val="32"/>
          <w:rtl/>
          <w:lang w:eastAsia="en-GB"/>
        </w:rPr>
        <w:t>نتوقف</w:t>
      </w:r>
      <w:r w:rsidRPr="00130214">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عند </w:t>
      </w:r>
      <w:r w:rsidRPr="00597608">
        <w:rPr>
          <w:rFonts w:ascii="Traditional Arabic" w:eastAsia="Times New Roman" w:hAnsi="Traditional Arabic" w:cs="Traditional Arabic"/>
          <w:color w:val="000000" w:themeColor="text1"/>
          <w:sz w:val="32"/>
          <w:szCs w:val="32"/>
          <w:rtl/>
          <w:lang w:eastAsia="en-GB"/>
        </w:rPr>
        <w:t xml:space="preserve">موضوع </w:t>
      </w:r>
      <w:r w:rsidRPr="00CB4B21">
        <w:rPr>
          <w:rFonts w:ascii="Traditional Arabic" w:eastAsia="Times New Roman" w:hAnsi="Traditional Arabic" w:cs="Traditional Arabic"/>
          <w:color w:val="000000" w:themeColor="text1"/>
          <w:sz w:val="32"/>
          <w:szCs w:val="32"/>
          <w:rtl/>
          <w:lang w:eastAsia="en-GB"/>
        </w:rPr>
        <w:t>تآ</w:t>
      </w:r>
      <w:r w:rsidRPr="00597608">
        <w:rPr>
          <w:rFonts w:ascii="Traditional Arabic" w:eastAsia="Times New Roman" w:hAnsi="Traditional Arabic" w:cs="Traditional Arabic"/>
          <w:color w:val="000000" w:themeColor="text1"/>
          <w:sz w:val="32"/>
          <w:szCs w:val="32"/>
          <w:rtl/>
          <w:lang w:eastAsia="en-GB"/>
        </w:rPr>
        <w:t xml:space="preserve">كل الشرعية الدينية للنظام السعودي، بعد سلسلة من الانتهاكات السافرة للشريعة الاسلامية، وتنامي المطالبة الشعبية بالشرعية الدستورية، وقيام قطاع من الحركة السلفية الوهابية (كتنظيم القاعدة) بتكفير النظام السعودي والمطالبة بإقامة نظام "الخلافة". </w:t>
      </w:r>
      <w:r>
        <w:rPr>
          <w:rFonts w:ascii="Traditional Arabic" w:eastAsia="Times New Roman" w:hAnsi="Traditional Arabic" w:cs="Traditional Arabic" w:hint="cs"/>
          <w:color w:val="000000" w:themeColor="text1"/>
          <w:sz w:val="32"/>
          <w:szCs w:val="32"/>
          <w:rtl/>
          <w:lang w:eastAsia="en-GB"/>
        </w:rPr>
        <w:t>ونستعرض نظريات مختلف فصائل المعارضة الرئيسية السلفية والليبرالية المنادية بالاصلاح السياسي واقامة الملكية الدستورية أو تدعيم شرعية النظام الدينية، أو اسقاطه واقامة نظام الخلافة</w:t>
      </w:r>
      <w:r w:rsidRPr="00597608">
        <w:rPr>
          <w:rFonts w:ascii="Traditional Arabic" w:eastAsia="Times New Roman" w:hAnsi="Traditional Arabic" w:cs="Traditional Arabic"/>
          <w:color w:val="000000" w:themeColor="text1"/>
          <w:sz w:val="32"/>
          <w:szCs w:val="32"/>
          <w:rtl/>
          <w:lang w:eastAsia="en-GB"/>
        </w:rPr>
        <w:t>.</w:t>
      </w:r>
    </w:p>
    <w:p w:rsidR="00090B1F" w:rsidRPr="00597608"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ثم </w:t>
      </w:r>
      <w:r w:rsidRPr="00597608">
        <w:rPr>
          <w:rFonts w:ascii="Traditional Arabic" w:eastAsia="Times New Roman" w:hAnsi="Traditional Arabic" w:cs="Traditional Arabic" w:hint="cs"/>
          <w:color w:val="000000" w:themeColor="text1"/>
          <w:sz w:val="32"/>
          <w:szCs w:val="32"/>
          <w:rtl/>
          <w:lang w:eastAsia="en-GB"/>
        </w:rPr>
        <w:t xml:space="preserve">ننتقل </w:t>
      </w:r>
      <w:r w:rsidRPr="00597608">
        <w:rPr>
          <w:rFonts w:ascii="Traditional Arabic" w:eastAsia="Times New Roman" w:hAnsi="Traditional Arabic" w:cs="Traditional Arabic"/>
          <w:color w:val="000000" w:themeColor="text1"/>
          <w:sz w:val="32"/>
          <w:szCs w:val="32"/>
          <w:rtl/>
          <w:lang w:eastAsia="en-GB"/>
        </w:rPr>
        <w:t xml:space="preserve">في الفصل الثاني الى </w:t>
      </w:r>
      <w:r>
        <w:rPr>
          <w:rFonts w:ascii="Traditional Arabic" w:eastAsia="Times New Roman" w:hAnsi="Traditional Arabic" w:cs="Traditional Arabic" w:hint="cs"/>
          <w:color w:val="000000" w:themeColor="text1"/>
          <w:sz w:val="32"/>
          <w:szCs w:val="32"/>
          <w:rtl/>
          <w:lang w:eastAsia="en-GB"/>
        </w:rPr>
        <w:t xml:space="preserve">الحديث عن </w:t>
      </w:r>
      <w:r w:rsidRPr="00597608">
        <w:rPr>
          <w:rFonts w:ascii="Traditional Arabic" w:eastAsia="Times New Roman" w:hAnsi="Traditional Arabic" w:cs="Traditional Arabic"/>
          <w:color w:val="000000" w:themeColor="text1"/>
          <w:sz w:val="32"/>
          <w:szCs w:val="32"/>
          <w:rtl/>
          <w:lang w:eastAsia="en-GB"/>
        </w:rPr>
        <w:t>الصراع التاريخي المستمر بين أنصار "المشروطة" و"المشروعة"</w:t>
      </w:r>
      <w:r>
        <w:rPr>
          <w:rFonts w:ascii="Traditional Arabic" w:eastAsia="Times New Roman" w:hAnsi="Traditional Arabic" w:cs="Traditional Arabic" w:hint="cs"/>
          <w:color w:val="000000" w:themeColor="text1"/>
          <w:sz w:val="32"/>
          <w:szCs w:val="32"/>
          <w:rtl/>
          <w:lang w:eastAsia="en-GB"/>
        </w:rPr>
        <w:t xml:space="preserve"> في ايران</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 xml:space="preserve">ونجاح </w:t>
      </w:r>
      <w:r w:rsidRPr="00597608">
        <w:rPr>
          <w:rFonts w:ascii="Traditional Arabic" w:eastAsia="Times New Roman" w:hAnsi="Traditional Arabic" w:cs="Traditional Arabic"/>
          <w:color w:val="000000" w:themeColor="text1"/>
          <w:sz w:val="32"/>
          <w:szCs w:val="32"/>
          <w:rtl/>
          <w:lang w:eastAsia="en-GB"/>
        </w:rPr>
        <w:t xml:space="preserve">التيار المحافظ </w:t>
      </w:r>
      <w:r w:rsidRPr="00597608">
        <w:rPr>
          <w:rFonts w:ascii="Traditional Arabic" w:eastAsia="Times New Roman" w:hAnsi="Traditional Arabic" w:cs="Traditional Arabic" w:hint="cs"/>
          <w:color w:val="000000" w:themeColor="text1"/>
          <w:sz w:val="32"/>
          <w:szCs w:val="32"/>
          <w:rtl/>
          <w:lang w:eastAsia="en-GB"/>
        </w:rPr>
        <w:t xml:space="preserve">في محاصرة </w:t>
      </w:r>
      <w:r w:rsidRPr="00597608">
        <w:rPr>
          <w:rFonts w:ascii="Traditional Arabic" w:eastAsia="Times New Roman" w:hAnsi="Traditional Arabic" w:cs="Traditional Arabic"/>
          <w:color w:val="000000" w:themeColor="text1"/>
          <w:sz w:val="32"/>
          <w:szCs w:val="32"/>
          <w:rtl/>
          <w:lang w:eastAsia="en-GB"/>
        </w:rPr>
        <w:t xml:space="preserve">الشرعية السياسية بـ "الشرعية الدينية" ومحاولته الانقضاض على المنجزات الديمقراطية في النظام الجمهوري، ومقاومة التيار الاصلاحي له، وعدم رؤيته لوجود تناقض بين الديمقراطية والإسلام، وسعيه الحثيث الى التخلص من نظرية "ولاية الفقيه".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وسوف </w:t>
      </w:r>
      <w:r>
        <w:rPr>
          <w:rFonts w:ascii="Traditional Arabic" w:eastAsia="Times New Roman" w:hAnsi="Traditional Arabic" w:cs="Traditional Arabic" w:hint="cs"/>
          <w:color w:val="000000" w:themeColor="text1"/>
          <w:sz w:val="32"/>
          <w:szCs w:val="32"/>
          <w:rtl/>
          <w:lang w:eastAsia="en-GB"/>
        </w:rPr>
        <w:t>نلخص</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في الخاتمة دور</w:t>
      </w:r>
      <w:r>
        <w:rPr>
          <w:rFonts w:ascii="Traditional Arabic" w:eastAsia="Times New Roman" w:hAnsi="Traditional Arabic" w:cs="Traditional Arabic" w:hint="cs"/>
          <w:color w:val="000000" w:themeColor="text1"/>
          <w:sz w:val="32"/>
          <w:szCs w:val="32"/>
          <w:rtl/>
          <w:lang w:eastAsia="en-GB"/>
        </w:rPr>
        <w:t xml:space="preserve"> الفكر الدستوري الديمقراطي في توحيد المسلمين وتجاوز</w:t>
      </w:r>
      <w:r w:rsidRPr="00597608">
        <w:rPr>
          <w:rFonts w:ascii="Traditional Arabic" w:eastAsia="Times New Roman" w:hAnsi="Traditional Arabic" w:cs="Traditional Arabic"/>
          <w:color w:val="000000" w:themeColor="text1"/>
          <w:sz w:val="32"/>
          <w:szCs w:val="32"/>
          <w:rtl/>
          <w:lang w:eastAsia="en-GB"/>
        </w:rPr>
        <w:t xml:space="preserve"> الفكر </w:t>
      </w:r>
      <w:r>
        <w:rPr>
          <w:rFonts w:ascii="Traditional Arabic" w:eastAsia="Times New Roman" w:hAnsi="Traditional Arabic" w:cs="Traditional Arabic" w:hint="cs"/>
          <w:color w:val="000000" w:themeColor="text1"/>
          <w:sz w:val="32"/>
          <w:szCs w:val="32"/>
          <w:rtl/>
          <w:lang w:eastAsia="en-GB"/>
        </w:rPr>
        <w:t xml:space="preserve">الطائفي </w:t>
      </w:r>
      <w:r w:rsidRPr="00597608">
        <w:rPr>
          <w:rFonts w:ascii="Traditional Arabic" w:eastAsia="Times New Roman" w:hAnsi="Traditional Arabic" w:cs="Traditional Arabic"/>
          <w:color w:val="000000" w:themeColor="text1"/>
          <w:sz w:val="32"/>
          <w:szCs w:val="32"/>
          <w:rtl/>
          <w:lang w:eastAsia="en-GB"/>
        </w:rPr>
        <w:t xml:space="preserve">السني والشيعي </w:t>
      </w:r>
      <w:r>
        <w:rPr>
          <w:rFonts w:ascii="Traditional Arabic" w:eastAsia="Times New Roman" w:hAnsi="Traditional Arabic" w:cs="Traditional Arabic" w:hint="cs"/>
          <w:color w:val="000000" w:themeColor="text1"/>
          <w:sz w:val="32"/>
          <w:szCs w:val="32"/>
          <w:rtl/>
          <w:lang w:eastAsia="en-GB"/>
        </w:rPr>
        <w:t>المعوق ل</w:t>
      </w:r>
      <w:r w:rsidRPr="00597608">
        <w:rPr>
          <w:rFonts w:ascii="Traditional Arabic" w:eastAsia="Times New Roman" w:hAnsi="Traditional Arabic" w:cs="Traditional Arabic"/>
          <w:color w:val="000000" w:themeColor="text1"/>
          <w:sz w:val="32"/>
          <w:szCs w:val="32"/>
          <w:rtl/>
          <w:lang w:eastAsia="en-GB"/>
        </w:rPr>
        <w:t>لديمقراطية</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وخاصة </w:t>
      </w:r>
      <w:r>
        <w:rPr>
          <w:rFonts w:ascii="Traditional Arabic" w:eastAsia="Times New Roman" w:hAnsi="Traditional Arabic" w:cs="Traditional Arabic" w:hint="cs"/>
          <w:color w:val="000000" w:themeColor="text1"/>
          <w:sz w:val="32"/>
          <w:szCs w:val="32"/>
          <w:rtl/>
          <w:lang w:eastAsia="en-GB"/>
        </w:rPr>
        <w:t xml:space="preserve">ذلك الفكر </w:t>
      </w:r>
      <w:r w:rsidRPr="00597608">
        <w:rPr>
          <w:rFonts w:ascii="Traditional Arabic" w:eastAsia="Times New Roman" w:hAnsi="Traditional Arabic" w:cs="Traditional Arabic"/>
          <w:color w:val="000000" w:themeColor="text1"/>
          <w:sz w:val="32"/>
          <w:szCs w:val="32"/>
          <w:rtl/>
          <w:lang w:eastAsia="en-GB"/>
        </w:rPr>
        <w:t xml:space="preserve">(الأموي) الذي يدعو لطاعة </w:t>
      </w:r>
      <w:r w:rsidRPr="00597608">
        <w:rPr>
          <w:rFonts w:ascii="Traditional Arabic" w:eastAsia="Times New Roman" w:hAnsi="Traditional Arabic" w:cs="Traditional Arabic" w:hint="cs"/>
          <w:color w:val="000000" w:themeColor="text1"/>
          <w:sz w:val="32"/>
          <w:szCs w:val="32"/>
          <w:rtl/>
          <w:lang w:eastAsia="en-GB"/>
        </w:rPr>
        <w:t>"أولي الأمر"</w:t>
      </w:r>
      <w:r>
        <w:rPr>
          <w:rFonts w:ascii="Traditional Arabic" w:eastAsia="Times New Roman" w:hAnsi="Traditional Arabic" w:cs="Traditional Arabic" w:hint="cs"/>
          <w:color w:val="000000" w:themeColor="text1"/>
          <w:sz w:val="32"/>
          <w:szCs w:val="32"/>
          <w:rtl/>
          <w:lang w:eastAsia="en-GB"/>
        </w:rPr>
        <w:t xml:space="preserve"> </w:t>
      </w:r>
      <w:r w:rsidRPr="00597608">
        <w:rPr>
          <w:rStyle w:val="FootnoteReference"/>
          <w:color w:val="000000" w:themeColor="text1"/>
          <w:sz w:val="32"/>
          <w:szCs w:val="32"/>
        </w:rPr>
        <w:t xml:space="preserve"> </w:t>
      </w:r>
      <w:r w:rsidRPr="00597608">
        <w:rPr>
          <w:rFonts w:ascii="Traditional Arabic" w:eastAsia="Times New Roman" w:hAnsi="Traditional Arabic" w:cs="Traditional Arabic"/>
          <w:color w:val="000000" w:themeColor="text1"/>
          <w:sz w:val="32"/>
          <w:szCs w:val="32"/>
          <w:rtl/>
          <w:lang w:eastAsia="en-GB"/>
        </w:rPr>
        <w:t xml:space="preserve">بصورة مطلقة بغض النظر عن كيفية الوصول الى السلطة، او </w:t>
      </w:r>
      <w:r w:rsidRPr="00597608">
        <w:rPr>
          <w:rFonts w:ascii="Traditional Arabic" w:eastAsia="Times New Roman" w:hAnsi="Traditional Arabic" w:cs="Traditional Arabic" w:hint="cs"/>
          <w:color w:val="000000" w:themeColor="text1"/>
          <w:sz w:val="32"/>
          <w:szCs w:val="32"/>
          <w:rtl/>
          <w:lang w:eastAsia="en-GB"/>
        </w:rPr>
        <w:t xml:space="preserve">الاستناد الى قاعدة من </w:t>
      </w:r>
      <w:r w:rsidRPr="00597608">
        <w:rPr>
          <w:rFonts w:ascii="Traditional Arabic" w:eastAsia="Times New Roman" w:hAnsi="Traditional Arabic" w:cs="Traditional Arabic"/>
          <w:color w:val="000000" w:themeColor="text1"/>
          <w:sz w:val="32"/>
          <w:szCs w:val="32"/>
          <w:rtl/>
          <w:lang w:eastAsia="en-GB"/>
        </w:rPr>
        <w:t>الالتزام بالعدل والشورى ورضا الأمة</w:t>
      </w:r>
      <w:r w:rsidRPr="00597608">
        <w:rPr>
          <w:rFonts w:ascii="Traditional Arabic" w:eastAsia="Times New Roman" w:hAnsi="Traditional Arabic" w:cs="Traditional Arabic" w:hint="cs"/>
          <w:color w:val="000000" w:themeColor="text1"/>
          <w:sz w:val="32"/>
          <w:szCs w:val="32"/>
          <w:rtl/>
          <w:lang w:eastAsia="en-GB"/>
        </w:rPr>
        <w:t xml:space="preserve"> . </w:t>
      </w:r>
      <w:r w:rsidRPr="00597608">
        <w:rPr>
          <w:rStyle w:val="FootnoteReference"/>
          <w:color w:val="000000" w:themeColor="text1"/>
          <w:sz w:val="32"/>
          <w:szCs w:val="32"/>
        </w:rPr>
        <w:footnoteReference w:id="6"/>
      </w:r>
      <w:r>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 xml:space="preserve">وبالنتيجة سنحاول تلخيص </w:t>
      </w:r>
      <w:r w:rsidRPr="00597608">
        <w:rPr>
          <w:rFonts w:ascii="Traditional Arabic" w:eastAsia="Times New Roman" w:hAnsi="Traditional Arabic" w:cs="Traditional Arabic"/>
          <w:color w:val="000000" w:themeColor="text1"/>
          <w:sz w:val="32"/>
          <w:szCs w:val="32"/>
          <w:rtl/>
          <w:lang w:eastAsia="en-GB"/>
        </w:rPr>
        <w:t xml:space="preserve">الاجابة على الأسئلة الرئيسية التي طرحناها في البداية: هل توجد شرعية دينية للحكام في الاسلام؟ وهل يوجد تناقض بين الاسلام والشرعية الدستورية؟ أم أن الأنظمة المتلبسة </w:t>
      </w:r>
      <w:r w:rsidRPr="00597608">
        <w:rPr>
          <w:rFonts w:ascii="Traditional Arabic" w:eastAsia="Times New Roman" w:hAnsi="Traditional Arabic" w:cs="Traditional Arabic"/>
          <w:color w:val="000000" w:themeColor="text1"/>
          <w:sz w:val="32"/>
          <w:szCs w:val="32"/>
          <w:rtl/>
          <w:lang w:eastAsia="en-GB"/>
        </w:rPr>
        <w:lastRenderedPageBreak/>
        <w:t xml:space="preserve">بالاسلام تحاول تصوير وجود تناقض وهمي بين الاسلام والشرعية الدستورية، وان الأنظمة الديكتاتورية في الحقيقة هي التي تتناقض مع الاسلام. ولكي تكون شرعية لا بد ان </w:t>
      </w:r>
      <w:r w:rsidRPr="00597608">
        <w:rPr>
          <w:rFonts w:ascii="Traditional Arabic" w:eastAsia="Times New Roman" w:hAnsi="Traditional Arabic" w:cs="Traditional Arabic" w:hint="cs"/>
          <w:color w:val="000000" w:themeColor="text1"/>
          <w:sz w:val="32"/>
          <w:szCs w:val="32"/>
          <w:rtl/>
          <w:lang w:eastAsia="en-GB"/>
        </w:rPr>
        <w:t>تتسم</w:t>
      </w:r>
      <w:r>
        <w:rPr>
          <w:rFonts w:ascii="Traditional Arabic" w:eastAsia="Times New Roman" w:hAnsi="Traditional Arabic" w:cs="Traditional Arabic" w:hint="cs"/>
          <w:color w:val="000000" w:themeColor="text1"/>
          <w:sz w:val="32"/>
          <w:szCs w:val="32"/>
          <w:rtl/>
          <w:lang w:eastAsia="en-GB"/>
        </w:rPr>
        <w:t xml:space="preserve"> </w:t>
      </w:r>
      <w:r w:rsidRPr="00CB4B21">
        <w:rPr>
          <w:rFonts w:ascii="Traditional Arabic" w:eastAsia="Times New Roman" w:hAnsi="Traditional Arabic" w:cs="Traditional Arabic" w:hint="cs"/>
          <w:color w:val="000000" w:themeColor="text1"/>
          <w:sz w:val="32"/>
          <w:szCs w:val="32"/>
          <w:rtl/>
          <w:lang w:eastAsia="en-GB"/>
        </w:rPr>
        <w:t>وتتغطى</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بالشرعية الدستورية وتتماهى معها وتقوم عليها؟</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w:t>
      </w:r>
      <w:r w:rsidRPr="00597608">
        <w:rPr>
          <w:rFonts w:ascii="Traditional Arabic" w:eastAsia="Times New Roman" w:hAnsi="Traditional Arabic" w:cs="Traditional Arabic" w:hint="cs"/>
          <w:color w:val="000000" w:themeColor="text1"/>
          <w:sz w:val="32"/>
          <w:szCs w:val="32"/>
          <w:rtl/>
          <w:lang w:eastAsia="en-GB"/>
        </w:rPr>
        <w:t>سوف نخلص الى بلورة عدة مفاهيم تؤكد</w:t>
      </w:r>
      <w:r w:rsidRPr="00597608">
        <w:rPr>
          <w:rFonts w:ascii="Traditional Arabic" w:eastAsia="Times New Roman" w:hAnsi="Traditional Arabic" w:cs="Traditional Arabic"/>
          <w:color w:val="000000" w:themeColor="text1"/>
          <w:sz w:val="32"/>
          <w:szCs w:val="32"/>
          <w:rtl/>
          <w:lang w:eastAsia="en-GB"/>
        </w:rPr>
        <w:t xml:space="preserve"> على</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ان السيادة والسلطان في الأصل هما لله تعالى، وان السيادة العملية هي لكل انسان أو للشعب بصورة عامة. وان المؤمنين جميعا هم خلفاء الله على الأرض. وان هذه الخلافة هي مصدر الحقوق السياسية التي يمارسها الناس، ومنها الترشيح والانتخاب وابداء الرأي والمشورة وتولي الوظائف العامة، والتعاقد مع الحاكم على أساس الدستور. وان أولياء الأمر</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في الاسلام يستمدون سلطانهم من الشعب الذي يختارهم لا من الله. وان الحكومات المتغلبة والمسيطرة بالقوة لا يمكن أن تكون اسلامية حتى لو طبقت بعض أجزاء الشريعة، وذلك لأن الغاية لا تبرر الوسيلة، ولأن الاغتصاب السياسي ينطوي على جرائم متتالية ومستمرة وكثيرة من القتل والتعذيب والنهب للثروات والكذب والنفاق والدجل، مما لا يتفق مع الشريعة الاسلامية. وان حاكمية الشريعة لا تعني بالضرورة شرعية الحاكم الذي يدعي تطبيقها، اذ لا بد ان يأخذ الشرعية لحكمه من الناس، وذلك لأنه ليس من الشريعة أن يحكمهم بدون رضاهم. وان الشورى جزء أساس وحيوي من الشريعة الاسلامية.</w:t>
      </w:r>
    </w:p>
    <w:p w:rsidR="00090B1F" w:rsidRPr="00B070CE"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B070CE">
        <w:rPr>
          <w:rFonts w:ascii="Traditional Arabic" w:eastAsia="Times New Roman" w:hAnsi="Traditional Arabic" w:cs="Traditional Arabic"/>
          <w:b/>
          <w:bCs/>
          <w:color w:val="000000" w:themeColor="text1"/>
          <w:sz w:val="32"/>
          <w:szCs w:val="32"/>
          <w:rtl/>
          <w:lang w:eastAsia="en-GB"/>
        </w:rPr>
        <w:t>المنهج</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منهجنا في بحث موضوع الشرعية الدستورية بين ايران والسعودية، </w:t>
      </w:r>
      <w:r w:rsidRPr="00597608">
        <w:rPr>
          <w:rFonts w:ascii="Traditional Arabic" w:eastAsia="Times New Roman" w:hAnsi="Traditional Arabic" w:cs="Traditional Arabic" w:hint="cs"/>
          <w:color w:val="000000" w:themeColor="text1"/>
          <w:sz w:val="32"/>
          <w:szCs w:val="32"/>
          <w:rtl/>
          <w:lang w:eastAsia="en-GB"/>
        </w:rPr>
        <w:t xml:space="preserve">يعتمد </w:t>
      </w:r>
      <w:r w:rsidRPr="00597608">
        <w:rPr>
          <w:rFonts w:ascii="Traditional Arabic" w:eastAsia="Times New Roman" w:hAnsi="Traditional Arabic" w:cs="Traditional Arabic"/>
          <w:color w:val="000000" w:themeColor="text1"/>
          <w:sz w:val="32"/>
          <w:szCs w:val="32"/>
          <w:rtl/>
          <w:lang w:eastAsia="en-GB"/>
        </w:rPr>
        <w:t>على المقارنة بين النظريات "الاسلامية" المختلفة السنية والشيعية حول أصل الشرعية كشرعية الشورى والقوة والقرابة (العترة) والنص والتعيين والنيابة العامة عن الامام المعصوم الغائب، وتطبيق الشريعة، التي قال بها عدد من الفقهاء المسلمين عبر التاريخ. ودراسة الحجج التي يقدمها كل فريق على ضوء القرآن والسنة والتاريخ.</w:t>
      </w:r>
    </w:p>
    <w:p w:rsidR="00090B1F" w:rsidRPr="00CB4B21" w:rsidRDefault="00090B1F" w:rsidP="00090B1F">
      <w:pPr>
        <w:bidi/>
        <w:spacing w:before="100" w:beforeAutospacing="1" w:after="100" w:afterAutospacing="1" w:line="240" w:lineRule="auto"/>
        <w:jc w:val="both"/>
        <w:rPr>
          <w:rFonts w:ascii="Times New Roman" w:eastAsia="Times New Roman" w:hAnsi="Times New Roman" w:cs="Times New Roman"/>
          <w:sz w:val="32"/>
          <w:szCs w:val="32"/>
          <w:rtl/>
          <w:lang w:eastAsia="en-GB"/>
        </w:rPr>
      </w:pP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 xml:space="preserve">سنعتمد في بحثنا هذا </w:t>
      </w:r>
      <w:r w:rsidRPr="00597608">
        <w:rPr>
          <w:rFonts w:ascii="Traditional Arabic" w:eastAsia="Times New Roman" w:hAnsi="Traditional Arabic" w:cs="Traditional Arabic"/>
          <w:color w:val="000000" w:themeColor="text1"/>
          <w:sz w:val="32"/>
          <w:szCs w:val="32"/>
          <w:rtl/>
          <w:lang w:eastAsia="en-GB"/>
        </w:rPr>
        <w:t xml:space="preserve">منهج الاستقراء التاريخي </w:t>
      </w:r>
      <w:r w:rsidRPr="00597608">
        <w:rPr>
          <w:rFonts w:ascii="Traditional Arabic" w:eastAsia="Times New Roman" w:hAnsi="Traditional Arabic" w:cs="Traditional Arabic" w:hint="cs"/>
          <w:color w:val="000000" w:themeColor="text1"/>
          <w:sz w:val="32"/>
          <w:szCs w:val="32"/>
          <w:rtl/>
          <w:lang w:eastAsia="en-GB"/>
        </w:rPr>
        <w:t xml:space="preserve">والمقارنة </w:t>
      </w:r>
      <w:r w:rsidRPr="00597608">
        <w:rPr>
          <w:rFonts w:ascii="Traditional Arabic" w:eastAsia="Times New Roman" w:hAnsi="Traditional Arabic" w:cs="Traditional Arabic"/>
          <w:color w:val="000000" w:themeColor="text1"/>
          <w:sz w:val="32"/>
          <w:szCs w:val="32"/>
          <w:rtl/>
          <w:lang w:eastAsia="en-GB"/>
        </w:rPr>
        <w:t>بين النظريات الدستورية وتطورها</w:t>
      </w:r>
      <w:r w:rsidRPr="00597608">
        <w:rPr>
          <w:rFonts w:ascii="Traditional Arabic" w:eastAsia="Times New Roman" w:hAnsi="Traditional Arabic" w:cs="Traditional Arabic" w:hint="cs"/>
          <w:color w:val="000000" w:themeColor="text1"/>
          <w:sz w:val="32"/>
          <w:szCs w:val="32"/>
          <w:rtl/>
          <w:lang w:eastAsia="en-GB"/>
        </w:rPr>
        <w:t xml:space="preserve"> تاريخيا</w:t>
      </w:r>
      <w:r w:rsidRPr="00597608">
        <w:rPr>
          <w:rFonts w:ascii="Traditional Arabic" w:eastAsia="Times New Roman" w:hAnsi="Traditional Arabic" w:cs="Traditional Arabic"/>
          <w:color w:val="000000" w:themeColor="text1"/>
          <w:sz w:val="32"/>
          <w:szCs w:val="32"/>
          <w:rtl/>
          <w:lang w:eastAsia="en-GB"/>
        </w:rPr>
        <w:t xml:space="preserve">، وتحليل أدلتها وظروف نشأتها، مثلا سوف </w:t>
      </w:r>
      <w:r w:rsidRPr="00597608">
        <w:rPr>
          <w:rFonts w:ascii="Traditional Arabic" w:eastAsia="Times New Roman" w:hAnsi="Traditional Arabic" w:cs="Traditional Arabic" w:hint="cs"/>
          <w:color w:val="000000" w:themeColor="text1"/>
          <w:sz w:val="32"/>
          <w:szCs w:val="32"/>
          <w:rtl/>
          <w:lang w:eastAsia="en-GB"/>
        </w:rPr>
        <w:t xml:space="preserve">ننظر </w:t>
      </w:r>
      <w:r w:rsidRPr="00597608">
        <w:rPr>
          <w:rFonts w:ascii="Traditional Arabic" w:eastAsia="Times New Roman" w:hAnsi="Traditional Arabic" w:cs="Traditional Arabic"/>
          <w:color w:val="000000" w:themeColor="text1"/>
          <w:sz w:val="32"/>
          <w:szCs w:val="32"/>
          <w:rtl/>
          <w:lang w:eastAsia="en-GB"/>
        </w:rPr>
        <w:t xml:space="preserve">في النصوص الشيعية الأولى ومن مصادر الشيعة الامامية، </w:t>
      </w:r>
      <w:r w:rsidRPr="00597608">
        <w:rPr>
          <w:rFonts w:ascii="Traditional Arabic" w:eastAsia="Times New Roman" w:hAnsi="Traditional Arabic" w:cs="Traditional Arabic" w:hint="cs"/>
          <w:color w:val="000000" w:themeColor="text1"/>
          <w:sz w:val="32"/>
          <w:szCs w:val="32"/>
          <w:rtl/>
          <w:lang w:eastAsia="en-GB"/>
        </w:rPr>
        <w:t xml:space="preserve">لنرى </w:t>
      </w:r>
      <w:r w:rsidRPr="00597608">
        <w:rPr>
          <w:rFonts w:ascii="Traditional Arabic" w:eastAsia="Times New Roman" w:hAnsi="Traditional Arabic" w:cs="Traditional Arabic"/>
          <w:color w:val="000000" w:themeColor="text1"/>
          <w:sz w:val="32"/>
          <w:szCs w:val="32"/>
          <w:rtl/>
          <w:lang w:eastAsia="en-GB"/>
        </w:rPr>
        <w:t xml:space="preserve">هل كانت نظرية الشيعة الأولى دينية وراثية مقدسة؟ أم نظرية مدنية عرفية شورية؟ ثم </w:t>
      </w:r>
      <w:r w:rsidRPr="00597608">
        <w:rPr>
          <w:rFonts w:ascii="Traditional Arabic" w:eastAsia="Times New Roman" w:hAnsi="Traditional Arabic" w:cs="Traditional Arabic" w:hint="cs"/>
          <w:color w:val="000000" w:themeColor="text1"/>
          <w:sz w:val="32"/>
          <w:szCs w:val="32"/>
          <w:rtl/>
          <w:lang w:eastAsia="en-GB"/>
        </w:rPr>
        <w:t xml:space="preserve">ننظر </w:t>
      </w:r>
      <w:r w:rsidRPr="00597608">
        <w:rPr>
          <w:rFonts w:ascii="Traditional Arabic" w:eastAsia="Times New Roman" w:hAnsi="Traditional Arabic" w:cs="Traditional Arabic"/>
          <w:color w:val="000000" w:themeColor="text1"/>
          <w:sz w:val="32"/>
          <w:szCs w:val="32"/>
          <w:rtl/>
          <w:lang w:eastAsia="en-GB"/>
        </w:rPr>
        <w:t xml:space="preserve">في ظروف نشأة  النظرية الامامية الإلهية وتطورها ومصيرها عبر التاريخ، </w:t>
      </w:r>
      <w:r>
        <w:rPr>
          <w:rFonts w:ascii="Traditional Arabic" w:eastAsia="Times New Roman" w:hAnsi="Traditional Arabic" w:cs="Traditional Arabic" w:hint="cs"/>
          <w:color w:val="000000" w:themeColor="text1"/>
          <w:sz w:val="32"/>
          <w:szCs w:val="32"/>
          <w:rtl/>
          <w:lang w:eastAsia="en-GB"/>
        </w:rPr>
        <w:t xml:space="preserve">وستثبت </w:t>
      </w:r>
      <w:r w:rsidRPr="00CB4B21">
        <w:rPr>
          <w:rFonts w:ascii="Traditional Arabic" w:eastAsia="Times New Roman" w:hAnsi="Traditional Arabic" w:cs="Traditional Arabic" w:hint="cs"/>
          <w:sz w:val="32"/>
          <w:szCs w:val="32"/>
          <w:rtl/>
          <w:lang w:eastAsia="en-GB"/>
        </w:rPr>
        <w:t xml:space="preserve">نتيجة دراستنا على </w:t>
      </w:r>
      <w:r w:rsidRPr="00CB4B21">
        <w:rPr>
          <w:rFonts w:ascii="Traditional Arabic" w:eastAsia="Times New Roman" w:hAnsi="Traditional Arabic" w:cs="Traditional Arabic"/>
          <w:sz w:val="32"/>
          <w:szCs w:val="32"/>
          <w:rtl/>
          <w:lang w:eastAsia="en-GB"/>
        </w:rPr>
        <w:t>قيام</w:t>
      </w:r>
      <w:r w:rsidRPr="00CB4B21">
        <w:rPr>
          <w:rFonts w:ascii="Traditional Arabic" w:eastAsia="Times New Roman" w:hAnsi="Traditional Arabic" w:cs="Traditional Arabic" w:hint="cs"/>
          <w:sz w:val="32"/>
          <w:szCs w:val="32"/>
          <w:rtl/>
          <w:lang w:eastAsia="en-GB"/>
        </w:rPr>
        <w:t xml:space="preserve"> هذه النظريات والأنظمة على</w:t>
      </w:r>
      <w:r w:rsidRPr="00CB4B21">
        <w:rPr>
          <w:rFonts w:ascii="Traditional Arabic" w:eastAsia="Times New Roman" w:hAnsi="Traditional Arabic" w:cs="Traditional Arabic"/>
          <w:sz w:val="32"/>
          <w:szCs w:val="32"/>
          <w:rtl/>
          <w:lang w:eastAsia="en-GB"/>
        </w:rPr>
        <w:t xml:space="preserve"> أسس اسلامية صحيحة</w:t>
      </w:r>
      <w:r w:rsidRPr="00CB4B21">
        <w:rPr>
          <w:rFonts w:ascii="Traditional Arabic" w:eastAsia="Times New Roman" w:hAnsi="Traditional Arabic" w:cs="Traditional Arabic" w:hint="cs"/>
          <w:sz w:val="32"/>
          <w:szCs w:val="32"/>
          <w:rtl/>
          <w:lang w:eastAsia="en-GB"/>
        </w:rPr>
        <w:t xml:space="preserve"> من عدمه</w:t>
      </w:r>
      <w:r w:rsidRPr="00CB4B21">
        <w:rPr>
          <w:rFonts w:ascii="Traditional Arabic" w:eastAsia="Times New Roman" w:hAnsi="Traditional Arabic" w:cs="Traditional Arabic"/>
          <w:sz w:val="32"/>
          <w:szCs w:val="32"/>
          <w:rtl/>
          <w:lang w:eastAsia="en-GB"/>
        </w:rPr>
        <w:t>.</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xml:space="preserve">وهكذا سوف </w:t>
      </w:r>
      <w:r w:rsidRPr="00597608">
        <w:rPr>
          <w:rFonts w:ascii="Traditional Arabic" w:eastAsia="Times New Roman" w:hAnsi="Traditional Arabic" w:cs="Traditional Arabic" w:hint="cs"/>
          <w:color w:val="000000" w:themeColor="text1"/>
          <w:sz w:val="32"/>
          <w:szCs w:val="32"/>
          <w:rtl/>
          <w:lang w:eastAsia="en-GB"/>
        </w:rPr>
        <w:t xml:space="preserve">ننظر </w:t>
      </w:r>
      <w:r w:rsidRPr="00597608">
        <w:rPr>
          <w:rFonts w:ascii="Traditional Arabic" w:eastAsia="Times New Roman" w:hAnsi="Traditional Arabic" w:cs="Traditional Arabic"/>
          <w:color w:val="000000" w:themeColor="text1"/>
          <w:sz w:val="32"/>
          <w:szCs w:val="32"/>
          <w:rtl/>
          <w:lang w:eastAsia="en-GB"/>
        </w:rPr>
        <w:t xml:space="preserve">الى نظرية الصحابة القائمة على الشورى والرضا والبيعة، من مصادر أهل السنة، ثم </w:t>
      </w:r>
      <w:r w:rsidRPr="00597608">
        <w:rPr>
          <w:rFonts w:ascii="Traditional Arabic" w:eastAsia="Times New Roman" w:hAnsi="Traditional Arabic" w:cs="Traditional Arabic" w:hint="cs"/>
          <w:color w:val="000000" w:themeColor="text1"/>
          <w:sz w:val="32"/>
          <w:szCs w:val="32"/>
          <w:rtl/>
          <w:lang w:eastAsia="en-GB"/>
        </w:rPr>
        <w:t xml:space="preserve"> نتأمل </w:t>
      </w:r>
      <w:r w:rsidRPr="00597608">
        <w:rPr>
          <w:rFonts w:ascii="Traditional Arabic" w:eastAsia="Times New Roman" w:hAnsi="Traditional Arabic" w:cs="Traditional Arabic"/>
          <w:color w:val="000000" w:themeColor="text1"/>
          <w:sz w:val="32"/>
          <w:szCs w:val="32"/>
          <w:rtl/>
          <w:lang w:eastAsia="en-GB"/>
        </w:rPr>
        <w:t>في نشأة نظرية القوة في العهد الأموي والنظرية الوراثية الدينية في العهد العباسي.</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وبعد أن </w:t>
      </w:r>
      <w:r w:rsidRPr="00597608">
        <w:rPr>
          <w:rFonts w:ascii="Traditional Arabic" w:eastAsia="Times New Roman" w:hAnsi="Traditional Arabic" w:cs="Traditional Arabic" w:hint="cs"/>
          <w:color w:val="000000" w:themeColor="text1"/>
          <w:sz w:val="32"/>
          <w:szCs w:val="32"/>
          <w:rtl/>
          <w:lang w:eastAsia="en-GB"/>
        </w:rPr>
        <w:t xml:space="preserve">نقوم بتأصيل </w:t>
      </w:r>
      <w:r w:rsidRPr="00597608">
        <w:rPr>
          <w:rFonts w:ascii="Traditional Arabic" w:eastAsia="Times New Roman" w:hAnsi="Traditional Arabic" w:cs="Traditional Arabic"/>
          <w:color w:val="000000" w:themeColor="text1"/>
          <w:sz w:val="32"/>
          <w:szCs w:val="32"/>
          <w:rtl/>
          <w:lang w:eastAsia="en-GB"/>
        </w:rPr>
        <w:t>نظرية</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"الشرعية الدستورية" المشابهة للنظرية الديموقراطية، </w:t>
      </w:r>
      <w:r w:rsidRPr="00597608">
        <w:rPr>
          <w:rFonts w:ascii="Traditional Arabic" w:eastAsia="Times New Roman" w:hAnsi="Traditional Arabic" w:cs="Traditional Arabic" w:hint="cs"/>
          <w:color w:val="000000" w:themeColor="text1"/>
          <w:sz w:val="32"/>
          <w:szCs w:val="32"/>
          <w:rtl/>
          <w:lang w:eastAsia="en-GB"/>
        </w:rPr>
        <w:t xml:space="preserve">ننتقل للبحث </w:t>
      </w:r>
      <w:r w:rsidRPr="00597608">
        <w:rPr>
          <w:rFonts w:ascii="Traditional Arabic" w:eastAsia="Times New Roman" w:hAnsi="Traditional Arabic" w:cs="Traditional Arabic"/>
          <w:color w:val="000000" w:themeColor="text1"/>
          <w:sz w:val="32"/>
          <w:szCs w:val="32"/>
          <w:rtl/>
          <w:lang w:eastAsia="en-GB"/>
        </w:rPr>
        <w:t xml:space="preserve">تاريخيا في قيام النظامين السعودي والايراني، </w:t>
      </w:r>
      <w:r w:rsidRPr="00597608">
        <w:rPr>
          <w:rFonts w:ascii="Traditional Arabic" w:eastAsia="Times New Roman" w:hAnsi="Traditional Arabic" w:cs="Traditional Arabic" w:hint="cs"/>
          <w:color w:val="000000" w:themeColor="text1"/>
          <w:sz w:val="32"/>
          <w:szCs w:val="32"/>
          <w:rtl/>
          <w:lang w:eastAsia="en-GB"/>
        </w:rPr>
        <w:t xml:space="preserve"> ونحلل </w:t>
      </w:r>
      <w:r w:rsidRPr="00597608">
        <w:rPr>
          <w:rFonts w:ascii="Traditional Arabic" w:eastAsia="Times New Roman" w:hAnsi="Traditional Arabic" w:cs="Traditional Arabic"/>
          <w:color w:val="000000" w:themeColor="text1"/>
          <w:sz w:val="32"/>
          <w:szCs w:val="32"/>
          <w:rtl/>
          <w:lang w:eastAsia="en-GB"/>
        </w:rPr>
        <w:t xml:space="preserve">وضعهما الدستوري العملي والمكتوب. </w:t>
      </w:r>
      <w:r w:rsidRPr="00597608">
        <w:rPr>
          <w:rFonts w:ascii="Traditional Arabic" w:eastAsia="Times New Roman" w:hAnsi="Traditional Arabic" w:cs="Traditional Arabic" w:hint="cs"/>
          <w:color w:val="000000" w:themeColor="text1"/>
          <w:sz w:val="32"/>
          <w:szCs w:val="32"/>
          <w:rtl/>
          <w:lang w:eastAsia="en-GB"/>
        </w:rPr>
        <w:t xml:space="preserve">ونقارن </w:t>
      </w:r>
      <w:r w:rsidRPr="00597608">
        <w:rPr>
          <w:rFonts w:ascii="Traditional Arabic" w:eastAsia="Times New Roman" w:hAnsi="Traditional Arabic" w:cs="Traditional Arabic"/>
          <w:color w:val="000000" w:themeColor="text1"/>
          <w:sz w:val="32"/>
          <w:szCs w:val="32"/>
          <w:rtl/>
          <w:lang w:eastAsia="en-GB"/>
        </w:rPr>
        <w:t>بينهما.</w:t>
      </w:r>
    </w:p>
    <w:p w:rsidR="00090B1F" w:rsidRPr="00170134" w:rsidRDefault="00090B1F" w:rsidP="00090B1F">
      <w:pPr>
        <w:bidi/>
        <w:jc w:val="both"/>
        <w:rPr>
          <w:rFonts w:cs="Traditional Arabic"/>
          <w:b/>
          <w:bCs/>
          <w:sz w:val="32"/>
          <w:szCs w:val="32"/>
          <w:rtl/>
        </w:rPr>
      </w:pPr>
      <w:r w:rsidRPr="00170134">
        <w:rPr>
          <w:rFonts w:cs="Traditional Arabic"/>
          <w:b/>
          <w:bCs/>
          <w:sz w:val="32"/>
          <w:szCs w:val="32"/>
        </w:rPr>
        <w:t xml:space="preserve">   </w:t>
      </w:r>
      <w:r w:rsidRPr="00170134">
        <w:rPr>
          <w:rFonts w:cs="Traditional Arabic" w:hint="cs"/>
          <w:b/>
          <w:bCs/>
          <w:sz w:val="32"/>
          <w:szCs w:val="32"/>
          <w:rtl/>
        </w:rPr>
        <w:t>قراءة في مصادر الكتاب</w:t>
      </w:r>
    </w:p>
    <w:p w:rsidR="00090B1F" w:rsidRPr="000D5F54" w:rsidRDefault="00090B1F" w:rsidP="004712BF">
      <w:pPr>
        <w:bidi/>
        <w:spacing w:before="100" w:beforeAutospacing="1" w:after="100" w:afterAutospacing="1" w:line="240" w:lineRule="auto"/>
        <w:jc w:val="both"/>
        <w:rPr>
          <w:rFonts w:ascii="Traditional Arabic" w:hAnsi="Traditional Arabic" w:cs="Traditional Arabic"/>
          <w:b/>
          <w:bCs/>
          <w:color w:val="000000" w:themeColor="text1"/>
          <w:sz w:val="32"/>
          <w:szCs w:val="32"/>
          <w:rtl/>
        </w:rPr>
      </w:pPr>
      <w:r w:rsidRPr="000D5F54">
        <w:rPr>
          <w:rFonts w:ascii="Traditional Arabic" w:eastAsia="Times New Roman" w:hAnsi="Traditional Arabic" w:cs="Traditional Arabic"/>
          <w:color w:val="000000" w:themeColor="text1"/>
          <w:sz w:val="32"/>
          <w:szCs w:val="32"/>
          <w:lang w:eastAsia="en-GB"/>
        </w:rPr>
        <w:t xml:space="preserve"> </w:t>
      </w:r>
      <w:r w:rsidRPr="000D5F54">
        <w:rPr>
          <w:rFonts w:ascii="Times New Roman" w:eastAsia="Times New Roman" w:hAnsi="Times New Roman" w:cs="Times New Roman"/>
          <w:color w:val="000000" w:themeColor="text1"/>
          <w:sz w:val="32"/>
          <w:szCs w:val="32"/>
          <w:lang w:eastAsia="en-GB"/>
        </w:rPr>
        <w:t xml:space="preserve"> </w:t>
      </w:r>
      <w:r w:rsidRPr="000D5F54">
        <w:rPr>
          <w:rFonts w:ascii="Traditional Arabic" w:hAnsi="Traditional Arabic" w:cs="Traditional Arabic" w:hint="cs"/>
          <w:color w:val="000000" w:themeColor="text1"/>
          <w:sz w:val="32"/>
          <w:szCs w:val="32"/>
          <w:rtl/>
        </w:rPr>
        <w:t xml:space="preserve">  </w:t>
      </w:r>
      <w:r w:rsidRPr="000D5F54">
        <w:rPr>
          <w:rFonts w:ascii="Traditional Arabic" w:hAnsi="Traditional Arabic" w:cs="Traditional Arabic"/>
          <w:color w:val="000000" w:themeColor="text1"/>
          <w:sz w:val="32"/>
          <w:szCs w:val="32"/>
          <w:rtl/>
        </w:rPr>
        <w:t xml:space="preserve">لانجاز هذا البحث، واستكشاف النظرية الاسلامية حول الشرعية الدينية أو الدستورية، من مصادرها الأولية، </w:t>
      </w:r>
      <w:r w:rsidRPr="000D5F54">
        <w:rPr>
          <w:rFonts w:ascii="Traditional Arabic" w:hAnsi="Traditional Arabic" w:cs="Traditional Arabic" w:hint="cs"/>
          <w:color w:val="000000" w:themeColor="text1"/>
          <w:sz w:val="32"/>
          <w:szCs w:val="32"/>
          <w:rtl/>
        </w:rPr>
        <w:t>كان من الضروري أن نعود أولاً الى أول تجربة اسلامية وهي تجربة الرسول الأعظم محمد (ص) ولكي نطلع على هذه التجربة كان لا بد ان نعود الى القرآن الكريم والسيرة النبوية، ممثلة بأقدم وأهم وأوثق مصدر تاريخي اسلامي وهي (السيرة النبوية)</w:t>
      </w:r>
      <w:r w:rsidRPr="000D5F54">
        <w:rPr>
          <w:rFonts w:cs="Traditional Arabic" w:hint="cs"/>
          <w:sz w:val="32"/>
          <w:szCs w:val="32"/>
          <w:rtl/>
        </w:rPr>
        <w:t xml:space="preserve"> ل</w:t>
      </w:r>
      <w:r w:rsidRPr="000D5F54">
        <w:rPr>
          <w:rFonts w:cs="Traditional Arabic"/>
          <w:sz w:val="32"/>
          <w:szCs w:val="32"/>
          <w:rtl/>
        </w:rPr>
        <w:t>محمد بن إسحاق بن يسار</w:t>
      </w:r>
      <w:r w:rsidRPr="000D5F54">
        <w:rPr>
          <w:rFonts w:cs="Traditional Arabic" w:hint="cs"/>
          <w:sz w:val="32"/>
          <w:szCs w:val="32"/>
          <w:rtl/>
        </w:rPr>
        <w:t xml:space="preserve"> المطلبي</w:t>
      </w:r>
      <w:r w:rsidRPr="000D5F54">
        <w:rPr>
          <w:rFonts w:cs="Traditional Arabic"/>
          <w:sz w:val="32"/>
          <w:szCs w:val="32"/>
          <w:rtl/>
        </w:rPr>
        <w:t xml:space="preserve"> </w:t>
      </w:r>
      <w:r w:rsidRPr="000D5F54">
        <w:rPr>
          <w:rFonts w:cs="Traditional Arabic" w:hint="cs"/>
          <w:sz w:val="32"/>
          <w:szCs w:val="32"/>
          <w:rtl/>
        </w:rPr>
        <w:t xml:space="preserve">(768) التي قام بتهذيبها وتلخيصها </w:t>
      </w:r>
      <w:r w:rsidRPr="000D5F54">
        <w:rPr>
          <w:rFonts w:ascii="Traditional Arabic" w:hAnsi="Traditional Arabic" w:cs="Traditional Arabic" w:hint="cs"/>
          <w:color w:val="000000" w:themeColor="text1"/>
          <w:sz w:val="32"/>
          <w:szCs w:val="32"/>
          <w:rtl/>
        </w:rPr>
        <w:t>ابن هشام</w:t>
      </w:r>
      <w:r w:rsidRPr="000D5F54">
        <w:rPr>
          <w:rFonts w:cs="Traditional Arabic"/>
          <w:sz w:val="32"/>
          <w:szCs w:val="32"/>
          <w:rtl/>
        </w:rPr>
        <w:t xml:space="preserve"> محمد عبد الملك الحميري </w:t>
      </w:r>
      <w:r w:rsidRPr="000D5F54">
        <w:rPr>
          <w:rFonts w:cs="Traditional Arabic" w:hint="cs"/>
          <w:sz w:val="32"/>
          <w:szCs w:val="32"/>
          <w:rtl/>
        </w:rPr>
        <w:t>(833) والمعروفة باسم (سيرة ابن هشام)</w:t>
      </w:r>
      <w:r w:rsidRPr="000D5F54">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 </w:t>
      </w:r>
      <w:r w:rsidRPr="000D5F54">
        <w:rPr>
          <w:rFonts w:cs="Traditional Arabic" w:hint="cs"/>
          <w:sz w:val="32"/>
          <w:szCs w:val="32"/>
          <w:rtl/>
        </w:rPr>
        <w:t xml:space="preserve"> وكذلك </w:t>
      </w:r>
      <w:r>
        <w:rPr>
          <w:rFonts w:cs="Traditional Arabic" w:hint="cs"/>
          <w:sz w:val="32"/>
          <w:szCs w:val="32"/>
          <w:rtl/>
        </w:rPr>
        <w:t>(</w:t>
      </w:r>
      <w:r w:rsidRPr="000D5F54">
        <w:rPr>
          <w:rFonts w:cs="Traditional Arabic" w:hint="cs"/>
          <w:sz w:val="32"/>
          <w:szCs w:val="32"/>
          <w:rtl/>
        </w:rPr>
        <w:t>تاريخ</w:t>
      </w:r>
      <w:r>
        <w:rPr>
          <w:rFonts w:cs="Traditional Arabic" w:hint="cs"/>
          <w:sz w:val="32"/>
          <w:szCs w:val="32"/>
          <w:rtl/>
        </w:rPr>
        <w:t xml:space="preserve"> الرسل والملوك) ل</w:t>
      </w:r>
      <w:r w:rsidRPr="00BA23FF">
        <w:rPr>
          <w:rFonts w:cs="Traditional Arabic" w:hint="cs"/>
          <w:sz w:val="32"/>
          <w:szCs w:val="32"/>
          <w:rtl/>
        </w:rPr>
        <w:t xml:space="preserve">محمد بن </w:t>
      </w:r>
      <w:r>
        <w:rPr>
          <w:rFonts w:cs="Traditional Arabic" w:hint="cs"/>
          <w:sz w:val="32"/>
          <w:szCs w:val="32"/>
          <w:rtl/>
        </w:rPr>
        <w:t xml:space="preserve">جرير </w:t>
      </w:r>
      <w:r w:rsidRPr="000D5F54">
        <w:rPr>
          <w:rFonts w:cs="Traditional Arabic" w:hint="cs"/>
          <w:sz w:val="32"/>
          <w:szCs w:val="32"/>
          <w:rtl/>
        </w:rPr>
        <w:t>الطبري</w:t>
      </w:r>
      <w:r>
        <w:rPr>
          <w:rFonts w:cs="Traditional Arabic" w:hint="cs"/>
          <w:sz w:val="32"/>
          <w:szCs w:val="32"/>
          <w:rtl/>
        </w:rPr>
        <w:t xml:space="preserve"> (</w:t>
      </w:r>
      <w:r w:rsidRPr="00BA23FF">
        <w:rPr>
          <w:rFonts w:cs="Traditional Arabic" w:hint="cs"/>
          <w:sz w:val="32"/>
          <w:szCs w:val="32"/>
          <w:rtl/>
        </w:rPr>
        <w:t>922</w:t>
      </w:r>
      <w:r>
        <w:rPr>
          <w:rFonts w:cs="Traditional Arabic" w:hint="cs"/>
          <w:sz w:val="32"/>
          <w:szCs w:val="32"/>
          <w:rtl/>
        </w:rPr>
        <w:t>) ،</w:t>
      </w:r>
      <w:r w:rsidRPr="000D5F54">
        <w:rPr>
          <w:rFonts w:cs="Traditional Arabic" w:hint="cs"/>
          <w:sz w:val="32"/>
          <w:szCs w:val="32"/>
          <w:rtl/>
        </w:rPr>
        <w:t xml:space="preserve"> وتاريخ ابن خلدون (1406) و</w:t>
      </w:r>
      <w:r>
        <w:rPr>
          <w:rFonts w:cs="Traditional Arabic" w:hint="cs"/>
          <w:sz w:val="32"/>
          <w:szCs w:val="32"/>
          <w:rtl/>
          <w:lang w:bidi="ar-IQ"/>
        </w:rPr>
        <w:t>نرا</w:t>
      </w:r>
      <w:r w:rsidRPr="000D5F54">
        <w:rPr>
          <w:rFonts w:cs="Traditional Arabic" w:hint="cs"/>
          <w:sz w:val="32"/>
          <w:szCs w:val="32"/>
          <w:rtl/>
        </w:rPr>
        <w:t xml:space="preserve">جع أيضا رسائل النبي ومكاتيبه التي ذكرها المجلسي محمد باقر </w:t>
      </w:r>
      <w:r w:rsidRPr="000D5F54">
        <w:rPr>
          <w:rFonts w:ascii="Arial" w:hAnsi="Arial" w:cs="Traditional Arabic" w:hint="cs"/>
          <w:color w:val="000000"/>
          <w:sz w:val="32"/>
          <w:szCs w:val="32"/>
          <w:rtl/>
        </w:rPr>
        <w:t>(1699)</w:t>
      </w:r>
      <w:r w:rsidRPr="000D5F54">
        <w:rPr>
          <w:rFonts w:cs="Traditional Arabic" w:hint="cs"/>
          <w:sz w:val="32"/>
          <w:szCs w:val="32"/>
          <w:rtl/>
        </w:rPr>
        <w:t xml:space="preserve"> في (بحار الأنوار) والأحمدي الميانجي، علي بن حسين (2000) في (مكاتيب الرسول) وهما مصدران حديثان، ولكنهما ينقلان عن مصادر قديمة. ومن </w:t>
      </w:r>
      <w:r>
        <w:rPr>
          <w:rFonts w:cs="Traditional Arabic" w:hint="cs"/>
          <w:sz w:val="32"/>
          <w:szCs w:val="32"/>
          <w:rtl/>
        </w:rPr>
        <w:t>أ</w:t>
      </w:r>
      <w:r w:rsidRPr="000D5F54">
        <w:rPr>
          <w:rFonts w:cs="Traditional Arabic" w:hint="cs"/>
          <w:sz w:val="32"/>
          <w:szCs w:val="32"/>
          <w:rtl/>
        </w:rPr>
        <w:t>جل بحث موضوع (</w:t>
      </w:r>
      <w:r w:rsidRPr="000D5F54">
        <w:rPr>
          <w:rFonts w:ascii="Traditional Arabic" w:hAnsi="Traditional Arabic" w:cs="Traditional Arabic" w:hint="cs"/>
          <w:color w:val="000000" w:themeColor="text1"/>
          <w:sz w:val="32"/>
          <w:szCs w:val="32"/>
          <w:rtl/>
        </w:rPr>
        <w:t xml:space="preserve">هل أقام النبي دولة بالمعنى الحديث) ام كان مجرد رسول؟ </w:t>
      </w:r>
      <w:r>
        <w:rPr>
          <w:rFonts w:ascii="Traditional Arabic" w:hAnsi="Traditional Arabic" w:cs="Traditional Arabic" w:hint="cs"/>
          <w:color w:val="000000" w:themeColor="text1"/>
          <w:sz w:val="32"/>
          <w:szCs w:val="32"/>
          <w:rtl/>
        </w:rPr>
        <w:t>كان لابد أن نعود</w:t>
      </w:r>
      <w:r w:rsidRPr="000D5F54">
        <w:rPr>
          <w:rFonts w:ascii="Traditional Arabic" w:hAnsi="Traditional Arabic" w:cs="Traditional Arabic" w:hint="cs"/>
          <w:color w:val="000000" w:themeColor="text1"/>
          <w:sz w:val="32"/>
          <w:szCs w:val="32"/>
          <w:rtl/>
        </w:rPr>
        <w:t xml:space="preserve"> الى  كتابين متضادين هما: (</w:t>
      </w:r>
      <w:r w:rsidRPr="000D5F54">
        <w:rPr>
          <w:rFonts w:cs="Traditional Arabic" w:hint="cs"/>
          <w:color w:val="000000"/>
          <w:sz w:val="32"/>
          <w:szCs w:val="32"/>
          <w:rtl/>
        </w:rPr>
        <w:t>قريش من القبيلة الى الدولة المركزية)</w:t>
      </w:r>
      <w:r w:rsidRPr="000D5F54">
        <w:rPr>
          <w:rFonts w:ascii="Traditional Arabic" w:hAnsi="Traditional Arabic" w:cs="Traditional Arabic" w:hint="cs"/>
          <w:color w:val="000000" w:themeColor="text1"/>
          <w:sz w:val="32"/>
          <w:szCs w:val="32"/>
          <w:rtl/>
        </w:rPr>
        <w:t xml:space="preserve"> لخليل عبد الكريم (1997) </w:t>
      </w:r>
      <w:r>
        <w:rPr>
          <w:rFonts w:ascii="Traditional Arabic" w:hAnsi="Traditional Arabic" w:cs="Traditional Arabic" w:hint="cs"/>
          <w:color w:val="000000" w:themeColor="text1"/>
          <w:sz w:val="32"/>
          <w:szCs w:val="32"/>
          <w:rtl/>
        </w:rPr>
        <w:t xml:space="preserve">الذي يزعم أن النبي أقام دولة وسلمها لقبيلته قريش، </w:t>
      </w:r>
      <w:r w:rsidRPr="000D5F54">
        <w:rPr>
          <w:rFonts w:ascii="Traditional Arabic" w:hAnsi="Traditional Arabic" w:cs="Traditional Arabic" w:hint="cs"/>
          <w:color w:val="000000" w:themeColor="text1"/>
          <w:sz w:val="32"/>
          <w:szCs w:val="32"/>
          <w:rtl/>
        </w:rPr>
        <w:t xml:space="preserve">و(الاسلام وأصول الحكم)  للشيخ الأزهري القاضي علي عبد الرازق (1925) </w:t>
      </w:r>
      <w:r>
        <w:rPr>
          <w:rFonts w:ascii="Traditional Arabic" w:hAnsi="Traditional Arabic" w:cs="Traditional Arabic" w:hint="cs"/>
          <w:color w:val="000000" w:themeColor="text1"/>
          <w:sz w:val="32"/>
          <w:szCs w:val="32"/>
          <w:rtl/>
        </w:rPr>
        <w:t>الذي كان ينفي أن يكون النبي ملكا</w:t>
      </w:r>
      <w:r w:rsidRPr="000D5F54">
        <w:rPr>
          <w:rFonts w:ascii="Traditional Arabic" w:hAnsi="Traditional Arabic" w:cs="Traditional Arabic" w:hint="cs"/>
          <w:color w:val="000000" w:themeColor="text1"/>
          <w:sz w:val="32"/>
          <w:szCs w:val="32"/>
          <w:rtl/>
        </w:rPr>
        <w:t xml:space="preserve"> أو أنه أسس دولة، وانما كان رسولا نبيا فقط.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0D5F54">
        <w:rPr>
          <w:rFonts w:ascii="Traditional Arabic" w:eastAsia="Times New Roman" w:hAnsi="Traditional Arabic" w:cs="Traditional Arabic" w:hint="cs"/>
          <w:color w:val="000000" w:themeColor="text1"/>
          <w:sz w:val="32"/>
          <w:szCs w:val="32"/>
          <w:rtl/>
          <w:lang w:eastAsia="en-GB"/>
        </w:rPr>
        <w:t xml:space="preserve">  ولكي نستكشف النظرية الاسلامية حول الشرعية السياسية فيما بعد النبي الأكرم، أي في تجربة الخلفاء الراشدين، لا بد ان نواصل النظر في كتب الحديث والتاريخ والكلام والفقه السياسي</w:t>
      </w:r>
      <w:r>
        <w:rPr>
          <w:rFonts w:ascii="Traditional Arabic" w:eastAsia="Times New Roman" w:hAnsi="Traditional Arabic" w:cs="Traditional Arabic" w:hint="cs"/>
          <w:color w:val="000000" w:themeColor="text1"/>
          <w:sz w:val="32"/>
          <w:szCs w:val="32"/>
          <w:rtl/>
          <w:lang w:eastAsia="en-GB" w:bidi="ar-IQ"/>
        </w:rPr>
        <w:t xml:space="preserve"> لكلا الطائفتين السنية والشيعية، أو في التراث الاسلامي العام قبل الانقسام الحاد بين الطائفتين في القرون الأولى،</w:t>
      </w:r>
      <w:r w:rsidRPr="000D5F54">
        <w:rPr>
          <w:rFonts w:ascii="Traditional Arabic" w:eastAsia="Times New Roman" w:hAnsi="Traditional Arabic" w:cs="Traditional Arabic" w:hint="cs"/>
          <w:color w:val="000000" w:themeColor="text1"/>
          <w:sz w:val="32"/>
          <w:szCs w:val="32"/>
          <w:rtl/>
          <w:lang w:eastAsia="en-GB"/>
        </w:rPr>
        <w:t xml:space="preserve"> كـ</w:t>
      </w:r>
      <w:r>
        <w:rPr>
          <w:rFonts w:ascii="Traditional Arabic" w:eastAsia="Times New Roman" w:hAnsi="Traditional Arabic" w:cs="Traditional Arabic" w:hint="cs"/>
          <w:color w:val="000000" w:themeColor="text1"/>
          <w:sz w:val="32"/>
          <w:szCs w:val="32"/>
          <w:rtl/>
          <w:lang w:eastAsia="en-GB"/>
        </w:rPr>
        <w:t xml:space="preserve"> (السيرة النبوية) لابن هشام و</w:t>
      </w:r>
      <w:r w:rsidRPr="00F15AAD">
        <w:rPr>
          <w:rFonts w:cs="Traditional Arabic" w:hint="cs"/>
          <w:sz w:val="32"/>
          <w:szCs w:val="32"/>
          <w:rtl/>
          <w:lang w:bidi="ar-IQ"/>
        </w:rPr>
        <w:t xml:space="preserve"> </w:t>
      </w:r>
      <w:r>
        <w:rPr>
          <w:rFonts w:cs="Traditional Arabic" w:hint="cs"/>
          <w:sz w:val="32"/>
          <w:szCs w:val="32"/>
          <w:rtl/>
          <w:lang w:bidi="ar-IQ"/>
        </w:rPr>
        <w:t>(</w:t>
      </w:r>
      <w:r w:rsidRPr="000D5F54">
        <w:rPr>
          <w:rFonts w:cs="Traditional Arabic" w:hint="cs"/>
          <w:sz w:val="32"/>
          <w:szCs w:val="32"/>
          <w:rtl/>
          <w:lang w:bidi="ar-IQ"/>
        </w:rPr>
        <w:t xml:space="preserve"> تاريخ الرسل والملوك</w:t>
      </w:r>
      <w:r>
        <w:rPr>
          <w:rFonts w:cs="Traditional Arabic" w:hint="cs"/>
          <w:sz w:val="32"/>
          <w:szCs w:val="32"/>
          <w:rtl/>
          <w:lang w:bidi="ar-IQ"/>
        </w:rPr>
        <w:t>) للطبري</w:t>
      </w:r>
      <w:r w:rsidRPr="000D5F54">
        <w:rPr>
          <w:rFonts w:cs="Traditional Arabic" w:hint="cs"/>
          <w:sz w:val="32"/>
          <w:szCs w:val="32"/>
          <w:rtl/>
          <w:lang w:bidi="ar-IQ"/>
        </w:rPr>
        <w:t>،</w:t>
      </w:r>
      <w:r>
        <w:rPr>
          <w:rFonts w:cs="Traditional Arabic" w:hint="cs"/>
          <w:sz w:val="32"/>
          <w:szCs w:val="32"/>
          <w:rtl/>
          <w:lang w:bidi="ar-IQ"/>
        </w:rPr>
        <w:t xml:space="preserve"> و(</w:t>
      </w:r>
      <w:r w:rsidRPr="000D5F54">
        <w:rPr>
          <w:rFonts w:cs="Traditional Arabic" w:hint="cs"/>
          <w:sz w:val="32"/>
          <w:szCs w:val="32"/>
          <w:rtl/>
        </w:rPr>
        <w:t>الكامل في التاريخ</w:t>
      </w:r>
      <w:r>
        <w:rPr>
          <w:rFonts w:cs="Traditional Arabic" w:hint="cs"/>
          <w:sz w:val="32"/>
          <w:szCs w:val="32"/>
          <w:rtl/>
        </w:rPr>
        <w:t>) ل</w:t>
      </w:r>
      <w:r w:rsidRPr="000D5F54">
        <w:rPr>
          <w:rFonts w:cs="Traditional Arabic" w:hint="cs"/>
          <w:sz w:val="32"/>
          <w:szCs w:val="32"/>
          <w:rtl/>
          <w:lang w:bidi="ar-IQ"/>
        </w:rPr>
        <w:t>ابن الأثير،</w:t>
      </w:r>
      <w:r w:rsidRPr="000D5F54">
        <w:rPr>
          <w:rFonts w:ascii="Arial" w:hAnsi="Arial" w:cs="Traditional Arabic"/>
          <w:color w:val="000000"/>
          <w:sz w:val="32"/>
          <w:szCs w:val="32"/>
          <w:rtl/>
        </w:rPr>
        <w:t xml:space="preserve"> علي </w:t>
      </w:r>
      <w:r w:rsidRPr="00243FD2">
        <w:rPr>
          <w:rStyle w:val="Emphasis"/>
          <w:rFonts w:cs="Traditional Arabic"/>
          <w:i w:val="0"/>
          <w:iCs w:val="0"/>
          <w:color w:val="000000"/>
          <w:sz w:val="32"/>
          <w:szCs w:val="32"/>
          <w:rtl/>
        </w:rPr>
        <w:t>بن</w:t>
      </w:r>
      <w:r w:rsidRPr="00243FD2">
        <w:rPr>
          <w:rFonts w:ascii="Arial" w:hAnsi="Arial" w:cs="Traditional Arabic"/>
          <w:i/>
          <w:iCs/>
          <w:color w:val="000000"/>
          <w:sz w:val="32"/>
          <w:szCs w:val="32"/>
          <w:rtl/>
        </w:rPr>
        <w:t xml:space="preserve"> </w:t>
      </w:r>
      <w:r w:rsidRPr="00243FD2">
        <w:rPr>
          <w:rFonts w:ascii="Arial" w:hAnsi="Arial" w:cs="Traditional Arabic"/>
          <w:color w:val="000000"/>
          <w:sz w:val="32"/>
          <w:szCs w:val="32"/>
          <w:rtl/>
        </w:rPr>
        <w:t>محمد</w:t>
      </w:r>
      <w:r w:rsidRPr="000D5F54">
        <w:rPr>
          <w:rFonts w:ascii="Arial" w:hAnsi="Arial" w:cs="Traditional Arabic"/>
          <w:color w:val="000000"/>
          <w:sz w:val="32"/>
          <w:szCs w:val="32"/>
          <w:rtl/>
        </w:rPr>
        <w:t xml:space="preserve"> </w:t>
      </w:r>
      <w:r w:rsidRPr="003F3B02">
        <w:rPr>
          <w:rStyle w:val="Emphasis"/>
          <w:rFonts w:cs="Traditional Arabic"/>
          <w:i w:val="0"/>
          <w:iCs w:val="0"/>
          <w:color w:val="000000"/>
          <w:sz w:val="32"/>
          <w:szCs w:val="32"/>
          <w:rtl/>
        </w:rPr>
        <w:t>بن</w:t>
      </w:r>
      <w:r w:rsidRPr="000D5F54">
        <w:rPr>
          <w:rFonts w:ascii="Arial" w:hAnsi="Arial" w:cs="Traditional Arabic"/>
          <w:color w:val="000000"/>
          <w:sz w:val="32"/>
          <w:szCs w:val="32"/>
          <w:rtl/>
        </w:rPr>
        <w:t xml:space="preserve"> عبد الكريم الجزري </w:t>
      </w:r>
      <w:r w:rsidRPr="000D5F54">
        <w:rPr>
          <w:rFonts w:ascii="Arial" w:hAnsi="Arial" w:cs="Traditional Arabic" w:hint="cs"/>
          <w:color w:val="000000"/>
          <w:sz w:val="32"/>
          <w:szCs w:val="32"/>
          <w:rtl/>
        </w:rPr>
        <w:t>(1233)</w:t>
      </w:r>
      <w:r w:rsidRPr="000D5F54">
        <w:rPr>
          <w:rFonts w:cs="Traditional Arabic" w:hint="cs"/>
          <w:sz w:val="32"/>
          <w:szCs w:val="32"/>
          <w:rtl/>
        </w:rPr>
        <w:t xml:space="preserve"> و</w:t>
      </w:r>
      <w:r>
        <w:rPr>
          <w:rFonts w:cs="Traditional Arabic" w:hint="cs"/>
          <w:sz w:val="32"/>
          <w:szCs w:val="32"/>
          <w:rtl/>
        </w:rPr>
        <w:t>(</w:t>
      </w:r>
      <w:r w:rsidRPr="000D5F54">
        <w:rPr>
          <w:rFonts w:cs="Traditional Arabic" w:hint="cs"/>
          <w:sz w:val="32"/>
          <w:szCs w:val="32"/>
          <w:rtl/>
        </w:rPr>
        <w:t>البداية والنهاية</w:t>
      </w:r>
      <w:r>
        <w:rPr>
          <w:rFonts w:cs="Traditional Arabic" w:hint="cs"/>
          <w:sz w:val="32"/>
          <w:szCs w:val="32"/>
          <w:rtl/>
        </w:rPr>
        <w:t>) ل</w:t>
      </w:r>
      <w:r w:rsidRPr="000D5F54">
        <w:rPr>
          <w:rFonts w:cs="Traditional Arabic" w:hint="cs"/>
          <w:sz w:val="32"/>
          <w:szCs w:val="32"/>
          <w:rtl/>
        </w:rPr>
        <w:t>ا</w:t>
      </w:r>
      <w:r>
        <w:rPr>
          <w:rFonts w:cs="Traditional Arabic" w:hint="cs"/>
          <w:sz w:val="32"/>
          <w:szCs w:val="32"/>
          <w:rtl/>
        </w:rPr>
        <w:t xml:space="preserve">بن كثير، اسماعيل بن عمر ( 1372)، </w:t>
      </w:r>
      <w:r>
        <w:rPr>
          <w:rFonts w:cs="Traditional Arabic" w:hint="cs"/>
          <w:sz w:val="32"/>
          <w:szCs w:val="32"/>
          <w:rtl/>
        </w:rPr>
        <w:lastRenderedPageBreak/>
        <w:t>وكتاب (الأموال) ل</w:t>
      </w:r>
      <w:r w:rsidRPr="000D5F54">
        <w:rPr>
          <w:rFonts w:cs="Traditional Arabic" w:hint="cs"/>
          <w:sz w:val="32"/>
          <w:szCs w:val="32"/>
          <w:rtl/>
        </w:rPr>
        <w:t>ابن زنجويه ، حميد بن مخلد بن قتيبة الخراساني (865)</w:t>
      </w:r>
      <w:r>
        <w:rPr>
          <w:rFonts w:cs="Traditional Arabic" w:hint="cs"/>
          <w:sz w:val="32"/>
          <w:szCs w:val="32"/>
          <w:rtl/>
        </w:rPr>
        <w:t xml:space="preserve"> </w:t>
      </w:r>
      <w:r>
        <w:rPr>
          <w:rFonts w:ascii="Traditional Arabic" w:eastAsia="Times New Roman" w:hAnsi="Traditional Arabic" w:cs="Traditional Arabic" w:hint="cs"/>
          <w:color w:val="000000" w:themeColor="text1"/>
          <w:sz w:val="32"/>
          <w:szCs w:val="32"/>
          <w:rtl/>
          <w:lang w:eastAsia="en-GB"/>
        </w:rPr>
        <w:t>و</w:t>
      </w:r>
      <w:r w:rsidRPr="000D5F54">
        <w:rPr>
          <w:rFonts w:ascii="Traditional Arabic" w:eastAsia="Times New Roman" w:hAnsi="Traditional Arabic" w:cs="Traditional Arabic" w:hint="cs"/>
          <w:color w:val="000000" w:themeColor="text1"/>
          <w:sz w:val="32"/>
          <w:szCs w:val="32"/>
          <w:rtl/>
          <w:lang w:eastAsia="en-GB"/>
        </w:rPr>
        <w:t xml:space="preserve"> (صحيح البخاري) ل</w:t>
      </w:r>
      <w:r w:rsidRPr="000D5F54">
        <w:rPr>
          <w:rFonts w:cs="Traditional Arabic" w:hint="cs"/>
          <w:sz w:val="32"/>
          <w:szCs w:val="32"/>
          <w:rtl/>
        </w:rPr>
        <w:t>محمد بن اسماعيل البخاري (869)</w:t>
      </w:r>
      <w:r w:rsidRPr="000D5F54">
        <w:rPr>
          <w:rStyle w:val="FootnoteReference"/>
          <w:rFonts w:cs="Traditional Arabic"/>
          <w:color w:val="000000" w:themeColor="text1"/>
          <w:sz w:val="32"/>
          <w:szCs w:val="32"/>
        </w:rPr>
        <w:t xml:space="preserve"> </w:t>
      </w:r>
      <w:r>
        <w:rPr>
          <w:rFonts w:cs="Traditional Arabic" w:hint="cs"/>
          <w:color w:val="000000" w:themeColor="text1"/>
          <w:sz w:val="32"/>
          <w:szCs w:val="32"/>
          <w:rtl/>
        </w:rPr>
        <w:t xml:space="preserve"> و</w:t>
      </w:r>
      <w:r w:rsidRPr="000D5F54">
        <w:rPr>
          <w:rFonts w:ascii="Traditional Arabic" w:eastAsia="Times New Roman" w:hAnsi="Traditional Arabic" w:cs="Traditional Arabic" w:hint="cs"/>
          <w:color w:val="000000" w:themeColor="text1"/>
          <w:sz w:val="32"/>
          <w:szCs w:val="32"/>
          <w:rtl/>
          <w:lang w:eastAsia="en-GB"/>
        </w:rPr>
        <w:t>(صحيح مسلم) ل</w:t>
      </w:r>
      <w:r w:rsidRPr="000D5F54">
        <w:rPr>
          <w:rFonts w:cs="Traditional Arabic" w:hint="cs"/>
          <w:color w:val="000000"/>
          <w:sz w:val="32"/>
          <w:szCs w:val="32"/>
          <w:rtl/>
        </w:rPr>
        <w:t>مسلم بن الحجاج القشيري النيسابوري (874)</w:t>
      </w:r>
      <w:r w:rsidRPr="000D5F54">
        <w:rPr>
          <w:rStyle w:val="FootnoteReference"/>
          <w:rFonts w:cs="Traditional Arabic"/>
          <w:color w:val="000000" w:themeColor="text1"/>
          <w:sz w:val="32"/>
          <w:szCs w:val="32"/>
          <w:rtl/>
        </w:rPr>
        <w:t xml:space="preserve"> </w:t>
      </w:r>
      <w:r>
        <w:rPr>
          <w:rStyle w:val="FootnoteReference"/>
          <w:rFonts w:cs="Traditional Arabic" w:hint="cs"/>
          <w:color w:val="000000" w:themeColor="text1"/>
          <w:sz w:val="32"/>
          <w:szCs w:val="32"/>
          <w:rtl/>
        </w:rPr>
        <w:t xml:space="preserve"> </w:t>
      </w:r>
      <w:r w:rsidRPr="000D5F54">
        <w:rPr>
          <w:rFonts w:cs="Traditional Arabic" w:hint="cs"/>
          <w:color w:val="000000"/>
          <w:sz w:val="32"/>
          <w:szCs w:val="32"/>
          <w:rtl/>
        </w:rPr>
        <w:t xml:space="preserve"> </w:t>
      </w:r>
      <w:r>
        <w:rPr>
          <w:rFonts w:cs="Traditional Arabic" w:hint="cs"/>
          <w:sz w:val="32"/>
          <w:szCs w:val="32"/>
          <w:rtl/>
        </w:rPr>
        <w:t>و(الموطأ) للامام مالك بن أنس (796)، و(أصول السنة) ل</w:t>
      </w:r>
      <w:r w:rsidRPr="000D5F54">
        <w:rPr>
          <w:rFonts w:ascii="Traditional Arabic" w:eastAsia="Times New Roman" w:hAnsi="Traditional Arabic" w:cs="Traditional Arabic"/>
          <w:color w:val="000000" w:themeColor="text1"/>
          <w:sz w:val="32"/>
          <w:szCs w:val="32"/>
          <w:rtl/>
          <w:lang w:eastAsia="en-GB"/>
        </w:rPr>
        <w:t>لإمام أحمد بن حنبل (855)</w:t>
      </w:r>
      <w:r>
        <w:rPr>
          <w:rFonts w:ascii="Traditional Arabic" w:eastAsia="Times New Roman" w:hAnsi="Traditional Arabic" w:cs="Traditional Arabic" w:hint="cs"/>
          <w:color w:val="000000" w:themeColor="text1"/>
          <w:sz w:val="32"/>
          <w:szCs w:val="32"/>
          <w:rtl/>
          <w:lang w:eastAsia="en-GB"/>
        </w:rPr>
        <w:t>، و(</w:t>
      </w:r>
      <w:r w:rsidRPr="000D5F54">
        <w:rPr>
          <w:rFonts w:cs="Traditional Arabic" w:hint="cs"/>
          <w:sz w:val="32"/>
          <w:szCs w:val="32"/>
          <w:rtl/>
        </w:rPr>
        <w:t>كنز العمال في سنن الأقوال والأفعال</w:t>
      </w:r>
      <w:r>
        <w:rPr>
          <w:rFonts w:cs="Traditional Arabic" w:hint="cs"/>
          <w:sz w:val="32"/>
          <w:szCs w:val="32"/>
          <w:rtl/>
        </w:rPr>
        <w:t>) ل</w:t>
      </w:r>
      <w:r w:rsidRPr="000D5F54">
        <w:rPr>
          <w:rFonts w:cs="Traditional Arabic" w:hint="cs"/>
          <w:sz w:val="32"/>
          <w:szCs w:val="32"/>
          <w:rtl/>
          <w:lang w:bidi="ar-IQ"/>
        </w:rPr>
        <w:t>لمتقي الهندي، علي بن حسام الدين (</w:t>
      </w:r>
      <w:r w:rsidRPr="000D5F54">
        <w:rPr>
          <w:rFonts w:cs="Traditional Arabic" w:hint="cs"/>
          <w:sz w:val="32"/>
          <w:szCs w:val="32"/>
          <w:rtl/>
        </w:rPr>
        <w:t>1567)</w:t>
      </w:r>
      <w:r>
        <w:rPr>
          <w:rFonts w:cs="Traditional Arabic" w:hint="cs"/>
          <w:sz w:val="32"/>
          <w:szCs w:val="32"/>
          <w:rtl/>
        </w:rPr>
        <w:t>،</w:t>
      </w:r>
      <w:r w:rsidRPr="000D5F54">
        <w:rPr>
          <w:rFonts w:cs="Traditional Arabic" w:hint="cs"/>
          <w:sz w:val="32"/>
          <w:szCs w:val="32"/>
          <w:rtl/>
        </w:rPr>
        <w:t xml:space="preserve"> </w:t>
      </w:r>
      <w:r>
        <w:rPr>
          <w:rFonts w:cs="Traditional Arabic" w:hint="cs"/>
          <w:sz w:val="32"/>
          <w:szCs w:val="32"/>
          <w:rtl/>
        </w:rPr>
        <w:t xml:space="preserve">و(الخراج) لأبي </w:t>
      </w:r>
      <w:r w:rsidRPr="000D5F54">
        <w:rPr>
          <w:rFonts w:cs="Traditional Arabic" w:hint="cs"/>
          <w:sz w:val="32"/>
          <w:szCs w:val="32"/>
          <w:rtl/>
        </w:rPr>
        <w:t>يوسف</w:t>
      </w:r>
      <w:r>
        <w:rPr>
          <w:rFonts w:cs="Traditional Arabic" w:hint="cs"/>
          <w:sz w:val="32"/>
          <w:szCs w:val="32"/>
          <w:rtl/>
        </w:rPr>
        <w:t xml:space="preserve"> القاضي، يعقوب بن إبراهيم (798)</w:t>
      </w:r>
      <w:r w:rsidRPr="000D5F54">
        <w:rPr>
          <w:rFonts w:cs="Traditional Arabic" w:hint="cs"/>
          <w:sz w:val="32"/>
          <w:szCs w:val="32"/>
          <w:rtl/>
        </w:rPr>
        <w:t xml:space="preserve"> ، </w:t>
      </w:r>
      <w:r>
        <w:rPr>
          <w:rFonts w:cs="Traditional Arabic" w:hint="cs"/>
          <w:sz w:val="32"/>
          <w:szCs w:val="32"/>
          <w:rtl/>
        </w:rPr>
        <w:t>و(</w:t>
      </w:r>
      <w:r w:rsidRPr="000D5F54">
        <w:rPr>
          <w:rFonts w:cs="Traditional Arabic" w:hint="cs"/>
          <w:sz w:val="32"/>
          <w:szCs w:val="32"/>
          <w:rtl/>
        </w:rPr>
        <w:t>مناقب أمير المؤمنين عمر بن الخطاب</w:t>
      </w:r>
      <w:r>
        <w:rPr>
          <w:rFonts w:cs="Traditional Arabic" w:hint="cs"/>
          <w:sz w:val="32"/>
          <w:szCs w:val="32"/>
          <w:rtl/>
        </w:rPr>
        <w:t>)</w:t>
      </w:r>
      <w:r w:rsidRPr="000D5F54">
        <w:rPr>
          <w:rFonts w:cs="Traditional Arabic" w:hint="cs"/>
          <w:sz w:val="32"/>
          <w:szCs w:val="32"/>
          <w:rtl/>
        </w:rPr>
        <w:t xml:space="preserve"> ابن الجوزي، أبو الفرج عبد الرحمن بن علي (1201)</w:t>
      </w:r>
      <w:r w:rsidRPr="00675197">
        <w:rPr>
          <w:rStyle w:val="FootnoteReference"/>
          <w:rFonts w:cs="Traditional Arabic"/>
          <w:color w:val="000000" w:themeColor="text1"/>
          <w:sz w:val="32"/>
          <w:szCs w:val="32"/>
        </w:rPr>
        <w:t xml:space="preserve"> </w:t>
      </w:r>
      <w:r>
        <w:rPr>
          <w:rFonts w:cs="Traditional Arabic" w:hint="cs"/>
          <w:sz w:val="32"/>
          <w:szCs w:val="32"/>
          <w:rtl/>
        </w:rPr>
        <w:t xml:space="preserve">، </w:t>
      </w:r>
      <w:r>
        <w:rPr>
          <w:rFonts w:cs="Traditional Arabic" w:hint="cs"/>
          <w:color w:val="000000"/>
          <w:sz w:val="32"/>
          <w:szCs w:val="32"/>
          <w:rtl/>
        </w:rPr>
        <w:t>و (الامامة والسياسة) ل</w:t>
      </w:r>
      <w:r w:rsidRPr="000D5F54">
        <w:rPr>
          <w:rFonts w:cs="Traditional Arabic" w:hint="cs"/>
          <w:sz w:val="32"/>
          <w:szCs w:val="32"/>
          <w:rtl/>
        </w:rPr>
        <w:t>لدينوري</w:t>
      </w:r>
      <w:r>
        <w:rPr>
          <w:rFonts w:cs="Traditional Arabic" w:hint="cs"/>
          <w:sz w:val="32"/>
          <w:szCs w:val="32"/>
          <w:rtl/>
        </w:rPr>
        <w:t xml:space="preserve"> </w:t>
      </w:r>
      <w:r w:rsidRPr="000D5F54">
        <w:rPr>
          <w:rFonts w:cs="Traditional Arabic" w:hint="cs"/>
          <w:sz w:val="32"/>
          <w:szCs w:val="32"/>
          <w:rtl/>
        </w:rPr>
        <w:t>عبد الله بن مسلم ابن قتيبة (889)</w:t>
      </w:r>
      <w:r w:rsidRPr="000D5F54">
        <w:rPr>
          <w:rFonts w:cs="Traditional Arabic"/>
          <w:color w:val="000000" w:themeColor="text1"/>
          <w:sz w:val="32"/>
          <w:szCs w:val="32"/>
        </w:rPr>
        <w:t xml:space="preserve"> </w:t>
      </w:r>
      <w:r>
        <w:rPr>
          <w:rFonts w:cs="Traditional Arabic" w:hint="cs"/>
          <w:color w:val="000000" w:themeColor="text1"/>
          <w:sz w:val="32"/>
          <w:szCs w:val="32"/>
          <w:rtl/>
        </w:rPr>
        <w:t>و(الأحكام السلطانية) ل</w:t>
      </w:r>
      <w:r w:rsidRPr="000D5F54">
        <w:rPr>
          <w:rFonts w:ascii="Traditional Arabic" w:eastAsia="Times New Roman" w:hAnsi="Traditional Arabic" w:cs="Traditional Arabic"/>
          <w:color w:val="000000" w:themeColor="text1"/>
          <w:sz w:val="32"/>
          <w:szCs w:val="32"/>
          <w:rtl/>
          <w:lang w:eastAsia="en-GB"/>
        </w:rPr>
        <w:t>أبي الحسن الماوردي (1058)</w:t>
      </w:r>
      <w:r>
        <w:rPr>
          <w:rFonts w:ascii="Traditional Arabic" w:eastAsia="Times New Roman" w:hAnsi="Traditional Arabic" w:cs="Traditional Arabic" w:hint="cs"/>
          <w:color w:val="000000" w:themeColor="text1"/>
          <w:sz w:val="32"/>
          <w:szCs w:val="32"/>
          <w:rtl/>
          <w:lang w:eastAsia="en-GB"/>
        </w:rPr>
        <w:t xml:space="preserve">، </w:t>
      </w:r>
      <w:r>
        <w:rPr>
          <w:rFonts w:cs="Traditional Arabic" w:hint="cs"/>
          <w:color w:val="000000" w:themeColor="text1"/>
          <w:sz w:val="32"/>
          <w:szCs w:val="32"/>
          <w:rtl/>
        </w:rPr>
        <w:t xml:space="preserve">و (الأحكام السلطانية) لأبي يعلى الفراء </w:t>
      </w:r>
      <w:r w:rsidRPr="000D5F54">
        <w:rPr>
          <w:rFonts w:cs="Traditional Arabic" w:hint="cs"/>
          <w:sz w:val="32"/>
          <w:szCs w:val="32"/>
          <w:rtl/>
        </w:rPr>
        <w:t>(1065)</w:t>
      </w:r>
      <w:r>
        <w:rPr>
          <w:rFonts w:cs="Traditional Arabic" w:hint="cs"/>
          <w:sz w:val="32"/>
          <w:szCs w:val="32"/>
          <w:rtl/>
        </w:rPr>
        <w:t>، و(التمهيد) للقاضي أبي بكر الباقلاني</w:t>
      </w:r>
      <w:r>
        <w:rPr>
          <w:rFonts w:ascii="Traditional Arabic" w:eastAsia="Times New Roman" w:hAnsi="Traditional Arabic" w:cs="Traditional Arabic" w:hint="cs"/>
          <w:color w:val="000000" w:themeColor="text1"/>
          <w:sz w:val="32"/>
          <w:szCs w:val="32"/>
          <w:rtl/>
          <w:lang w:eastAsia="en-GB"/>
        </w:rPr>
        <w:t xml:space="preserve"> </w:t>
      </w:r>
      <w:r w:rsidRPr="000D5F54">
        <w:rPr>
          <w:rFonts w:cs="Traditional Arabic" w:hint="cs"/>
          <w:sz w:val="32"/>
          <w:szCs w:val="32"/>
          <w:rtl/>
        </w:rPr>
        <w:t>(1012)</w:t>
      </w:r>
      <w:r>
        <w:rPr>
          <w:rFonts w:cs="Traditional Arabic" w:hint="cs"/>
          <w:sz w:val="32"/>
          <w:szCs w:val="32"/>
          <w:rtl/>
        </w:rPr>
        <w:t xml:space="preserve"> و(</w:t>
      </w:r>
      <w:r w:rsidRPr="000D5F54">
        <w:rPr>
          <w:rFonts w:cs="Traditional Arabic" w:hint="cs"/>
          <w:sz w:val="32"/>
          <w:szCs w:val="32"/>
          <w:rtl/>
        </w:rPr>
        <w:t>الفصل بين الملل والنحل</w:t>
      </w:r>
      <w:r>
        <w:rPr>
          <w:rFonts w:cs="Traditional Arabic" w:hint="cs"/>
          <w:sz w:val="32"/>
          <w:szCs w:val="32"/>
          <w:rtl/>
        </w:rPr>
        <w:t>) لا</w:t>
      </w:r>
      <w:r w:rsidRPr="000D5F54">
        <w:rPr>
          <w:rFonts w:cs="Traditional Arabic" w:hint="cs"/>
          <w:sz w:val="32"/>
          <w:szCs w:val="32"/>
          <w:rtl/>
        </w:rPr>
        <w:t>بن حزم الأندلسي (1064)</w:t>
      </w:r>
      <w:r>
        <w:rPr>
          <w:rFonts w:cs="Traditional Arabic" w:hint="cs"/>
          <w:sz w:val="32"/>
          <w:szCs w:val="32"/>
          <w:rtl/>
        </w:rPr>
        <w:t>، و(الملل والنحل) لل</w:t>
      </w:r>
      <w:r w:rsidRPr="000D5F54">
        <w:rPr>
          <w:rFonts w:cs="Traditional Arabic" w:hint="cs"/>
          <w:sz w:val="32"/>
          <w:szCs w:val="32"/>
          <w:rtl/>
        </w:rPr>
        <w:t>شهرستاني، محمد بن عبد الكريم بن أحمد (1153)،  و</w:t>
      </w:r>
      <w:r>
        <w:rPr>
          <w:rFonts w:cs="Traditional Arabic" w:hint="cs"/>
          <w:sz w:val="32"/>
          <w:szCs w:val="32"/>
          <w:rtl/>
        </w:rPr>
        <w:t>(</w:t>
      </w:r>
      <w:r w:rsidRPr="000D5F54">
        <w:rPr>
          <w:rFonts w:cs="Traditional Arabic" w:hint="cs"/>
          <w:sz w:val="32"/>
          <w:szCs w:val="32"/>
          <w:rtl/>
        </w:rPr>
        <w:t>غياث الأمم</w:t>
      </w:r>
      <w:r>
        <w:rPr>
          <w:rFonts w:cs="Traditional Arabic" w:hint="cs"/>
          <w:sz w:val="32"/>
          <w:szCs w:val="32"/>
          <w:rtl/>
        </w:rPr>
        <w:t>) ل</w:t>
      </w:r>
      <w:r w:rsidRPr="000D5F54">
        <w:rPr>
          <w:rFonts w:cs="Traditional Arabic" w:hint="cs"/>
          <w:sz w:val="32"/>
          <w:szCs w:val="32"/>
          <w:rtl/>
        </w:rPr>
        <w:t>إمام الحرم الجويني (1085)</w:t>
      </w:r>
      <w:r>
        <w:rPr>
          <w:rFonts w:cs="Traditional Arabic" w:hint="cs"/>
          <w:sz w:val="32"/>
          <w:szCs w:val="32"/>
          <w:rtl/>
        </w:rPr>
        <w:t>،</w:t>
      </w:r>
      <w:r w:rsidRPr="000D5F54">
        <w:rPr>
          <w:rFonts w:cs="Traditional Arabic" w:hint="cs"/>
          <w:sz w:val="32"/>
          <w:szCs w:val="32"/>
          <w:rtl/>
        </w:rPr>
        <w:t xml:space="preserve"> </w:t>
      </w:r>
      <w:r>
        <w:rPr>
          <w:rFonts w:cs="Traditional Arabic" w:hint="cs"/>
          <w:sz w:val="32"/>
          <w:szCs w:val="32"/>
          <w:rtl/>
        </w:rPr>
        <w:t>و(</w:t>
      </w:r>
      <w:r w:rsidRPr="000D5F54">
        <w:rPr>
          <w:rFonts w:cs="Traditional Arabic" w:hint="cs"/>
          <w:sz w:val="32"/>
          <w:szCs w:val="32"/>
          <w:rtl/>
        </w:rPr>
        <w:t>تحرير الأحكام في تدبير أهل الاسلام</w:t>
      </w:r>
      <w:r>
        <w:rPr>
          <w:rFonts w:cs="Traditional Arabic" w:hint="cs"/>
          <w:sz w:val="32"/>
          <w:szCs w:val="32"/>
          <w:rtl/>
        </w:rPr>
        <w:t>) ل</w:t>
      </w:r>
      <w:r w:rsidRPr="000D5F54">
        <w:rPr>
          <w:rFonts w:cs="Traditional Arabic" w:hint="cs"/>
          <w:sz w:val="32"/>
          <w:szCs w:val="32"/>
          <w:rtl/>
        </w:rPr>
        <w:t>بدر الدين ابن جماعة (1332) ،</w:t>
      </w:r>
      <w:r>
        <w:rPr>
          <w:rFonts w:cs="Traditional Arabic" w:hint="cs"/>
          <w:sz w:val="32"/>
          <w:szCs w:val="32"/>
          <w:rtl/>
        </w:rPr>
        <w:t xml:space="preserve"> </w:t>
      </w:r>
      <w:r>
        <w:rPr>
          <w:rFonts w:ascii="Traditional Arabic" w:eastAsia="Times New Roman" w:hAnsi="Traditional Arabic" w:cs="Traditional Arabic" w:hint="cs"/>
          <w:color w:val="000000" w:themeColor="text1"/>
          <w:sz w:val="32"/>
          <w:szCs w:val="32"/>
          <w:rtl/>
          <w:lang w:eastAsia="en-GB"/>
        </w:rPr>
        <w:t>و</w:t>
      </w:r>
      <w:r w:rsidRPr="000D5F54">
        <w:rPr>
          <w:rFonts w:cs="Traditional Arabic" w:hint="cs"/>
          <w:sz w:val="32"/>
          <w:szCs w:val="32"/>
          <w:rtl/>
        </w:rPr>
        <w:t>(منهاج السنة)</w:t>
      </w:r>
      <w:r w:rsidRPr="000D5F54">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لأبي العباس </w:t>
      </w:r>
      <w:r w:rsidRPr="000D5F54">
        <w:rPr>
          <w:rFonts w:ascii="Traditional Arabic" w:eastAsia="Times New Roman" w:hAnsi="Traditional Arabic" w:cs="Traditional Arabic"/>
          <w:color w:val="000000" w:themeColor="text1"/>
          <w:sz w:val="32"/>
          <w:szCs w:val="32"/>
          <w:rtl/>
          <w:lang w:eastAsia="en-GB"/>
        </w:rPr>
        <w:t>أحمد بن عبد الحليم ابن تيمية (1328)</w:t>
      </w:r>
      <w:r>
        <w:rPr>
          <w:rFonts w:ascii="Traditional Arabic" w:eastAsia="Times New Roman" w:hAnsi="Traditional Arabic" w:cs="Traditional Arabic" w:hint="cs"/>
          <w:color w:val="000000" w:themeColor="text1"/>
          <w:sz w:val="32"/>
          <w:szCs w:val="32"/>
          <w:rtl/>
          <w:lang w:eastAsia="en-GB"/>
        </w:rPr>
        <w:t xml:space="preserve"> </w:t>
      </w:r>
      <w:r>
        <w:rPr>
          <w:rFonts w:cs="Traditional Arabic" w:hint="cs"/>
          <w:sz w:val="32"/>
          <w:szCs w:val="32"/>
          <w:rtl/>
        </w:rPr>
        <w:t>و(</w:t>
      </w:r>
      <w:r w:rsidRPr="000D5F54">
        <w:rPr>
          <w:rFonts w:cs="Traditional Arabic" w:hint="cs"/>
          <w:sz w:val="32"/>
          <w:szCs w:val="32"/>
          <w:rtl/>
        </w:rPr>
        <w:t>في الفقه السياسي الإسلامي</w:t>
      </w:r>
      <w:r>
        <w:rPr>
          <w:rFonts w:cs="Traditional Arabic" w:hint="cs"/>
          <w:sz w:val="32"/>
          <w:szCs w:val="32"/>
          <w:rtl/>
        </w:rPr>
        <w:t xml:space="preserve">) للكاتب المعاصر فريد </w:t>
      </w:r>
      <w:r w:rsidRPr="000D5F54">
        <w:rPr>
          <w:rFonts w:cs="Traditional Arabic" w:hint="cs"/>
          <w:sz w:val="32"/>
          <w:szCs w:val="32"/>
          <w:rtl/>
        </w:rPr>
        <w:t>عبد الخالق</w:t>
      </w:r>
      <w:r>
        <w:rPr>
          <w:rFonts w:cs="Traditional Arabic" w:hint="cs"/>
          <w:sz w:val="32"/>
          <w:szCs w:val="32"/>
          <w:rtl/>
        </w:rPr>
        <w:t xml:space="preserve"> (</w:t>
      </w:r>
      <w:r w:rsidRPr="000D5F54">
        <w:rPr>
          <w:rFonts w:cs="Traditional Arabic" w:hint="cs"/>
          <w:sz w:val="32"/>
          <w:szCs w:val="32"/>
          <w:rtl/>
        </w:rPr>
        <w:t>1998</w:t>
      </w:r>
      <w:r>
        <w:rPr>
          <w:rFonts w:cs="Traditional Arabic" w:hint="cs"/>
          <w:sz w:val="32"/>
          <w:szCs w:val="32"/>
          <w:rtl/>
        </w:rPr>
        <w:t>)</w:t>
      </w:r>
      <w:r w:rsidRPr="000D5F54">
        <w:rPr>
          <w:rFonts w:cs="Traditional Arabic" w:hint="cs"/>
          <w:sz w:val="32"/>
          <w:szCs w:val="32"/>
          <w:rtl/>
        </w:rPr>
        <w:t xml:space="preserve"> </w:t>
      </w:r>
      <w:r>
        <w:rPr>
          <w:rFonts w:ascii="Traditional Arabic" w:eastAsia="Times New Roman" w:hAnsi="Traditional Arabic" w:cs="Traditional Arabic" w:hint="cs"/>
          <w:color w:val="000000" w:themeColor="text1"/>
          <w:sz w:val="32"/>
          <w:szCs w:val="32"/>
          <w:rtl/>
          <w:lang w:eastAsia="en-GB"/>
        </w:rPr>
        <w:t>وكتب المعتزلة، مثل: (المغني في التوحيد والامامة) للقاضي الهمداني</w:t>
      </w:r>
      <w:r w:rsidRPr="000D5F54">
        <w:rPr>
          <w:rFonts w:cs="Traditional Arabic" w:hint="cs"/>
          <w:sz w:val="32"/>
          <w:szCs w:val="32"/>
          <w:rtl/>
        </w:rPr>
        <w:t>، عبد الجبار بن أحمد (1025)</w:t>
      </w:r>
      <w:r>
        <w:rPr>
          <w:rFonts w:cs="Traditional Arabic" w:hint="cs"/>
          <w:sz w:val="32"/>
          <w:szCs w:val="32"/>
          <w:rtl/>
        </w:rPr>
        <w:t xml:space="preserve"> </w:t>
      </w:r>
      <w:r>
        <w:rPr>
          <w:rFonts w:ascii="Traditional Arabic" w:eastAsia="Times New Roman" w:hAnsi="Traditional Arabic" w:cs="Traditional Arabic" w:hint="cs"/>
          <w:color w:val="000000" w:themeColor="text1"/>
          <w:sz w:val="32"/>
          <w:szCs w:val="32"/>
          <w:rtl/>
          <w:lang w:eastAsia="en-GB"/>
        </w:rPr>
        <w:t>و (شرح نهج البلاغة) ل</w:t>
      </w:r>
      <w:r w:rsidRPr="000D5F54">
        <w:rPr>
          <w:rFonts w:cs="Traditional Arabic" w:hint="cs"/>
          <w:sz w:val="32"/>
          <w:szCs w:val="32"/>
          <w:rtl/>
          <w:lang w:bidi="ar-IQ"/>
        </w:rPr>
        <w:t>ابن أبي الحديد، عبد الحميد بن هيبة الله (1258)</w:t>
      </w:r>
      <w:r>
        <w:rPr>
          <w:rStyle w:val="FootnoteReference"/>
          <w:rFonts w:cs="Traditional Arabic" w:hint="cs"/>
          <w:color w:val="000000" w:themeColor="text1"/>
          <w:sz w:val="32"/>
          <w:szCs w:val="32"/>
          <w:rtl/>
          <w:lang w:bidi="ar-IQ"/>
        </w:rPr>
        <w:t xml:space="preserve"> </w:t>
      </w:r>
      <w:r w:rsidRPr="000D5F54">
        <w:rPr>
          <w:rFonts w:ascii="Traditional Arabic" w:eastAsia="Times New Roman" w:hAnsi="Traditional Arabic" w:cs="Traditional Arabic" w:hint="cs"/>
          <w:color w:val="000000" w:themeColor="text1"/>
          <w:sz w:val="32"/>
          <w:szCs w:val="32"/>
          <w:rtl/>
          <w:lang w:eastAsia="en-GB"/>
        </w:rPr>
        <w:t xml:space="preserve">. </w:t>
      </w:r>
    </w:p>
    <w:p w:rsidR="00090B1F" w:rsidRPr="006F55DA" w:rsidRDefault="00090B1F" w:rsidP="00090B1F">
      <w:pPr>
        <w:pStyle w:val="FootnoteText"/>
        <w:bidi/>
        <w:jc w:val="both"/>
        <w:rPr>
          <w:rFonts w:ascii="Traditional Arabic" w:hAnsi="Traditional Arabic" w:cs="Traditional Arabic"/>
          <w:color w:val="000000" w:themeColor="text1"/>
          <w:sz w:val="32"/>
          <w:szCs w:val="32"/>
          <w:rtl/>
          <w:lang w:eastAsia="en-GB"/>
        </w:rPr>
      </w:pPr>
      <w:r w:rsidRPr="006F55DA">
        <w:rPr>
          <w:rFonts w:ascii="Traditional Arabic" w:hAnsi="Traditional Arabic" w:cs="Traditional Arabic" w:hint="cs"/>
          <w:color w:val="000000" w:themeColor="text1"/>
          <w:sz w:val="32"/>
          <w:szCs w:val="32"/>
          <w:rtl/>
          <w:lang w:eastAsia="en-GB"/>
        </w:rPr>
        <w:t xml:space="preserve">  وسوف نتابع تطور الفكر السياسي السني من القول بالشورى الى تبني حكومة الأمر الواقع والقوة العارية، في كتب مثل (أصول السنة) و(المسند) ل</w:t>
      </w:r>
      <w:r w:rsidRPr="006F55DA">
        <w:rPr>
          <w:rFonts w:ascii="Traditional Arabic" w:hAnsi="Traditional Arabic" w:cs="Traditional Arabic"/>
          <w:color w:val="000000" w:themeColor="text1"/>
          <w:sz w:val="32"/>
          <w:szCs w:val="32"/>
          <w:rtl/>
          <w:lang w:eastAsia="en-GB"/>
        </w:rPr>
        <w:t>لإمام أحمد بن حنبل (855)</w:t>
      </w:r>
      <w:r w:rsidRPr="006F55DA">
        <w:rPr>
          <w:rFonts w:ascii="Traditional Arabic" w:hAnsi="Traditional Arabic" w:cs="Traditional Arabic" w:hint="cs"/>
          <w:color w:val="000000" w:themeColor="text1"/>
          <w:sz w:val="32"/>
          <w:szCs w:val="32"/>
          <w:rtl/>
          <w:lang w:eastAsia="en-GB"/>
        </w:rPr>
        <w:t xml:space="preserve"> ، و(صحيح البخاري) و(أنساب الأشراف) للبلاذري أحمد بن </w:t>
      </w:r>
      <w:r w:rsidRPr="006F55DA">
        <w:rPr>
          <w:rFonts w:cs="Traditional Arabic" w:hint="cs"/>
          <w:color w:val="000000"/>
          <w:sz w:val="32"/>
          <w:szCs w:val="32"/>
          <w:rtl/>
        </w:rPr>
        <w:t>يحيى (892)</w:t>
      </w:r>
      <w:r w:rsidRPr="006F55DA">
        <w:rPr>
          <w:rFonts w:ascii="Traditional Arabic" w:hAnsi="Traditional Arabic" w:cs="Traditional Arabic"/>
          <w:color w:val="000000" w:themeColor="text1"/>
          <w:sz w:val="32"/>
          <w:szCs w:val="32"/>
          <w:rtl/>
          <w:lang w:eastAsia="en-GB"/>
        </w:rPr>
        <w:t xml:space="preserve"> </w:t>
      </w:r>
      <w:r w:rsidRPr="006F55DA">
        <w:rPr>
          <w:rFonts w:ascii="Traditional Arabic" w:hAnsi="Traditional Arabic" w:cs="Traditional Arabic" w:hint="cs"/>
          <w:color w:val="000000" w:themeColor="text1"/>
          <w:sz w:val="32"/>
          <w:szCs w:val="32"/>
          <w:rtl/>
          <w:lang w:eastAsia="en-GB"/>
        </w:rPr>
        <w:t>، و(مقالات الاسلاميين) و(الابانة عن أصول الديانة) ل</w:t>
      </w:r>
      <w:r w:rsidRPr="006F55DA">
        <w:rPr>
          <w:rFonts w:ascii="Traditional Arabic" w:hAnsi="Traditional Arabic" w:cs="Traditional Arabic"/>
          <w:color w:val="000000" w:themeColor="text1"/>
          <w:sz w:val="32"/>
          <w:szCs w:val="32"/>
          <w:rtl/>
          <w:lang w:eastAsia="en-GB"/>
        </w:rPr>
        <w:t>لإمام أبو الحسن الأشعري (936)</w:t>
      </w:r>
      <w:r w:rsidRPr="006F55DA">
        <w:rPr>
          <w:rFonts w:ascii="Traditional Arabic" w:hAnsi="Traditional Arabic" w:cs="Traditional Arabic" w:hint="cs"/>
          <w:color w:val="000000" w:themeColor="text1"/>
          <w:sz w:val="32"/>
          <w:szCs w:val="32"/>
          <w:rtl/>
          <w:lang w:eastAsia="en-GB"/>
        </w:rPr>
        <w:t xml:space="preserve">   </w:t>
      </w:r>
      <w:r w:rsidRPr="006F55DA">
        <w:rPr>
          <w:rFonts w:ascii="Traditional Arabic" w:hAnsi="Traditional Arabic" w:cs="Traditional Arabic"/>
          <w:color w:val="000000" w:themeColor="text1"/>
          <w:sz w:val="32"/>
          <w:szCs w:val="32"/>
          <w:rtl/>
          <w:lang w:eastAsia="en-GB"/>
        </w:rPr>
        <w:t>و</w:t>
      </w:r>
      <w:r w:rsidRPr="006F55DA">
        <w:rPr>
          <w:rFonts w:ascii="Traditional Arabic" w:hAnsi="Traditional Arabic" w:cs="Traditional Arabic" w:hint="cs"/>
          <w:color w:val="000000" w:themeColor="text1"/>
          <w:sz w:val="32"/>
          <w:szCs w:val="32"/>
          <w:rtl/>
          <w:lang w:eastAsia="en-GB"/>
        </w:rPr>
        <w:t>(غياث الأمم) ل</w:t>
      </w:r>
      <w:r w:rsidRPr="006F55DA">
        <w:rPr>
          <w:rFonts w:ascii="Traditional Arabic" w:hAnsi="Traditional Arabic" w:cs="Traditional Arabic"/>
          <w:color w:val="000000" w:themeColor="text1"/>
          <w:sz w:val="32"/>
          <w:szCs w:val="32"/>
          <w:rtl/>
          <w:lang w:eastAsia="en-GB"/>
        </w:rPr>
        <w:t>إمام الحرمين عبد الملك بن عبد الله الجويني (1085)</w:t>
      </w:r>
      <w:r w:rsidRPr="006F55DA">
        <w:rPr>
          <w:rFonts w:ascii="Traditional Arabic" w:hAnsi="Traditional Arabic" w:cs="Traditional Arabic" w:hint="cs"/>
          <w:color w:val="000000" w:themeColor="text1"/>
          <w:sz w:val="32"/>
          <w:szCs w:val="32"/>
          <w:rtl/>
          <w:lang w:eastAsia="en-GB"/>
        </w:rPr>
        <w:t xml:space="preserve">   </w:t>
      </w:r>
      <w:r w:rsidRPr="006F55DA">
        <w:rPr>
          <w:rFonts w:ascii="Traditional Arabic" w:hAnsi="Traditional Arabic" w:cs="Traditional Arabic"/>
          <w:color w:val="000000" w:themeColor="text1"/>
          <w:sz w:val="32"/>
          <w:szCs w:val="32"/>
          <w:rtl/>
          <w:lang w:eastAsia="en-GB"/>
        </w:rPr>
        <w:t>و</w:t>
      </w:r>
      <w:r w:rsidRPr="006F55DA">
        <w:rPr>
          <w:rFonts w:ascii="Traditional Arabic" w:hAnsi="Traditional Arabic" w:cs="Traditional Arabic" w:hint="cs"/>
          <w:color w:val="000000" w:themeColor="text1"/>
          <w:sz w:val="32"/>
          <w:szCs w:val="32"/>
          <w:rtl/>
          <w:lang w:eastAsia="en-GB"/>
        </w:rPr>
        <w:t>(</w:t>
      </w:r>
      <w:r w:rsidRPr="006F55DA">
        <w:rPr>
          <w:rFonts w:cs="Traditional Arabic" w:hint="cs"/>
          <w:color w:val="000000"/>
          <w:sz w:val="32"/>
          <w:szCs w:val="32"/>
          <w:rtl/>
        </w:rPr>
        <w:t xml:space="preserve">فضائح الباطنية، والاقتصاد في الاعتقاد)  لأبي </w:t>
      </w:r>
      <w:r w:rsidRPr="006F55DA">
        <w:rPr>
          <w:rFonts w:ascii="Traditional Arabic" w:hAnsi="Traditional Arabic" w:cs="Traditional Arabic"/>
          <w:color w:val="000000" w:themeColor="text1"/>
          <w:sz w:val="32"/>
          <w:szCs w:val="32"/>
          <w:rtl/>
          <w:lang w:eastAsia="en-GB"/>
        </w:rPr>
        <w:t>حامد الغزالي (1111)</w:t>
      </w:r>
      <w:r w:rsidRPr="006F55DA">
        <w:rPr>
          <w:rFonts w:ascii="Traditional Arabic" w:hAnsi="Traditional Arabic" w:cs="Traditional Arabic" w:hint="cs"/>
          <w:color w:val="000000" w:themeColor="text1"/>
          <w:sz w:val="32"/>
          <w:szCs w:val="32"/>
          <w:rtl/>
          <w:lang w:eastAsia="en-GB"/>
        </w:rPr>
        <w:t xml:space="preserve"> </w:t>
      </w:r>
      <w:r w:rsidRPr="006F55DA">
        <w:rPr>
          <w:rFonts w:cs="Traditional Arabic" w:hint="cs"/>
          <w:color w:val="000000"/>
          <w:sz w:val="32"/>
          <w:szCs w:val="32"/>
          <w:rtl/>
        </w:rPr>
        <w:t>، و</w:t>
      </w:r>
      <w:r w:rsidRPr="006F55DA">
        <w:rPr>
          <w:rFonts w:cs="Traditional Arabic" w:hint="cs"/>
          <w:sz w:val="32"/>
          <w:szCs w:val="32"/>
          <w:rtl/>
        </w:rPr>
        <w:t>(ا</w:t>
      </w:r>
      <w:r w:rsidRPr="006F55DA">
        <w:rPr>
          <w:rFonts w:cs="Traditional Arabic"/>
          <w:sz w:val="32"/>
          <w:szCs w:val="32"/>
          <w:rtl/>
        </w:rPr>
        <w:t>لكافي</w:t>
      </w:r>
      <w:r w:rsidRPr="006F55DA">
        <w:rPr>
          <w:rFonts w:cs="Traditional Arabic" w:hint="cs"/>
          <w:sz w:val="32"/>
          <w:szCs w:val="32"/>
          <w:rtl/>
        </w:rPr>
        <w:t>،</w:t>
      </w:r>
      <w:r w:rsidRPr="006F55DA">
        <w:rPr>
          <w:rFonts w:cs="Traditional Arabic"/>
          <w:sz w:val="32"/>
          <w:szCs w:val="32"/>
          <w:rtl/>
        </w:rPr>
        <w:t xml:space="preserve"> </w:t>
      </w:r>
      <w:r w:rsidRPr="006F55DA">
        <w:rPr>
          <w:rFonts w:cs="Traditional Arabic" w:hint="eastAsia"/>
          <w:sz w:val="32"/>
          <w:szCs w:val="32"/>
          <w:rtl/>
        </w:rPr>
        <w:t>كتاب</w:t>
      </w:r>
      <w:r w:rsidRPr="006F55DA">
        <w:rPr>
          <w:rFonts w:cs="Traditional Arabic"/>
          <w:sz w:val="32"/>
          <w:szCs w:val="32"/>
          <w:rtl/>
        </w:rPr>
        <w:t xml:space="preserve"> أهل البغي</w:t>
      </w:r>
      <w:r w:rsidRPr="006F55DA">
        <w:rPr>
          <w:rFonts w:cs="Traditional Arabic" w:hint="cs"/>
          <w:sz w:val="32"/>
          <w:szCs w:val="32"/>
          <w:rtl/>
        </w:rPr>
        <w:t>) ل</w:t>
      </w:r>
      <w:r w:rsidRPr="006F55DA">
        <w:rPr>
          <w:rFonts w:cs="Traditional Arabic"/>
          <w:sz w:val="32"/>
          <w:szCs w:val="32"/>
          <w:rtl/>
        </w:rPr>
        <w:t xml:space="preserve">ابن قدامة </w:t>
      </w:r>
      <w:r w:rsidRPr="006F55DA">
        <w:rPr>
          <w:rFonts w:cs="Traditional Arabic" w:hint="cs"/>
          <w:sz w:val="32"/>
          <w:szCs w:val="32"/>
          <w:rtl/>
        </w:rPr>
        <w:t xml:space="preserve">(1232). </w:t>
      </w:r>
      <w:r w:rsidRPr="006F55DA">
        <w:rPr>
          <w:rFonts w:ascii="Traditional Arabic" w:hAnsi="Traditional Arabic" w:cs="Traditional Arabic" w:hint="cs"/>
          <w:color w:val="000000" w:themeColor="text1"/>
          <w:sz w:val="32"/>
          <w:szCs w:val="32"/>
          <w:rtl/>
          <w:lang w:eastAsia="en-GB"/>
        </w:rPr>
        <w:t>ثم تطور الفكر السني الى نظرية "الخلافة الدينية" في العهد العباسي، على يد علي بن محمد بن حبيب</w:t>
      </w:r>
      <w:r w:rsidRPr="006F55DA">
        <w:rPr>
          <w:rFonts w:ascii="Traditional Arabic" w:hAnsi="Traditional Arabic" w:cs="Traditional Arabic"/>
          <w:color w:val="000000" w:themeColor="text1"/>
          <w:sz w:val="32"/>
          <w:szCs w:val="32"/>
          <w:rtl/>
          <w:lang w:eastAsia="en-GB"/>
        </w:rPr>
        <w:t xml:space="preserve"> الماوردي (1058) </w:t>
      </w:r>
      <w:r w:rsidRPr="006F55DA">
        <w:rPr>
          <w:rFonts w:ascii="Traditional Arabic" w:hAnsi="Traditional Arabic" w:cs="Traditional Arabic" w:hint="cs"/>
          <w:color w:val="000000" w:themeColor="text1"/>
          <w:sz w:val="32"/>
          <w:szCs w:val="32"/>
          <w:rtl/>
          <w:lang w:eastAsia="en-GB"/>
        </w:rPr>
        <w:t>في كتاب  (الأحكام السلطانية)</w:t>
      </w:r>
      <w:r w:rsidRPr="006F55DA">
        <w:rPr>
          <w:rFonts w:ascii="Traditional Arabic" w:hAnsi="Traditional Arabic" w:cs="Traditional Arabic"/>
          <w:color w:val="000000" w:themeColor="text1"/>
          <w:sz w:val="32"/>
          <w:szCs w:val="32"/>
          <w:rtl/>
          <w:lang w:eastAsia="en-GB"/>
        </w:rPr>
        <w:t xml:space="preserve"> وأبو يعلى الفراء (1065)</w:t>
      </w:r>
      <w:r w:rsidRPr="006F55DA">
        <w:rPr>
          <w:rFonts w:ascii="Traditional Arabic" w:hAnsi="Traditional Arabic" w:cs="Traditional Arabic" w:hint="cs"/>
          <w:color w:val="000000" w:themeColor="text1"/>
          <w:sz w:val="32"/>
          <w:szCs w:val="32"/>
          <w:rtl/>
          <w:lang w:eastAsia="en-GB"/>
        </w:rPr>
        <w:t xml:space="preserve"> في (الأحكام السلطانية)، و</w:t>
      </w:r>
      <w:r w:rsidRPr="006F55DA">
        <w:rPr>
          <w:rFonts w:cs="Traditional Arabic" w:hint="cs"/>
          <w:sz w:val="32"/>
          <w:szCs w:val="32"/>
          <w:rtl/>
        </w:rPr>
        <w:t>عبد القاهر البغدادي في (الفرق بين الفرق)</w:t>
      </w:r>
      <w:r w:rsidRPr="006F55DA">
        <w:rPr>
          <w:rFonts w:ascii="Traditional Arabic" w:hAnsi="Traditional Arabic" w:cs="Traditional Arabic"/>
          <w:color w:val="000000" w:themeColor="text1"/>
          <w:sz w:val="32"/>
          <w:szCs w:val="32"/>
          <w:rtl/>
          <w:lang w:eastAsia="en-GB"/>
        </w:rPr>
        <w:t>.</w:t>
      </w:r>
      <w:r w:rsidRPr="006F55DA">
        <w:rPr>
          <w:rFonts w:hint="cs"/>
          <w:color w:val="000000" w:themeColor="text1"/>
          <w:sz w:val="32"/>
          <w:szCs w:val="32"/>
          <w:rtl/>
          <w:lang w:eastAsia="en-GB"/>
        </w:rPr>
        <w:t xml:space="preserve"> </w:t>
      </w:r>
      <w:r w:rsidRPr="006F55DA">
        <w:rPr>
          <w:rFonts w:ascii="Traditional Arabic" w:hAnsi="Traditional Arabic" w:cs="Traditional Arabic" w:hint="cs"/>
          <w:color w:val="000000" w:themeColor="text1"/>
          <w:sz w:val="32"/>
          <w:szCs w:val="32"/>
          <w:rtl/>
          <w:lang w:eastAsia="en-GB"/>
        </w:rPr>
        <w:t xml:space="preserve"> ونتوقف عند نظرية الشيخ أحمد</w:t>
      </w:r>
      <w:r w:rsidRPr="006F55DA">
        <w:rPr>
          <w:rFonts w:ascii="Traditional Arabic" w:hAnsi="Traditional Arabic" w:cs="Traditional Arabic"/>
          <w:color w:val="000000" w:themeColor="text1"/>
          <w:sz w:val="32"/>
          <w:szCs w:val="32"/>
          <w:rtl/>
          <w:lang w:eastAsia="en-GB"/>
        </w:rPr>
        <w:t xml:space="preserve"> ابن تيمية (1328)</w:t>
      </w:r>
      <w:r w:rsidRPr="006F55DA">
        <w:rPr>
          <w:rFonts w:ascii="Traditional Arabic" w:hAnsi="Traditional Arabic" w:cs="Traditional Arabic" w:hint="cs"/>
          <w:color w:val="000000" w:themeColor="text1"/>
          <w:sz w:val="32"/>
          <w:szCs w:val="32"/>
          <w:rtl/>
          <w:lang w:eastAsia="en-GB"/>
        </w:rPr>
        <w:t xml:space="preserve"> الذي </w:t>
      </w:r>
      <w:r w:rsidRPr="006F55DA">
        <w:rPr>
          <w:rFonts w:ascii="Traditional Arabic" w:hAnsi="Traditional Arabic" w:cs="Traditional Arabic"/>
          <w:color w:val="000000" w:themeColor="text1"/>
          <w:sz w:val="32"/>
          <w:szCs w:val="32"/>
          <w:rtl/>
          <w:lang w:eastAsia="en-GB"/>
        </w:rPr>
        <w:t>جعل</w:t>
      </w:r>
      <w:r w:rsidRPr="006F55DA">
        <w:rPr>
          <w:rFonts w:ascii="Traditional Arabic" w:hAnsi="Traditional Arabic" w:cs="Traditional Arabic" w:hint="cs"/>
          <w:color w:val="000000" w:themeColor="text1"/>
          <w:sz w:val="32"/>
          <w:szCs w:val="32"/>
          <w:rtl/>
          <w:lang w:eastAsia="en-GB"/>
        </w:rPr>
        <w:t xml:space="preserve"> </w:t>
      </w:r>
      <w:r w:rsidRPr="006F55DA">
        <w:rPr>
          <w:rFonts w:ascii="Traditional Arabic" w:hAnsi="Traditional Arabic" w:cs="Traditional Arabic"/>
          <w:color w:val="000000" w:themeColor="text1"/>
          <w:sz w:val="32"/>
          <w:szCs w:val="32"/>
          <w:rtl/>
          <w:lang w:eastAsia="en-GB"/>
        </w:rPr>
        <w:t xml:space="preserve">الشريعة محورا للشرعية </w:t>
      </w:r>
      <w:r w:rsidRPr="006F55DA">
        <w:rPr>
          <w:rFonts w:ascii="Traditional Arabic" w:hAnsi="Traditional Arabic" w:cs="Traditional Arabic" w:hint="cs"/>
          <w:color w:val="000000" w:themeColor="text1"/>
          <w:sz w:val="32"/>
          <w:szCs w:val="32"/>
          <w:rtl/>
          <w:lang w:eastAsia="en-GB"/>
        </w:rPr>
        <w:t>بغض النظر عن مجئ الحكام عن طريق الشورى أو الغلبة،</w:t>
      </w:r>
      <w:r w:rsidRPr="006F55DA">
        <w:rPr>
          <w:rFonts w:ascii="Traditional Arabic" w:hAnsi="Traditional Arabic" w:cs="Traditional Arabic"/>
          <w:color w:val="000000" w:themeColor="text1"/>
          <w:sz w:val="32"/>
          <w:szCs w:val="32"/>
          <w:rtl/>
          <w:lang w:eastAsia="en-GB"/>
        </w:rPr>
        <w:t xml:space="preserve"> </w:t>
      </w:r>
      <w:r w:rsidRPr="006F55DA">
        <w:rPr>
          <w:rFonts w:ascii="Traditional Arabic" w:hAnsi="Traditional Arabic" w:cs="Traditional Arabic" w:hint="cs"/>
          <w:color w:val="000000" w:themeColor="text1"/>
          <w:sz w:val="32"/>
          <w:szCs w:val="32"/>
          <w:rtl/>
          <w:lang w:eastAsia="en-GB"/>
        </w:rPr>
        <w:t>في كتبه (منهاج السنة النبوية) و(</w:t>
      </w:r>
      <w:r w:rsidRPr="006F55DA">
        <w:rPr>
          <w:rFonts w:cs="Traditional Arabic" w:hint="cs"/>
          <w:color w:val="000000"/>
          <w:sz w:val="32"/>
          <w:szCs w:val="32"/>
          <w:rtl/>
        </w:rPr>
        <w:t xml:space="preserve">السياسة الشرعية </w:t>
      </w:r>
      <w:r w:rsidRPr="006F55DA">
        <w:rPr>
          <w:rFonts w:cs="Traditional Arabic" w:hint="cs"/>
          <w:sz w:val="32"/>
          <w:szCs w:val="32"/>
          <w:rtl/>
        </w:rPr>
        <w:t>في إصلاح الراعي والرعية</w:t>
      </w:r>
      <w:r w:rsidRPr="006F55DA">
        <w:rPr>
          <w:rFonts w:cs="Traditional Arabic" w:hint="cs"/>
          <w:color w:val="000000"/>
          <w:sz w:val="32"/>
          <w:szCs w:val="32"/>
          <w:rtl/>
        </w:rPr>
        <w:t>) و(</w:t>
      </w:r>
      <w:r w:rsidRPr="006F55DA">
        <w:rPr>
          <w:rFonts w:cs="Traditional Arabic"/>
          <w:sz w:val="32"/>
          <w:szCs w:val="32"/>
          <w:rtl/>
        </w:rPr>
        <w:t>مجموع الفتاوى</w:t>
      </w:r>
      <w:r w:rsidRPr="006F55DA">
        <w:rPr>
          <w:rFonts w:cs="Traditional Arabic" w:hint="cs"/>
          <w:sz w:val="32"/>
          <w:szCs w:val="32"/>
          <w:rtl/>
        </w:rPr>
        <w:t>، باب الخلافة والملك) و(</w:t>
      </w:r>
      <w:r w:rsidRPr="006F55DA">
        <w:rPr>
          <w:rFonts w:cs="Traditional Arabic"/>
          <w:sz w:val="32"/>
          <w:szCs w:val="32"/>
          <w:rtl/>
        </w:rPr>
        <w:t>الاستقامة</w:t>
      </w:r>
      <w:r w:rsidRPr="006F55DA">
        <w:rPr>
          <w:rFonts w:cs="Traditional Arabic" w:hint="cs"/>
          <w:sz w:val="32"/>
          <w:szCs w:val="32"/>
          <w:rtl/>
        </w:rPr>
        <w:t>)</w:t>
      </w:r>
      <w:r w:rsidRPr="006F55DA">
        <w:rPr>
          <w:rFonts w:ascii="Traditional Arabic" w:hAnsi="Traditional Arabic" w:cs="Traditional Arabic" w:hint="cs"/>
          <w:color w:val="000000" w:themeColor="text1"/>
          <w:sz w:val="32"/>
          <w:szCs w:val="32"/>
          <w:rtl/>
          <w:lang w:eastAsia="en-GB"/>
        </w:rPr>
        <w:t xml:space="preserve">. ثم ننتهي بالمحطة الأخيرة من تطور الفكر </w:t>
      </w:r>
      <w:r w:rsidRPr="006F55DA">
        <w:rPr>
          <w:rFonts w:ascii="Traditional Arabic" w:hAnsi="Traditional Arabic" w:cs="Traditional Arabic" w:hint="cs"/>
          <w:color w:val="000000" w:themeColor="text1"/>
          <w:sz w:val="32"/>
          <w:szCs w:val="32"/>
          <w:rtl/>
          <w:lang w:eastAsia="en-GB"/>
        </w:rPr>
        <w:lastRenderedPageBreak/>
        <w:t>السني وهي محطة الد</w:t>
      </w:r>
      <w:r>
        <w:rPr>
          <w:rFonts w:ascii="Traditional Arabic" w:hAnsi="Traditional Arabic" w:cs="Traditional Arabic" w:hint="cs"/>
          <w:color w:val="000000" w:themeColor="text1"/>
          <w:sz w:val="32"/>
          <w:szCs w:val="32"/>
          <w:rtl/>
          <w:lang w:eastAsia="en-GB"/>
        </w:rPr>
        <w:t>ي</w:t>
      </w:r>
      <w:r w:rsidRPr="006F55DA">
        <w:rPr>
          <w:rFonts w:ascii="Traditional Arabic" w:hAnsi="Traditional Arabic" w:cs="Traditional Arabic" w:hint="cs"/>
          <w:color w:val="000000" w:themeColor="text1"/>
          <w:sz w:val="32"/>
          <w:szCs w:val="32"/>
          <w:rtl/>
          <w:lang w:eastAsia="en-GB"/>
        </w:rPr>
        <w:t>مقراطية الدستورية في العهد العثماني، ونراجع في هذا المجال مجموعة من الكتب التاريخية والفكرية السياسية مثل كتاب</w:t>
      </w:r>
      <w:r>
        <w:rPr>
          <w:rFonts w:ascii="Traditional Arabic" w:hAnsi="Traditional Arabic" w:cs="Traditional Arabic" w:hint="cs"/>
          <w:color w:val="000000" w:themeColor="text1"/>
          <w:sz w:val="32"/>
          <w:szCs w:val="32"/>
          <w:rtl/>
          <w:lang w:eastAsia="en-GB"/>
        </w:rPr>
        <w:t xml:space="preserve"> </w:t>
      </w:r>
      <w:r w:rsidRPr="006F55DA">
        <w:rPr>
          <w:rFonts w:cs="Traditional Arabic" w:hint="cs"/>
          <w:sz w:val="32"/>
          <w:szCs w:val="32"/>
          <w:rtl/>
        </w:rPr>
        <w:t xml:space="preserve">(الخلافة أو الإمامة الكبرى) </w:t>
      </w:r>
      <w:r>
        <w:rPr>
          <w:rFonts w:cs="Traditional Arabic" w:hint="cs"/>
          <w:sz w:val="32"/>
          <w:szCs w:val="32"/>
          <w:rtl/>
        </w:rPr>
        <w:t>لمحمد</w:t>
      </w:r>
      <w:r w:rsidRPr="006F55DA">
        <w:rPr>
          <w:rFonts w:cs="Traditional Arabic" w:hint="cs"/>
          <w:sz w:val="32"/>
          <w:szCs w:val="32"/>
          <w:rtl/>
        </w:rPr>
        <w:t xml:space="preserve"> رشيد رضا</w:t>
      </w:r>
      <w:r>
        <w:rPr>
          <w:rFonts w:cs="Traditional Arabic" w:hint="cs"/>
          <w:sz w:val="32"/>
          <w:szCs w:val="32"/>
          <w:rtl/>
        </w:rPr>
        <w:t xml:space="preserve"> (1935)</w:t>
      </w:r>
      <w:r w:rsidRPr="006F55DA">
        <w:rPr>
          <w:rFonts w:cs="Traditional Arabic" w:hint="cs"/>
          <w:sz w:val="32"/>
          <w:szCs w:val="32"/>
          <w:rtl/>
        </w:rPr>
        <w:t xml:space="preserve"> و(فقه الخلافة، وتطورها لتصبح عصبة أمم شرقية) للسنهوري عبد الرزاق 1926 و(إسلامنا) للامام حسن البنا للمؤتمر الخامس للإخوان المسلمين و(المسألة الشرقية دراسة وثائقية عن الخلافة العثمانية 1299 </w:t>
      </w:r>
      <w:r w:rsidRPr="006F55DA">
        <w:rPr>
          <w:rFonts w:cs="Traditional Arabic"/>
          <w:sz w:val="32"/>
          <w:szCs w:val="32"/>
          <w:rtl/>
        </w:rPr>
        <w:t>–</w:t>
      </w:r>
      <w:r w:rsidRPr="006F55DA">
        <w:rPr>
          <w:rFonts w:cs="Traditional Arabic" w:hint="cs"/>
          <w:sz w:val="32"/>
          <w:szCs w:val="32"/>
          <w:rtl/>
        </w:rPr>
        <w:t xml:space="preserve"> 1923) لمحمود ثابت الشاذلي 1989  و(</w:t>
      </w:r>
      <w:r w:rsidRPr="006F55DA">
        <w:rPr>
          <w:rFonts w:cs="Traditional Arabic" w:hint="cs"/>
          <w:sz w:val="32"/>
          <w:szCs w:val="32"/>
          <w:rtl/>
          <w:lang w:bidi="ar-IQ"/>
        </w:rPr>
        <w:t>الخلافة الإسلامية) للمستشار محمد سعيد العشماوي، و(قصة الطوائف) لفاضل الانصاري</w:t>
      </w:r>
      <w:r>
        <w:rPr>
          <w:rFonts w:cs="Traditional Arabic" w:hint="cs"/>
          <w:sz w:val="32"/>
          <w:szCs w:val="32"/>
          <w:rtl/>
          <w:lang w:bidi="ar-IQ"/>
        </w:rPr>
        <w:t xml:space="preserve"> 2000</w:t>
      </w:r>
      <w:r w:rsidRPr="006F55DA">
        <w:rPr>
          <w:rFonts w:cs="Traditional Arabic" w:hint="cs"/>
          <w:sz w:val="32"/>
          <w:szCs w:val="32"/>
          <w:rtl/>
          <w:lang w:bidi="ar-IQ"/>
        </w:rPr>
        <w:t>، و(</w:t>
      </w:r>
      <w:r w:rsidRPr="006F55DA">
        <w:rPr>
          <w:rFonts w:cs="Traditional Arabic" w:hint="cs"/>
          <w:sz w:val="32"/>
          <w:szCs w:val="32"/>
          <w:rtl/>
        </w:rPr>
        <w:t>الدولة العثمانية قراة جديدة لعوامل الانحطاط) لقيس جواد العزاوي 1994 و(النظم السياسية) لأنور الخطيب، و(الدولة والخلافة في الخطاب العربي أبان الثورة الكمالية في تركيا) لوجيه كوثراني 1996</w:t>
      </w:r>
    </w:p>
    <w:p w:rsidR="00090B1F" w:rsidRDefault="00090B1F" w:rsidP="00090B1F">
      <w:pPr>
        <w:bidi/>
        <w:spacing w:before="100" w:beforeAutospacing="1" w:after="100" w:afterAutospacing="1" w:line="240" w:lineRule="auto"/>
        <w:jc w:val="both"/>
        <w:rPr>
          <w:rFonts w:eastAsia="Times New Roman" w:cs="Calibri"/>
          <w:color w:val="000000" w:themeColor="text1"/>
          <w:sz w:val="32"/>
          <w:szCs w:val="32"/>
          <w:rtl/>
          <w:lang w:eastAsia="en-GB"/>
        </w:rPr>
      </w:pPr>
      <w:r>
        <w:rPr>
          <w:rFonts w:cs="Traditional Arabic" w:hint="cs"/>
          <w:sz w:val="32"/>
          <w:szCs w:val="32"/>
          <w:rtl/>
        </w:rPr>
        <w:t xml:space="preserve"> </w:t>
      </w:r>
      <w:r>
        <w:rPr>
          <w:rFonts w:cs="Traditional Arabic" w:hint="cs"/>
          <w:color w:val="000000"/>
          <w:sz w:val="32"/>
          <w:szCs w:val="32"/>
          <w:rtl/>
        </w:rPr>
        <w:t xml:space="preserve">   وأما في الجانب الشيعي، فسنتابع في الفصل الثالث من الباب الأول </w:t>
      </w:r>
      <w:r w:rsidRPr="000D5F54">
        <w:rPr>
          <w:rFonts w:ascii="Traditional Arabic" w:eastAsia="Times New Roman" w:hAnsi="Traditional Arabic" w:cs="Traditional Arabic" w:hint="cs"/>
          <w:color w:val="000000" w:themeColor="text1"/>
          <w:sz w:val="32"/>
          <w:szCs w:val="32"/>
          <w:rtl/>
          <w:lang w:eastAsia="en-GB"/>
        </w:rPr>
        <w:t xml:space="preserve">كتب الشيعة </w:t>
      </w:r>
      <w:r>
        <w:rPr>
          <w:rFonts w:ascii="Traditional Arabic" w:eastAsia="Times New Roman" w:hAnsi="Traditional Arabic" w:cs="Traditional Arabic" w:hint="cs"/>
          <w:color w:val="000000" w:themeColor="text1"/>
          <w:sz w:val="32"/>
          <w:szCs w:val="32"/>
          <w:rtl/>
          <w:lang w:eastAsia="en-GB"/>
        </w:rPr>
        <w:t>في الحديث والتاريخ والكلام والفقه السياسي</w:t>
      </w:r>
      <w:r w:rsidRPr="000D5F54">
        <w:rPr>
          <w:rFonts w:ascii="Traditional Arabic" w:eastAsia="Times New Roman" w:hAnsi="Traditional Arabic" w:cs="Traditional Arabic" w:hint="cs"/>
          <w:color w:val="000000" w:themeColor="text1"/>
          <w:sz w:val="32"/>
          <w:szCs w:val="32"/>
          <w:rtl/>
          <w:lang w:eastAsia="en-GB"/>
        </w:rPr>
        <w:t>، وعلى رأسها كتاب (نهج البلاغة) للامام علي بن ابي طالب، الذي جمعه الشريف الرضي</w:t>
      </w:r>
      <w:r w:rsidRPr="00243FD2">
        <w:rPr>
          <w:rFonts w:ascii="Calibri" w:eastAsia="Calibri" w:hAnsi="Calibri" w:cs="Traditional Arabic" w:hint="cs"/>
          <w:sz w:val="32"/>
          <w:szCs w:val="32"/>
          <w:rtl/>
          <w:lang w:bidi="ar-IQ"/>
        </w:rPr>
        <w:t xml:space="preserve"> </w:t>
      </w:r>
      <w:r w:rsidRPr="000D5F54">
        <w:rPr>
          <w:rFonts w:cs="Traditional Arabic" w:hint="cs"/>
          <w:sz w:val="32"/>
          <w:szCs w:val="32"/>
          <w:rtl/>
          <w:lang w:bidi="ar-IQ"/>
        </w:rPr>
        <w:t>محمد بن الحسين (1015)</w:t>
      </w:r>
      <w:r w:rsidRPr="000D5F54">
        <w:rPr>
          <w:rFonts w:ascii="Calibri" w:eastAsia="Calibri" w:hAnsi="Calibri" w:cs="Traditional Arabic" w:hint="cs"/>
          <w:sz w:val="32"/>
          <w:szCs w:val="32"/>
          <w:rtl/>
          <w:lang w:bidi="ar-IQ"/>
        </w:rPr>
        <w:t xml:space="preserve"> </w:t>
      </w:r>
      <w:r w:rsidRPr="000D5F54">
        <w:rPr>
          <w:rFonts w:ascii="Traditional Arabic" w:eastAsia="Times New Roman" w:hAnsi="Traditional Arabic" w:cs="Traditional Arabic" w:hint="cs"/>
          <w:color w:val="000000" w:themeColor="text1"/>
          <w:sz w:val="32"/>
          <w:szCs w:val="32"/>
          <w:rtl/>
          <w:lang w:eastAsia="en-GB"/>
        </w:rPr>
        <w:t xml:space="preserve"> وبالرغم من انه غير مسند، الا انه يتعبر من أوثق  الكتب المقبولة عند الشيعة،</w:t>
      </w:r>
      <w:r w:rsidRPr="000D5F54">
        <w:rPr>
          <w:rFonts w:ascii="Traditional Arabic" w:eastAsia="Times New Roman" w:hAnsi="Traditional Arabic" w:cs="Traditional Arabic"/>
          <w:color w:val="000000" w:themeColor="text1"/>
          <w:sz w:val="32"/>
          <w:szCs w:val="32"/>
          <w:lang w:eastAsia="en-GB"/>
        </w:rPr>
        <w:t xml:space="preserve"> </w:t>
      </w:r>
      <w:r w:rsidRPr="000D5F54">
        <w:rPr>
          <w:rFonts w:ascii="Traditional Arabic" w:eastAsia="Times New Roman" w:hAnsi="Traditional Arabic" w:cs="Traditional Arabic" w:hint="cs"/>
          <w:color w:val="000000" w:themeColor="text1"/>
          <w:sz w:val="32"/>
          <w:szCs w:val="32"/>
          <w:rtl/>
          <w:lang w:eastAsia="en-GB" w:bidi="ar-IQ"/>
        </w:rPr>
        <w:t>وكتاب (فرق الشيعة) ل</w:t>
      </w:r>
      <w:r w:rsidRPr="000D5F54">
        <w:rPr>
          <w:rFonts w:ascii="Traditional Arabic" w:hAnsi="Traditional Arabic" w:cs="Traditional Arabic" w:hint="cs"/>
          <w:color w:val="000000" w:themeColor="text1"/>
          <w:sz w:val="32"/>
          <w:szCs w:val="32"/>
          <w:rtl/>
        </w:rPr>
        <w:t>لنوبختي، الحسن بن موسى (</w:t>
      </w:r>
      <w:r>
        <w:rPr>
          <w:rFonts w:ascii="Traditional Arabic" w:hAnsi="Traditional Arabic" w:cs="Traditional Arabic" w:hint="cs"/>
          <w:color w:val="000000" w:themeColor="text1"/>
          <w:sz w:val="32"/>
          <w:szCs w:val="32"/>
          <w:rtl/>
        </w:rPr>
        <w:t>912</w:t>
      </w:r>
      <w:r w:rsidRPr="000D5F54">
        <w:rPr>
          <w:rFonts w:ascii="Traditional Arabic" w:hAnsi="Traditional Arabic" w:cs="Traditional Arabic" w:hint="cs"/>
          <w:color w:val="000000" w:themeColor="text1"/>
          <w:sz w:val="32"/>
          <w:szCs w:val="32"/>
          <w:rtl/>
        </w:rPr>
        <w:t xml:space="preserve">) وكتاب (المقالات والفرق) لسعد بن عبد الله الأشعري القمي ( </w:t>
      </w:r>
      <w:r>
        <w:rPr>
          <w:rFonts w:ascii="Traditional Arabic" w:hAnsi="Traditional Arabic" w:cs="Traditional Arabic" w:hint="cs"/>
          <w:color w:val="000000" w:themeColor="text1"/>
          <w:sz w:val="32"/>
          <w:szCs w:val="32"/>
          <w:rtl/>
        </w:rPr>
        <w:t>910</w:t>
      </w:r>
      <w:r w:rsidRPr="000D5F54">
        <w:rPr>
          <w:rFonts w:ascii="Traditional Arabic" w:hAnsi="Traditional Arabic" w:cs="Traditional Arabic" w:hint="cs"/>
          <w:color w:val="000000" w:themeColor="text1"/>
          <w:sz w:val="32"/>
          <w:szCs w:val="32"/>
          <w:rtl/>
        </w:rPr>
        <w:t xml:space="preserve">) </w:t>
      </w:r>
      <w:r w:rsidRPr="000D5F54">
        <w:rPr>
          <w:rFonts w:ascii="Traditional Arabic" w:eastAsia="Times New Roman" w:hAnsi="Traditional Arabic" w:cs="Traditional Arabic" w:hint="cs"/>
          <w:color w:val="000000" w:themeColor="text1"/>
          <w:sz w:val="32"/>
          <w:szCs w:val="32"/>
          <w:rtl/>
          <w:lang w:eastAsia="en-GB"/>
        </w:rPr>
        <w:t>وكذلك كتاب (الكافي) للشيخ محمد</w:t>
      </w:r>
      <w:r>
        <w:rPr>
          <w:rFonts w:ascii="Traditional Arabic" w:eastAsia="Times New Roman" w:hAnsi="Traditional Arabic" w:cs="Traditional Arabic" w:hint="cs"/>
          <w:color w:val="000000" w:themeColor="text1"/>
          <w:sz w:val="32"/>
          <w:szCs w:val="32"/>
          <w:rtl/>
          <w:lang w:eastAsia="en-GB"/>
        </w:rPr>
        <w:t xml:space="preserve"> </w:t>
      </w:r>
      <w:r w:rsidRPr="000D5F54">
        <w:rPr>
          <w:rFonts w:cs="Traditional Arabic" w:hint="cs"/>
          <w:sz w:val="32"/>
          <w:szCs w:val="32"/>
          <w:rtl/>
        </w:rPr>
        <w:t>بن يعقوب بن اسحاق</w:t>
      </w:r>
      <w:r>
        <w:rPr>
          <w:rFonts w:cs="Traditional Arabic" w:hint="cs"/>
          <w:sz w:val="32"/>
          <w:szCs w:val="32"/>
          <w:rtl/>
        </w:rPr>
        <w:t xml:space="preserve"> الكليني</w:t>
      </w:r>
      <w:r w:rsidRPr="000D5F54">
        <w:rPr>
          <w:rFonts w:cs="Traditional Arabic" w:hint="cs"/>
          <w:sz w:val="32"/>
          <w:szCs w:val="32"/>
          <w:rtl/>
        </w:rPr>
        <w:t xml:space="preserve"> (940)</w:t>
      </w:r>
      <w:r>
        <w:rPr>
          <w:rFonts w:cs="Traditional Arabic" w:hint="cs"/>
          <w:sz w:val="32"/>
          <w:szCs w:val="32"/>
          <w:rtl/>
        </w:rPr>
        <w:t xml:space="preserve"> </w:t>
      </w:r>
      <w:r>
        <w:rPr>
          <w:rFonts w:ascii="Traditional Arabic" w:eastAsia="Times New Roman" w:hAnsi="Traditional Arabic" w:cs="Traditional Arabic" w:hint="cs"/>
          <w:color w:val="000000" w:themeColor="text1"/>
          <w:sz w:val="32"/>
          <w:szCs w:val="32"/>
          <w:rtl/>
          <w:lang w:eastAsia="en-GB"/>
        </w:rPr>
        <w:t>الذي جمع فيه أحاديث</w:t>
      </w:r>
      <w:r w:rsidRPr="000D5F54">
        <w:rPr>
          <w:rFonts w:ascii="Traditional Arabic" w:eastAsia="Times New Roman" w:hAnsi="Traditional Arabic" w:cs="Traditional Arabic"/>
          <w:color w:val="000000" w:themeColor="text1"/>
          <w:sz w:val="32"/>
          <w:szCs w:val="32"/>
          <w:rtl/>
          <w:lang w:eastAsia="en-GB"/>
        </w:rPr>
        <w:t xml:space="preserve"> الإمام محمد بن علي الباقر </w:t>
      </w:r>
      <w:r>
        <w:rPr>
          <w:rFonts w:ascii="Traditional Arabic" w:eastAsia="Times New Roman" w:hAnsi="Traditional Arabic" w:cs="Traditional Arabic"/>
          <w:color w:val="000000" w:themeColor="text1"/>
          <w:sz w:val="32"/>
          <w:szCs w:val="32"/>
          <w:rtl/>
          <w:lang w:eastAsia="en-GB" w:bidi="ar-IQ"/>
        </w:rPr>
        <w:t>(</w:t>
      </w:r>
      <w:r w:rsidRPr="000D5F54">
        <w:rPr>
          <w:rFonts w:ascii="Traditional Arabic" w:eastAsia="Times New Roman" w:hAnsi="Traditional Arabic" w:cs="Traditional Arabic"/>
          <w:color w:val="000000" w:themeColor="text1"/>
          <w:sz w:val="32"/>
          <w:szCs w:val="32"/>
          <w:rtl/>
          <w:lang w:eastAsia="en-GB"/>
        </w:rPr>
        <w:t xml:space="preserve">733) </w:t>
      </w:r>
      <w:r>
        <w:rPr>
          <w:rFonts w:ascii="Traditional Arabic" w:eastAsia="Times New Roman" w:hAnsi="Traditional Arabic" w:cs="Traditional Arabic" w:hint="cs"/>
          <w:color w:val="000000" w:themeColor="text1"/>
          <w:sz w:val="32"/>
          <w:szCs w:val="32"/>
          <w:rtl/>
          <w:lang w:eastAsia="en-GB"/>
        </w:rPr>
        <w:t xml:space="preserve">وابنه جعفر الصادق </w:t>
      </w:r>
      <w:r w:rsidRPr="000D5F54">
        <w:rPr>
          <w:rFonts w:ascii="Traditional Arabic" w:eastAsia="Times New Roman" w:hAnsi="Traditional Arabic" w:cs="Traditional Arabic"/>
          <w:color w:val="000000" w:themeColor="text1"/>
          <w:sz w:val="32"/>
          <w:szCs w:val="32"/>
          <w:rtl/>
          <w:lang w:eastAsia="en-GB" w:bidi="ar-IQ"/>
        </w:rPr>
        <w:t>(765)</w:t>
      </w:r>
      <w:r>
        <w:rPr>
          <w:rFonts w:ascii="Traditional Arabic" w:eastAsia="Times New Roman" w:hAnsi="Traditional Arabic" w:cs="Traditional Arabic" w:hint="cs"/>
          <w:color w:val="000000" w:themeColor="text1"/>
          <w:sz w:val="32"/>
          <w:szCs w:val="32"/>
          <w:rtl/>
          <w:lang w:eastAsia="en-GB" w:bidi="ar-IQ"/>
        </w:rPr>
        <w:t xml:space="preserve"> </w:t>
      </w:r>
      <w:r>
        <w:rPr>
          <w:rFonts w:ascii="Traditional Arabic" w:eastAsia="Times New Roman" w:hAnsi="Traditional Arabic" w:cs="Traditional Arabic" w:hint="cs"/>
          <w:color w:val="000000" w:themeColor="text1"/>
          <w:sz w:val="32"/>
          <w:szCs w:val="32"/>
          <w:rtl/>
          <w:lang w:eastAsia="en-GB"/>
        </w:rPr>
        <w:t xml:space="preserve">مؤسسي المذهب الامامي الجعفري، والذين يعتبر من أهم كتب الحديث عند الشيعة الاثني عشرية، </w:t>
      </w:r>
      <w:r w:rsidRPr="000D5F54">
        <w:rPr>
          <w:rFonts w:ascii="Tahoma" w:hAnsi="Tahoma" w:cs="Traditional Arabic" w:hint="cs"/>
          <w:color w:val="000000"/>
          <w:sz w:val="32"/>
          <w:szCs w:val="32"/>
          <w:rtl/>
        </w:rPr>
        <w:t>و</w:t>
      </w:r>
      <w:r>
        <w:rPr>
          <w:rFonts w:ascii="Tahoma" w:hAnsi="Tahoma" w:cs="Traditional Arabic" w:hint="cs"/>
          <w:color w:val="000000"/>
          <w:sz w:val="32"/>
          <w:szCs w:val="32"/>
          <w:rtl/>
        </w:rPr>
        <w:t>(</w:t>
      </w:r>
      <w:r w:rsidRPr="000D5F54">
        <w:rPr>
          <w:rFonts w:cs="Traditional Arabic" w:hint="cs"/>
          <w:color w:val="000000"/>
          <w:sz w:val="32"/>
          <w:szCs w:val="32"/>
          <w:rtl/>
          <w:lang w:bidi="ar-IQ"/>
        </w:rPr>
        <w:t>بصائر الدرجات</w:t>
      </w:r>
      <w:r>
        <w:rPr>
          <w:rFonts w:cs="Traditional Arabic" w:hint="cs"/>
          <w:color w:val="000000"/>
          <w:sz w:val="32"/>
          <w:szCs w:val="32"/>
          <w:rtl/>
          <w:lang w:bidi="ar-IQ"/>
        </w:rPr>
        <w:t xml:space="preserve">) لمحمد بن فروخ </w:t>
      </w:r>
      <w:r w:rsidRPr="000D5F54">
        <w:rPr>
          <w:rFonts w:cs="Traditional Arabic" w:hint="cs"/>
          <w:color w:val="000000"/>
          <w:sz w:val="32"/>
          <w:szCs w:val="32"/>
          <w:rtl/>
          <w:lang w:bidi="ar-IQ"/>
        </w:rPr>
        <w:t>الصفار</w:t>
      </w:r>
      <w:r>
        <w:rPr>
          <w:rFonts w:cs="Traditional Arabic" w:hint="cs"/>
          <w:color w:val="000000"/>
          <w:sz w:val="32"/>
          <w:szCs w:val="32"/>
          <w:rtl/>
          <w:lang w:bidi="ar-IQ"/>
        </w:rPr>
        <w:t xml:space="preserve"> القمي (903)</w:t>
      </w:r>
      <w:r w:rsidRPr="000D5F54">
        <w:rPr>
          <w:rFonts w:cs="Traditional Arabic" w:hint="cs"/>
          <w:color w:val="000000"/>
          <w:sz w:val="32"/>
          <w:szCs w:val="32"/>
          <w:rtl/>
          <w:lang w:bidi="ar-IQ"/>
        </w:rPr>
        <w:t xml:space="preserve">، </w:t>
      </w:r>
      <w:r>
        <w:rPr>
          <w:rFonts w:ascii="Traditional Arabic" w:eastAsia="Times New Roman" w:hAnsi="Traditional Arabic" w:cs="Traditional Arabic" w:hint="cs"/>
          <w:color w:val="000000" w:themeColor="text1"/>
          <w:sz w:val="32"/>
          <w:szCs w:val="32"/>
          <w:rtl/>
          <w:lang w:eastAsia="en-GB"/>
        </w:rPr>
        <w:t>و(الغارات)</w:t>
      </w:r>
      <w:r>
        <w:rPr>
          <w:rFonts w:ascii="Traditional Arabic" w:eastAsia="Times New Roman" w:hAnsi="Traditional Arabic" w:cs="Traditional Arabic" w:hint="cs"/>
          <w:b/>
          <w:bCs/>
          <w:color w:val="000000" w:themeColor="text1"/>
          <w:sz w:val="32"/>
          <w:szCs w:val="32"/>
          <w:rtl/>
          <w:lang w:eastAsia="en-GB"/>
        </w:rPr>
        <w:t xml:space="preserve"> </w:t>
      </w:r>
      <w:r w:rsidRPr="003F3B02">
        <w:rPr>
          <w:rFonts w:ascii="Traditional Arabic" w:eastAsia="Times New Roman" w:hAnsi="Traditional Arabic" w:cs="Traditional Arabic" w:hint="cs"/>
          <w:color w:val="000000" w:themeColor="text1"/>
          <w:sz w:val="32"/>
          <w:szCs w:val="32"/>
          <w:rtl/>
          <w:lang w:eastAsia="en-GB"/>
        </w:rPr>
        <w:t>ل</w:t>
      </w:r>
      <w:r w:rsidRPr="000D5F54">
        <w:rPr>
          <w:rFonts w:cs="Traditional Arabic" w:hint="cs"/>
          <w:sz w:val="32"/>
          <w:szCs w:val="32"/>
          <w:rtl/>
          <w:lang w:bidi="ar-IQ"/>
        </w:rPr>
        <w:t>إبراهيم بن محمد</w:t>
      </w:r>
      <w:r w:rsidRPr="00675197">
        <w:rPr>
          <w:rFonts w:cs="Traditional Arabic" w:hint="cs"/>
          <w:sz w:val="32"/>
          <w:szCs w:val="32"/>
          <w:rtl/>
          <w:lang w:bidi="ar-IQ"/>
        </w:rPr>
        <w:t xml:space="preserve"> </w:t>
      </w:r>
      <w:r>
        <w:rPr>
          <w:rFonts w:cs="Traditional Arabic" w:hint="cs"/>
          <w:sz w:val="32"/>
          <w:szCs w:val="32"/>
          <w:rtl/>
          <w:lang w:bidi="ar-IQ"/>
        </w:rPr>
        <w:t>الثقفي</w:t>
      </w:r>
      <w:r w:rsidRPr="000D5F54">
        <w:rPr>
          <w:rFonts w:cs="Traditional Arabic" w:hint="cs"/>
          <w:sz w:val="32"/>
          <w:szCs w:val="32"/>
          <w:rtl/>
          <w:lang w:bidi="ar-IQ"/>
        </w:rPr>
        <w:t xml:space="preserve"> (896)</w:t>
      </w:r>
      <w:r w:rsidRPr="000D5F54">
        <w:rPr>
          <w:rFonts w:ascii="Traditional Arabic" w:eastAsia="Times New Roman" w:hAnsi="Traditional Arabic" w:cs="Traditional Arabic" w:hint="cs"/>
          <w:color w:val="000000" w:themeColor="text1"/>
          <w:sz w:val="32"/>
          <w:szCs w:val="32"/>
          <w:rtl/>
          <w:lang w:eastAsia="en-GB"/>
        </w:rPr>
        <w:t xml:space="preserve"> و</w:t>
      </w:r>
      <w:r>
        <w:rPr>
          <w:rFonts w:ascii="Traditional Arabic" w:eastAsia="Times New Roman" w:hAnsi="Traditional Arabic" w:cs="Traditional Arabic" w:hint="cs"/>
          <w:color w:val="000000" w:themeColor="text1"/>
          <w:sz w:val="32"/>
          <w:szCs w:val="32"/>
          <w:rtl/>
          <w:lang w:eastAsia="en-GB"/>
        </w:rPr>
        <w:t xml:space="preserve">(الارشاد) و(الأمالي) لشيخ الطائفة الاثني عشرية </w:t>
      </w:r>
      <w:r w:rsidRPr="000D5F54">
        <w:rPr>
          <w:rFonts w:ascii="Traditional Arabic" w:eastAsia="Times New Roman" w:hAnsi="Traditional Arabic" w:cs="Traditional Arabic"/>
          <w:color w:val="000000" w:themeColor="text1"/>
          <w:sz w:val="32"/>
          <w:szCs w:val="32"/>
          <w:rtl/>
          <w:lang w:eastAsia="en-GB"/>
        </w:rPr>
        <w:t>محمد بن محمد بن النعمان المفيد </w:t>
      </w:r>
      <w:r w:rsidRPr="000D5F54">
        <w:rPr>
          <w:rFonts w:cs="Traditional Arabic" w:hint="cs"/>
          <w:sz w:val="32"/>
          <w:szCs w:val="32"/>
          <w:rtl/>
        </w:rPr>
        <w:t>(1022)</w:t>
      </w:r>
      <w:r>
        <w:rPr>
          <w:rFonts w:cs="Traditional Arabic" w:hint="cs"/>
          <w:sz w:val="32"/>
          <w:szCs w:val="32"/>
          <w:rtl/>
        </w:rPr>
        <w:t xml:space="preserve">  و(الشافي في الامامة) للشريف المرتضى علي بن الحسين (1044)</w:t>
      </w:r>
      <w:r w:rsidRPr="000D5F54">
        <w:rPr>
          <w:rFonts w:ascii="Calibri" w:eastAsia="Calibri" w:hAnsi="Calibri" w:cs="Traditional Arabic" w:hint="cs"/>
          <w:sz w:val="32"/>
          <w:szCs w:val="32"/>
          <w:rtl/>
          <w:lang w:bidi="ar-IQ"/>
        </w:rPr>
        <w:t>.</w:t>
      </w:r>
      <w:r>
        <w:rPr>
          <w:rFonts w:ascii="Calibri" w:eastAsia="Calibri" w:hAnsi="Calibri" w:cs="Traditional Arabic" w:hint="cs"/>
          <w:sz w:val="32"/>
          <w:szCs w:val="32"/>
          <w:rtl/>
          <w:lang w:bidi="ar-IQ"/>
        </w:rPr>
        <w:t xml:space="preserve"> </w:t>
      </w:r>
      <w:r>
        <w:rPr>
          <w:rFonts w:ascii="Traditional Arabic" w:eastAsia="Times New Roman" w:hAnsi="Traditional Arabic" w:cs="Traditional Arabic" w:hint="cs"/>
          <w:color w:val="000000" w:themeColor="text1"/>
          <w:sz w:val="32"/>
          <w:szCs w:val="32"/>
          <w:rtl/>
          <w:lang w:eastAsia="en-GB"/>
        </w:rPr>
        <w:t>و(</w:t>
      </w:r>
      <w:r w:rsidRPr="000D5F54">
        <w:rPr>
          <w:rFonts w:cs="Traditional Arabic" w:hint="cs"/>
          <w:sz w:val="32"/>
          <w:szCs w:val="32"/>
          <w:rtl/>
        </w:rPr>
        <w:t>مروج الذهب</w:t>
      </w:r>
      <w:r>
        <w:rPr>
          <w:rFonts w:ascii="Traditional Arabic" w:eastAsia="Times New Roman" w:hAnsi="Traditional Arabic" w:cs="Traditional Arabic" w:hint="cs"/>
          <w:color w:val="000000" w:themeColor="text1"/>
          <w:sz w:val="32"/>
          <w:szCs w:val="32"/>
          <w:rtl/>
          <w:lang w:eastAsia="en-GB"/>
        </w:rPr>
        <w:t xml:space="preserve"> ) ل</w:t>
      </w:r>
      <w:r w:rsidRPr="000D5F54">
        <w:rPr>
          <w:rFonts w:cs="Traditional Arabic" w:hint="cs"/>
          <w:sz w:val="32"/>
          <w:szCs w:val="32"/>
          <w:rtl/>
        </w:rPr>
        <w:t>لمسعودي، علي بن الحسين (957)</w:t>
      </w:r>
      <w:r>
        <w:rPr>
          <w:rFonts w:cs="Traditional Arabic" w:hint="cs"/>
          <w:sz w:val="32"/>
          <w:szCs w:val="32"/>
          <w:rtl/>
        </w:rPr>
        <w:t>،</w:t>
      </w:r>
      <w:r w:rsidRPr="000D5F54">
        <w:rPr>
          <w:rFonts w:cs="Traditional Arabic" w:hint="cs"/>
          <w:sz w:val="32"/>
          <w:szCs w:val="32"/>
          <w:rtl/>
        </w:rPr>
        <w:t xml:space="preserve"> </w:t>
      </w:r>
      <w:r>
        <w:rPr>
          <w:rFonts w:ascii="Traditional Arabic" w:eastAsia="Times New Roman" w:hAnsi="Traditional Arabic" w:cs="Traditional Arabic" w:hint="cs"/>
          <w:color w:val="000000" w:themeColor="text1"/>
          <w:sz w:val="32"/>
          <w:szCs w:val="32"/>
          <w:rtl/>
          <w:lang w:eastAsia="en-GB"/>
        </w:rPr>
        <w:t xml:space="preserve">و(كتاب </w:t>
      </w:r>
      <w:r w:rsidRPr="000D5F54">
        <w:rPr>
          <w:rFonts w:ascii="Traditional Arabic" w:eastAsia="Times New Roman" w:hAnsi="Traditional Arabic" w:cs="Traditional Arabic"/>
          <w:color w:val="000000" w:themeColor="text1"/>
          <w:sz w:val="32"/>
          <w:szCs w:val="32"/>
          <w:rtl/>
          <w:lang w:eastAsia="en-GB"/>
        </w:rPr>
        <w:t>سليم بن قيس الهلالي</w:t>
      </w:r>
      <w:r>
        <w:rPr>
          <w:rFonts w:ascii="Traditional Arabic" w:eastAsia="Times New Roman" w:hAnsi="Traditional Arabic" w:cs="Traditional Arabic" w:hint="cs"/>
          <w:color w:val="000000" w:themeColor="text1"/>
          <w:sz w:val="32"/>
          <w:szCs w:val="32"/>
          <w:rtl/>
          <w:lang w:eastAsia="en-GB"/>
        </w:rPr>
        <w:t>)</w:t>
      </w:r>
      <w:r w:rsidRPr="000D5F54">
        <w:rPr>
          <w:rFonts w:ascii="Traditional Arabic" w:eastAsia="Times New Roman" w:hAnsi="Traditional Arabic" w:cs="Traditional Arabic"/>
          <w:color w:val="000000" w:themeColor="text1"/>
          <w:sz w:val="32"/>
          <w:szCs w:val="32"/>
          <w:rtl/>
          <w:lang w:eastAsia="en-GB"/>
        </w:rPr>
        <w:t xml:space="preserve"> (690)</w:t>
      </w:r>
      <w:r w:rsidRPr="00417901">
        <w:rPr>
          <w:rStyle w:val="FootnoteReference"/>
          <w:rFonts w:cs="Traditional Arabic"/>
          <w:color w:val="000000" w:themeColor="text1"/>
          <w:sz w:val="32"/>
          <w:szCs w:val="32"/>
        </w:rPr>
        <w:t xml:space="preserve"> </w:t>
      </w:r>
      <w:r>
        <w:rPr>
          <w:rFonts w:cs="Traditional Arabic" w:hint="cs"/>
          <w:color w:val="000000" w:themeColor="text1"/>
          <w:sz w:val="32"/>
          <w:szCs w:val="32"/>
          <w:rtl/>
        </w:rPr>
        <w:t xml:space="preserve"> الذي ينسب الى مؤلفه</w:t>
      </w:r>
      <w:r>
        <w:rPr>
          <w:rFonts w:ascii="Traditional Arabic" w:eastAsia="Times New Roman" w:hAnsi="Traditional Arabic" w:cs="Traditional Arabic" w:hint="cs"/>
          <w:color w:val="000000" w:themeColor="text1"/>
          <w:sz w:val="32"/>
          <w:szCs w:val="32"/>
          <w:rtl/>
          <w:lang w:eastAsia="en-GB"/>
        </w:rPr>
        <w:t xml:space="preserve"> سليم الذي</w:t>
      </w:r>
      <w:r w:rsidRPr="00417901">
        <w:rPr>
          <w:rFonts w:cs="Traditional Arabic" w:hint="cs"/>
          <w:sz w:val="32"/>
          <w:szCs w:val="32"/>
          <w:rtl/>
        </w:rPr>
        <w:t xml:space="preserve"> </w:t>
      </w:r>
      <w:r w:rsidRPr="000D5F54">
        <w:rPr>
          <w:rFonts w:cs="Traditional Arabic" w:hint="cs"/>
          <w:sz w:val="32"/>
          <w:szCs w:val="32"/>
          <w:rtl/>
        </w:rPr>
        <w:t xml:space="preserve">يقال انه عاصر الخلفاء الراشدين ، وأنه كتب كتابا بقي مستورا ثلاثة قرون ثم ظهر </w:t>
      </w:r>
      <w:r>
        <w:rPr>
          <w:rFonts w:cs="Traditional Arabic" w:hint="cs"/>
          <w:sz w:val="32"/>
          <w:szCs w:val="32"/>
          <w:rtl/>
        </w:rPr>
        <w:t xml:space="preserve">ذلك </w:t>
      </w:r>
      <w:r w:rsidRPr="000D5F54">
        <w:rPr>
          <w:rFonts w:cs="Traditional Arabic" w:hint="cs"/>
          <w:sz w:val="32"/>
          <w:szCs w:val="32"/>
          <w:rtl/>
        </w:rPr>
        <w:t>الكتاب في القرن الرابع الهجري</w:t>
      </w:r>
      <w:r>
        <w:rPr>
          <w:rFonts w:cs="Traditional Arabic" w:hint="cs"/>
          <w:sz w:val="32"/>
          <w:szCs w:val="32"/>
          <w:rtl/>
        </w:rPr>
        <w:t xml:space="preserve"> (العاشر الميلادي</w:t>
      </w:r>
      <w:r w:rsidRPr="000D5F54">
        <w:rPr>
          <w:rFonts w:cs="Traditional Arabic" w:hint="cs"/>
          <w:sz w:val="32"/>
          <w:szCs w:val="32"/>
          <w:rtl/>
        </w:rPr>
        <w:t>) ،</w:t>
      </w:r>
      <w:r>
        <w:rPr>
          <w:rFonts w:cs="Traditional Arabic" w:hint="cs"/>
          <w:sz w:val="32"/>
          <w:szCs w:val="32"/>
          <w:rtl/>
        </w:rPr>
        <w:t xml:space="preserve"> و</w:t>
      </w:r>
      <w:r>
        <w:rPr>
          <w:rFonts w:ascii="Traditional Arabic" w:eastAsia="Times New Roman" w:hAnsi="Traditional Arabic" w:cs="Traditional Arabic"/>
          <w:color w:val="000000" w:themeColor="text1"/>
          <w:sz w:val="32"/>
          <w:szCs w:val="32"/>
          <w:rtl/>
          <w:lang w:eastAsia="en-GB"/>
        </w:rPr>
        <w:t>انتشر</w:t>
      </w:r>
      <w:r w:rsidRPr="000D5F54">
        <w:rPr>
          <w:rFonts w:ascii="Traditional Arabic" w:eastAsia="Times New Roman" w:hAnsi="Traditional Arabic" w:cs="Traditional Arabic"/>
          <w:color w:val="000000" w:themeColor="text1"/>
          <w:sz w:val="32"/>
          <w:szCs w:val="32"/>
          <w:rtl/>
          <w:lang w:eastAsia="en-GB"/>
        </w:rPr>
        <w:t xml:space="preserve"> في صفوف الشيعة الإمامية </w:t>
      </w:r>
      <w:r>
        <w:rPr>
          <w:rFonts w:ascii="Traditional Arabic" w:eastAsia="Times New Roman" w:hAnsi="Traditional Arabic" w:cs="Traditional Arabic" w:hint="cs"/>
          <w:color w:val="000000" w:themeColor="text1"/>
          <w:sz w:val="32"/>
          <w:szCs w:val="32"/>
          <w:rtl/>
          <w:lang w:eastAsia="en-GB"/>
        </w:rPr>
        <w:t>، وشكل أساسا لفكرة (</w:t>
      </w:r>
      <w:r w:rsidRPr="000D5F54">
        <w:rPr>
          <w:rFonts w:ascii="Traditional Arabic" w:eastAsia="Times New Roman" w:hAnsi="Traditional Arabic" w:cs="Traditional Arabic"/>
          <w:color w:val="000000" w:themeColor="text1"/>
          <w:sz w:val="32"/>
          <w:szCs w:val="32"/>
          <w:rtl/>
          <w:lang w:eastAsia="en-GB"/>
        </w:rPr>
        <w:t>الاثني عشرية</w:t>
      </w:r>
      <w:r>
        <w:rPr>
          <w:rFonts w:ascii="Traditional Arabic" w:eastAsia="Times New Roman" w:hAnsi="Traditional Arabic" w:cs="Traditional Arabic" w:hint="cs"/>
          <w:color w:val="000000" w:themeColor="text1"/>
          <w:sz w:val="32"/>
          <w:szCs w:val="32"/>
          <w:rtl/>
          <w:lang w:eastAsia="en-GB"/>
        </w:rPr>
        <w:t xml:space="preserve">) ، ورغم ان مؤلف الكتاب شخص مجهول، والكتاب فيه تخليط كما يقول الشيخ المفيد، ويشك بنسبته الى الهلالي، </w:t>
      </w:r>
      <w:r>
        <w:rPr>
          <w:rFonts w:ascii="Traditional Arabic" w:eastAsia="Times New Roman" w:hAnsi="Traditional Arabic" w:cs="Traditional Arabic" w:hint="cs"/>
          <w:color w:val="000000" w:themeColor="text1"/>
          <w:sz w:val="32"/>
          <w:szCs w:val="32"/>
          <w:rtl/>
          <w:lang w:eastAsia="en-GB" w:bidi="ar-IQ"/>
        </w:rPr>
        <w:t xml:space="preserve">فقد رأيت ضرورة التوقف عنده </w:t>
      </w:r>
      <w:r>
        <w:rPr>
          <w:rFonts w:ascii="Traditional Arabic" w:eastAsia="Times New Roman" w:hAnsi="Traditional Arabic" w:cs="Traditional Arabic" w:hint="cs"/>
          <w:color w:val="000000" w:themeColor="text1"/>
          <w:sz w:val="32"/>
          <w:szCs w:val="32"/>
          <w:rtl/>
          <w:lang w:eastAsia="en-GB"/>
        </w:rPr>
        <w:t xml:space="preserve">، وذلك لدوره الكبير في تطور الفكر الشيعي من الامامية المفتوحة الى المحصورة في (الاثني عشرية) واعتماد </w:t>
      </w:r>
      <w:r w:rsidRPr="000D5F54">
        <w:rPr>
          <w:rFonts w:ascii="Traditional Arabic" w:eastAsia="Times New Roman" w:hAnsi="Traditional Arabic" w:cs="Traditional Arabic"/>
          <w:color w:val="000000" w:themeColor="text1"/>
          <w:sz w:val="32"/>
          <w:szCs w:val="32"/>
          <w:rtl/>
          <w:lang w:eastAsia="en-GB"/>
        </w:rPr>
        <w:t>كثير</w:t>
      </w:r>
      <w:r>
        <w:rPr>
          <w:rFonts w:ascii="Traditional Arabic" w:eastAsia="Times New Roman" w:hAnsi="Traditional Arabic" w:cs="Traditional Arabic" w:hint="cs"/>
          <w:color w:val="000000" w:themeColor="text1"/>
          <w:sz w:val="32"/>
          <w:szCs w:val="32"/>
          <w:rtl/>
          <w:lang w:eastAsia="en-GB"/>
        </w:rPr>
        <w:t xml:space="preserve"> من الشيعة عليه</w:t>
      </w:r>
      <w:r w:rsidRPr="000D5F54">
        <w:rPr>
          <w:rFonts w:ascii="Traditional Arabic" w:eastAsia="Times New Roman" w:hAnsi="Traditional Arabic" w:cs="Traditional Arabic"/>
          <w:color w:val="000000" w:themeColor="text1"/>
          <w:sz w:val="32"/>
          <w:szCs w:val="32"/>
          <w:rtl/>
          <w:lang w:eastAsia="en-GB"/>
        </w:rPr>
        <w:t>.</w:t>
      </w:r>
      <w:r w:rsidRPr="000D5F54">
        <w:rPr>
          <w:rFonts w:eastAsia="Times New Roman" w:cs="Calibri" w:hint="cs"/>
          <w:color w:val="000000" w:themeColor="text1"/>
          <w:sz w:val="32"/>
          <w:szCs w:val="32"/>
          <w:lang w:eastAsia="en-GB"/>
        </w:rPr>
        <w:t xml:space="preserve"> </w:t>
      </w:r>
      <w:r>
        <w:rPr>
          <w:rStyle w:val="FootnoteReference"/>
          <w:rFonts w:cs="Traditional Arabic" w:hint="cs"/>
          <w:color w:val="000000" w:themeColor="text1"/>
          <w:sz w:val="32"/>
          <w:szCs w:val="32"/>
          <w:rtl/>
        </w:rPr>
        <w:t xml:space="preserve"> </w:t>
      </w:r>
    </w:p>
    <w:p w:rsidR="00090B1F" w:rsidRPr="00EE6E56"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EE6E56">
        <w:rPr>
          <w:rFonts w:eastAsia="Times New Roman" w:cs="Traditional Arabic" w:hint="cs"/>
          <w:color w:val="000000" w:themeColor="text1"/>
          <w:sz w:val="32"/>
          <w:szCs w:val="32"/>
          <w:rtl/>
          <w:lang w:eastAsia="en-GB"/>
        </w:rPr>
        <w:lastRenderedPageBreak/>
        <w:t xml:space="preserve"> وبالاضافة الى المصادر السابقة</w:t>
      </w:r>
      <w:r>
        <w:rPr>
          <w:rFonts w:eastAsia="Times New Roman" w:cs="Traditional Arabic" w:hint="cs"/>
          <w:color w:val="000000" w:themeColor="text1"/>
          <w:sz w:val="32"/>
          <w:szCs w:val="32"/>
          <w:rtl/>
          <w:lang w:eastAsia="en-GB"/>
        </w:rPr>
        <w:t xml:space="preserve">، سنراجع لتغطية محطة رئيسية ثانية في الفكر الشيعي، هي محطة الغيبة (غيبة الامام الثاني عشر محمد بن الحسن العسكري </w:t>
      </w:r>
      <w:r w:rsidRPr="000D5F54">
        <w:rPr>
          <w:rFonts w:ascii="Traditional Arabic" w:eastAsia="Times New Roman" w:hAnsi="Traditional Arabic" w:cs="Traditional Arabic"/>
          <w:color w:val="000000" w:themeColor="text1"/>
          <w:sz w:val="32"/>
          <w:szCs w:val="32"/>
          <w:rtl/>
          <w:lang w:eastAsia="en-GB"/>
        </w:rPr>
        <w:t>(873)</w:t>
      </w:r>
      <w:r>
        <w:rPr>
          <w:rFonts w:eastAsia="Times New Roman" w:cs="Traditional Arabic" w:hint="cs"/>
          <w:color w:val="000000" w:themeColor="text1"/>
          <w:sz w:val="32"/>
          <w:szCs w:val="32"/>
          <w:rtl/>
          <w:lang w:eastAsia="en-GB"/>
        </w:rPr>
        <w:t xml:space="preserve">) كلا من كتاب (الهداية الكبرى) </w:t>
      </w:r>
      <w:r w:rsidRPr="003A36FE">
        <w:rPr>
          <w:rFonts w:eastAsia="Times New Roman" w:cs="Traditional Arabic" w:hint="cs"/>
          <w:color w:val="000000" w:themeColor="text1"/>
          <w:sz w:val="32"/>
          <w:szCs w:val="32"/>
          <w:rtl/>
          <w:lang w:eastAsia="en-GB"/>
        </w:rPr>
        <w:t>ل</w:t>
      </w:r>
      <w:r w:rsidRPr="003A36FE">
        <w:rPr>
          <w:rFonts w:cs="Traditional Arabic"/>
          <w:sz w:val="32"/>
          <w:szCs w:val="32"/>
          <w:rtl/>
        </w:rPr>
        <w:t xml:space="preserve">لحسين بن حمدان الخصيبى </w:t>
      </w:r>
      <w:r>
        <w:rPr>
          <w:rFonts w:cs="Traditional Arabic" w:hint="cs"/>
          <w:sz w:val="32"/>
          <w:szCs w:val="32"/>
          <w:rtl/>
        </w:rPr>
        <w:t>(</w:t>
      </w:r>
      <w:r w:rsidRPr="003A36FE">
        <w:rPr>
          <w:rFonts w:cs="Traditional Arabic"/>
          <w:sz w:val="32"/>
          <w:szCs w:val="32"/>
          <w:rtl/>
        </w:rPr>
        <w:t>334</w:t>
      </w:r>
      <w:r>
        <w:rPr>
          <w:rFonts w:cs="Traditional Arabic" w:hint="cs"/>
          <w:sz w:val="32"/>
          <w:szCs w:val="32"/>
          <w:rtl/>
        </w:rPr>
        <w:t>هـ) ، و</w:t>
      </w:r>
      <w:r>
        <w:rPr>
          <w:rFonts w:eastAsia="Times New Roman" w:cs="Traditional Arabic" w:hint="cs"/>
          <w:color w:val="000000" w:themeColor="text1"/>
          <w:sz w:val="32"/>
          <w:szCs w:val="32"/>
          <w:rtl/>
          <w:lang w:eastAsia="en-GB"/>
        </w:rPr>
        <w:t>(فرق الشيعة) للنوبختي، و(المقالات والفرق) لسعد بن عبد الله الأشعري القمي، و(إكمال الدين وإتمام النعمة) للشيخ محمد بن علي  بن بابويه الصدوق (381هـ) و(</w:t>
      </w:r>
      <w:r w:rsidRPr="000D5F54">
        <w:rPr>
          <w:rFonts w:ascii="Calibri" w:eastAsia="Calibri" w:hAnsi="Calibri" w:cs="Traditional Arabic"/>
          <w:snapToGrid w:val="0"/>
          <w:sz w:val="32"/>
          <w:szCs w:val="32"/>
          <w:rtl/>
        </w:rPr>
        <w:t>الفصول المختارة من العيون والمحاسن</w:t>
      </w:r>
      <w:r>
        <w:rPr>
          <w:rFonts w:ascii="Calibri" w:eastAsia="Calibri" w:hAnsi="Calibri" w:cs="Traditional Arabic" w:hint="cs"/>
          <w:snapToGrid w:val="0"/>
          <w:sz w:val="32"/>
          <w:szCs w:val="32"/>
          <w:rtl/>
        </w:rPr>
        <w:t>) و(</w:t>
      </w:r>
      <w:r w:rsidRPr="000D5F54">
        <w:rPr>
          <w:rFonts w:cs="Traditional Arabic" w:hint="cs"/>
          <w:snapToGrid w:val="0"/>
          <w:sz w:val="32"/>
          <w:szCs w:val="32"/>
          <w:rtl/>
        </w:rPr>
        <w:t>الرسالة الاولى حول الغيبة</w:t>
      </w:r>
      <w:r>
        <w:rPr>
          <w:rFonts w:cs="Traditional Arabic" w:hint="cs"/>
          <w:snapToGrid w:val="0"/>
          <w:sz w:val="32"/>
          <w:szCs w:val="32"/>
          <w:rtl/>
        </w:rPr>
        <w:t>)</w:t>
      </w:r>
      <w:r>
        <w:rPr>
          <w:rFonts w:ascii="Calibri" w:eastAsia="Calibri" w:hAnsi="Calibri" w:cs="Traditional Arabic" w:hint="cs"/>
          <w:snapToGrid w:val="0"/>
          <w:sz w:val="32"/>
          <w:szCs w:val="32"/>
          <w:rtl/>
        </w:rPr>
        <w:t xml:space="preserve"> للشيخ </w:t>
      </w:r>
      <w:r>
        <w:rPr>
          <w:rFonts w:ascii="Traditional Arabic" w:eastAsia="Times New Roman" w:hAnsi="Traditional Arabic" w:cs="Traditional Arabic" w:hint="cs"/>
          <w:color w:val="000000" w:themeColor="text1"/>
          <w:sz w:val="32"/>
          <w:szCs w:val="32"/>
          <w:rtl/>
          <w:lang w:eastAsia="en-GB"/>
        </w:rPr>
        <w:t>محمد بن محمد بن النعمان</w:t>
      </w:r>
      <w:r w:rsidRPr="000D5F54">
        <w:rPr>
          <w:rFonts w:ascii="Traditional Arabic" w:eastAsia="Times New Roman" w:hAnsi="Traditional Arabic" w:cs="Traditional Arabic"/>
          <w:color w:val="000000" w:themeColor="text1"/>
          <w:sz w:val="32"/>
          <w:szCs w:val="32"/>
          <w:rtl/>
          <w:lang w:eastAsia="en-GB"/>
        </w:rPr>
        <w:t xml:space="preserve"> المفيد (1022) </w:t>
      </w:r>
      <w:r>
        <w:rPr>
          <w:rFonts w:ascii="Calibri" w:eastAsia="Calibri" w:hAnsi="Calibri" w:cs="Traditional Arabic" w:hint="cs"/>
          <w:snapToGrid w:val="0"/>
          <w:sz w:val="32"/>
          <w:szCs w:val="32"/>
          <w:rtl/>
        </w:rPr>
        <w:t xml:space="preserve">و(الغيبة) </w:t>
      </w:r>
      <w:r w:rsidRPr="003A36FE">
        <w:rPr>
          <w:rFonts w:ascii="Calibri" w:eastAsia="Calibri" w:hAnsi="Calibri" w:cs="Traditional Arabic" w:hint="cs"/>
          <w:snapToGrid w:val="0"/>
          <w:sz w:val="32"/>
          <w:szCs w:val="32"/>
          <w:rtl/>
        </w:rPr>
        <w:t>ل</w:t>
      </w:r>
      <w:r w:rsidRPr="003A36FE">
        <w:rPr>
          <w:rFonts w:cs="Traditional Arabic"/>
          <w:sz w:val="32"/>
          <w:szCs w:val="32"/>
          <w:rtl/>
        </w:rPr>
        <w:t>أبي جعفر محمد بن الحسن الطوسي</w:t>
      </w:r>
      <w:r>
        <w:rPr>
          <w:rtl/>
        </w:rPr>
        <w:t xml:space="preserve"> </w:t>
      </w:r>
      <w:r>
        <w:rPr>
          <w:rFonts w:hint="cs"/>
          <w:rtl/>
        </w:rPr>
        <w:t>(1067) ،</w:t>
      </w:r>
      <w:r>
        <w:rPr>
          <w:rFonts w:ascii="Calibri" w:eastAsia="Calibri" w:hAnsi="Calibri" w:cs="Traditional Arabic" w:hint="cs"/>
          <w:snapToGrid w:val="0"/>
          <w:sz w:val="32"/>
          <w:szCs w:val="32"/>
          <w:rtl/>
        </w:rPr>
        <w:t xml:space="preserve"> و(الاحتجاج) لأحمد بن علي بن أبي طالب الطبرسي، و(دلائل الامامة) لمحمد بن جرير الطبري الصغير (411هـ)، و(الغيبة الصغرى) لمحمد الصدر</w:t>
      </w:r>
    </w:p>
    <w:p w:rsidR="00090B1F" w:rsidRDefault="00090B1F" w:rsidP="00090B1F">
      <w:pPr>
        <w:bidi/>
        <w:spacing w:before="100" w:beforeAutospacing="1" w:after="100" w:afterAutospacing="1" w:line="240" w:lineRule="auto"/>
        <w:jc w:val="lowKashida"/>
        <w:rPr>
          <w:rFonts w:ascii="Traditional Arabic" w:eastAsia="Times New Roman" w:hAnsi="Traditional Arabic" w:cs="Traditional Arabic"/>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036DF0">
        <w:rPr>
          <w:rFonts w:ascii="Traditional Arabic" w:eastAsia="Times New Roman" w:hAnsi="Traditional Arabic" w:cs="Traditional Arabic" w:hint="cs"/>
          <w:color w:val="000000" w:themeColor="text1"/>
          <w:sz w:val="32"/>
          <w:szCs w:val="32"/>
          <w:rtl/>
          <w:lang w:eastAsia="en-GB"/>
        </w:rPr>
        <w:t xml:space="preserve">   ولتغطية المحطة الثالثة من تطور الفكر الشيعي، في</w:t>
      </w:r>
      <w:r w:rsidRPr="000D5F54">
        <w:rPr>
          <w:rFonts w:ascii="Traditional Arabic" w:eastAsia="Times New Roman" w:hAnsi="Traditional Arabic" w:cs="Traditional Arabic"/>
          <w:color w:val="000000" w:themeColor="text1"/>
          <w:sz w:val="32"/>
          <w:szCs w:val="32"/>
          <w:rtl/>
          <w:lang w:eastAsia="en-GB"/>
        </w:rPr>
        <w:t xml:space="preserve"> "عصر الغيبة" </w:t>
      </w:r>
      <w:r>
        <w:rPr>
          <w:rFonts w:ascii="Traditional Arabic" w:eastAsia="Times New Roman" w:hAnsi="Traditional Arabic" w:cs="Traditional Arabic" w:hint="cs"/>
          <w:color w:val="000000" w:themeColor="text1"/>
          <w:sz w:val="32"/>
          <w:szCs w:val="32"/>
          <w:rtl/>
          <w:lang w:eastAsia="en-GB"/>
        </w:rPr>
        <w:t xml:space="preserve">، أي </w:t>
      </w:r>
      <w:r w:rsidRPr="000D5F54">
        <w:rPr>
          <w:rFonts w:ascii="Traditional Arabic" w:eastAsia="Times New Roman" w:hAnsi="Traditional Arabic" w:cs="Traditional Arabic"/>
          <w:color w:val="000000" w:themeColor="text1"/>
          <w:sz w:val="32"/>
          <w:szCs w:val="32"/>
          <w:rtl/>
          <w:lang w:eastAsia="en-GB"/>
        </w:rPr>
        <w:t xml:space="preserve">"المرجعية الدينية" </w:t>
      </w:r>
      <w:r>
        <w:rPr>
          <w:rFonts w:ascii="Traditional Arabic" w:eastAsia="Times New Roman" w:hAnsi="Traditional Arabic" w:cs="Traditional Arabic" w:hint="cs"/>
          <w:color w:val="000000" w:themeColor="text1"/>
          <w:sz w:val="32"/>
          <w:szCs w:val="32"/>
          <w:rtl/>
          <w:lang w:eastAsia="en-GB" w:bidi="ar-IQ"/>
        </w:rPr>
        <w:t>س</w:t>
      </w:r>
      <w:r>
        <w:rPr>
          <w:rFonts w:ascii="Traditional Arabic" w:eastAsia="Times New Roman" w:hAnsi="Traditional Arabic" w:cs="Traditional Arabic" w:hint="cs"/>
          <w:color w:val="000000" w:themeColor="text1"/>
          <w:sz w:val="32"/>
          <w:szCs w:val="32"/>
          <w:rtl/>
          <w:lang w:eastAsia="en-GB"/>
        </w:rPr>
        <w:t>نتابع كتب الفقه والتاريخ والأصول الشيعية ككتاب (المقنعة) ل</w:t>
      </w:r>
      <w:r w:rsidRPr="000D5F54">
        <w:rPr>
          <w:rFonts w:ascii="Traditional Arabic" w:eastAsia="Times New Roman" w:hAnsi="Traditional Arabic" w:cs="Traditional Arabic"/>
          <w:color w:val="000000" w:themeColor="text1"/>
          <w:sz w:val="32"/>
          <w:szCs w:val="32"/>
          <w:rtl/>
          <w:lang w:eastAsia="en-GB"/>
        </w:rPr>
        <w:t>لشيخ</w:t>
      </w:r>
      <w:r>
        <w:rPr>
          <w:rFonts w:ascii="Traditional Arabic" w:eastAsia="Times New Roman" w:hAnsi="Traditional Arabic" w:cs="Traditional Arabic" w:hint="cs"/>
          <w:color w:val="000000" w:themeColor="text1"/>
          <w:sz w:val="32"/>
          <w:szCs w:val="32"/>
          <w:rtl/>
          <w:lang w:eastAsia="en-GB"/>
        </w:rPr>
        <w:t xml:space="preserve"> المفيد، و(جامع المقاصد) ل</w:t>
      </w:r>
      <w:r w:rsidRPr="000D5F54">
        <w:rPr>
          <w:rFonts w:ascii="Traditional Arabic" w:eastAsia="Times New Roman" w:hAnsi="Traditional Arabic" w:cs="Traditional Arabic"/>
          <w:snapToGrid w:val="0"/>
          <w:color w:val="000000" w:themeColor="text1"/>
          <w:sz w:val="32"/>
          <w:szCs w:val="32"/>
          <w:rtl/>
          <w:lang w:eastAsia="en-GB"/>
        </w:rPr>
        <w:t>لشيخ علي ب</w:t>
      </w:r>
      <w:r>
        <w:rPr>
          <w:rFonts w:ascii="Traditional Arabic" w:eastAsia="Times New Roman" w:hAnsi="Traditional Arabic" w:cs="Traditional Arabic"/>
          <w:snapToGrid w:val="0"/>
          <w:color w:val="000000" w:themeColor="text1"/>
          <w:sz w:val="32"/>
          <w:szCs w:val="32"/>
          <w:rtl/>
          <w:lang w:eastAsia="en-GB"/>
        </w:rPr>
        <w:t>ن الحسين بن عبد العالي الكركي (</w:t>
      </w:r>
      <w:r w:rsidRPr="000D5F54">
        <w:rPr>
          <w:rFonts w:ascii="Traditional Arabic" w:eastAsia="Times New Roman" w:hAnsi="Traditional Arabic" w:cs="Traditional Arabic"/>
          <w:snapToGrid w:val="0"/>
          <w:color w:val="000000" w:themeColor="text1"/>
          <w:sz w:val="32"/>
          <w:szCs w:val="32"/>
          <w:rtl/>
          <w:lang w:eastAsia="en-GB"/>
        </w:rPr>
        <w:t xml:space="preserve">1533) </w:t>
      </w:r>
      <w:r>
        <w:rPr>
          <w:rFonts w:ascii="Traditional Arabic" w:eastAsia="Times New Roman" w:hAnsi="Traditional Arabic" w:cs="Traditional Arabic" w:hint="cs"/>
          <w:snapToGrid w:val="0"/>
          <w:color w:val="000000" w:themeColor="text1"/>
          <w:sz w:val="32"/>
          <w:szCs w:val="32"/>
          <w:rtl/>
          <w:lang w:eastAsia="en-GB"/>
        </w:rPr>
        <w:t>و</w:t>
      </w:r>
      <w:r w:rsidRPr="000D5F54">
        <w:rPr>
          <w:rFonts w:cs="Traditional Arabic"/>
          <w:sz w:val="32"/>
          <w:szCs w:val="32"/>
          <w:rtl/>
        </w:rPr>
        <w:t>(شرح غوالي اللئاليء</w:t>
      </w:r>
      <w:r w:rsidRPr="000D5F54">
        <w:rPr>
          <w:rFonts w:cs="Traditional Arabic" w:hint="cs"/>
          <w:sz w:val="32"/>
          <w:szCs w:val="32"/>
          <w:rtl/>
        </w:rPr>
        <w:t xml:space="preserve"> </w:t>
      </w:r>
      <w:r w:rsidRPr="000D5F54">
        <w:rPr>
          <w:rFonts w:cs="Traditional Arabic"/>
          <w:sz w:val="32"/>
          <w:szCs w:val="32"/>
          <w:rtl/>
        </w:rPr>
        <w:t>)</w:t>
      </w:r>
      <w:r w:rsidRPr="000D5F54">
        <w:rPr>
          <w:rFonts w:cs="Traditional Arabic" w:hint="cs"/>
          <w:sz w:val="32"/>
          <w:szCs w:val="32"/>
          <w:rtl/>
        </w:rPr>
        <w:t xml:space="preserve"> </w:t>
      </w:r>
      <w:r>
        <w:rPr>
          <w:rFonts w:ascii="Traditional Arabic" w:eastAsia="Times New Roman" w:hAnsi="Traditional Arabic" w:cs="Traditional Arabic" w:hint="cs"/>
          <w:color w:val="000000" w:themeColor="text1"/>
          <w:sz w:val="32"/>
          <w:szCs w:val="32"/>
          <w:rtl/>
          <w:lang w:eastAsia="en-GB"/>
        </w:rPr>
        <w:t xml:space="preserve"> ل</w:t>
      </w:r>
      <w:r w:rsidRPr="000D5F54">
        <w:rPr>
          <w:rFonts w:cs="Traditional Arabic"/>
          <w:sz w:val="32"/>
          <w:szCs w:val="32"/>
          <w:rtl/>
        </w:rPr>
        <w:t>نعمة الله</w:t>
      </w:r>
      <w:r>
        <w:rPr>
          <w:rFonts w:cs="Traditional Arabic" w:hint="cs"/>
          <w:sz w:val="32"/>
          <w:szCs w:val="32"/>
          <w:rtl/>
        </w:rPr>
        <w:t xml:space="preserve"> الجزائري</w:t>
      </w:r>
      <w:r w:rsidRPr="000D5F54">
        <w:rPr>
          <w:rFonts w:cs="Traditional Arabic"/>
          <w:sz w:val="32"/>
          <w:szCs w:val="32"/>
          <w:rtl/>
        </w:rPr>
        <w:t xml:space="preserve"> </w:t>
      </w:r>
      <w:r>
        <w:rPr>
          <w:rFonts w:cs="Traditional Arabic" w:hint="cs"/>
          <w:sz w:val="32"/>
          <w:szCs w:val="32"/>
          <w:rtl/>
        </w:rPr>
        <w:t>(1700) و(</w:t>
      </w:r>
      <w:r w:rsidRPr="000D5F54">
        <w:rPr>
          <w:rFonts w:cs="Traditional Arabic" w:hint="cs"/>
          <w:sz w:val="32"/>
          <w:szCs w:val="32"/>
          <w:rtl/>
        </w:rPr>
        <w:t>رياض العلماء</w:t>
      </w:r>
      <w:r>
        <w:rPr>
          <w:rFonts w:cs="Traditional Arabic" w:hint="cs"/>
          <w:sz w:val="32"/>
          <w:szCs w:val="32"/>
          <w:rtl/>
        </w:rPr>
        <w:t>) ل</w:t>
      </w:r>
      <w:r w:rsidRPr="000D5F54">
        <w:rPr>
          <w:rFonts w:cs="Traditional Arabic" w:hint="cs"/>
          <w:sz w:val="32"/>
          <w:szCs w:val="32"/>
          <w:rtl/>
        </w:rPr>
        <w:t>لميرزا عبد الله الأصفهاني</w:t>
      </w:r>
      <w:r>
        <w:rPr>
          <w:rFonts w:cs="Traditional Arabic" w:hint="cs"/>
          <w:sz w:val="32"/>
          <w:szCs w:val="32"/>
          <w:rtl/>
        </w:rPr>
        <w:t xml:space="preserve"> الأفندي (</w:t>
      </w:r>
      <w:r w:rsidRPr="000D5F54">
        <w:rPr>
          <w:rFonts w:cs="Traditional Arabic" w:hint="cs"/>
          <w:sz w:val="32"/>
          <w:szCs w:val="32"/>
          <w:rtl/>
        </w:rPr>
        <w:t>1718</w:t>
      </w:r>
      <w:r>
        <w:rPr>
          <w:rFonts w:cs="Traditional Arabic" w:hint="cs"/>
          <w:sz w:val="32"/>
          <w:szCs w:val="32"/>
          <w:rtl/>
        </w:rPr>
        <w:t>)</w:t>
      </w:r>
      <w:r w:rsidRPr="000D5F54">
        <w:rPr>
          <w:rFonts w:cs="Traditional Arabic" w:hint="cs"/>
          <w:sz w:val="32"/>
          <w:szCs w:val="32"/>
          <w:rtl/>
        </w:rPr>
        <w:t xml:space="preserve"> </w:t>
      </w:r>
      <w:r>
        <w:rPr>
          <w:rFonts w:ascii="Traditional Arabic" w:eastAsia="Times New Roman" w:hAnsi="Traditional Arabic" w:cs="Traditional Arabic" w:hint="cs"/>
          <w:color w:val="000000" w:themeColor="text1"/>
          <w:sz w:val="32"/>
          <w:szCs w:val="32"/>
          <w:rtl/>
          <w:lang w:eastAsia="en-GB"/>
        </w:rPr>
        <w:t xml:space="preserve">وصولا الى تطور المرجعية </w:t>
      </w:r>
      <w:r w:rsidRPr="000D5F54">
        <w:rPr>
          <w:rFonts w:ascii="Traditional Arabic" w:eastAsia="Times New Roman" w:hAnsi="Traditional Arabic" w:cs="Traditional Arabic"/>
          <w:color w:val="000000" w:themeColor="text1"/>
          <w:sz w:val="32"/>
          <w:szCs w:val="32"/>
          <w:rtl/>
          <w:lang w:eastAsia="en-GB"/>
        </w:rPr>
        <w:t>على يد الشيخ</w:t>
      </w:r>
      <w:r>
        <w:rPr>
          <w:rFonts w:ascii="Traditional Arabic" w:eastAsia="Times New Roman" w:hAnsi="Traditional Arabic" w:cs="Traditional Arabic" w:hint="cs"/>
          <w:color w:val="000000" w:themeColor="text1"/>
          <w:sz w:val="32"/>
          <w:szCs w:val="32"/>
          <w:rtl/>
          <w:lang w:eastAsia="en-GB"/>
        </w:rPr>
        <w:t xml:space="preserve"> أحمد</w:t>
      </w:r>
      <w:r w:rsidRPr="000D5F54">
        <w:rPr>
          <w:rFonts w:ascii="Traditional Arabic" w:eastAsia="Times New Roman" w:hAnsi="Traditional Arabic" w:cs="Traditional Arabic"/>
          <w:color w:val="000000" w:themeColor="text1"/>
          <w:sz w:val="32"/>
          <w:szCs w:val="32"/>
          <w:rtl/>
          <w:lang w:eastAsia="en-GB"/>
        </w:rPr>
        <w:t xml:space="preserve"> النراقي (</w:t>
      </w:r>
      <w:r w:rsidRPr="000D5F54">
        <w:rPr>
          <w:rFonts w:ascii="Traditional Arabic" w:eastAsia="Times New Roman" w:hAnsi="Traditional Arabic" w:cs="Traditional Arabic"/>
          <w:snapToGrid w:val="0"/>
          <w:color w:val="000000" w:themeColor="text1"/>
          <w:sz w:val="32"/>
          <w:szCs w:val="32"/>
          <w:rtl/>
          <w:lang w:eastAsia="en-GB"/>
        </w:rPr>
        <w:t>1829)</w:t>
      </w:r>
      <w:r>
        <w:rPr>
          <w:rFonts w:ascii="Traditional Arabic" w:eastAsia="Times New Roman" w:hAnsi="Traditional Arabic" w:cs="Traditional Arabic"/>
          <w:color w:val="000000" w:themeColor="text1"/>
          <w:sz w:val="32"/>
          <w:szCs w:val="32"/>
          <w:rtl/>
          <w:lang w:eastAsia="en-GB"/>
        </w:rPr>
        <w:t xml:space="preserve"> الى نظرية</w:t>
      </w:r>
      <w:r w:rsidRPr="000D5F54">
        <w:rPr>
          <w:rFonts w:ascii="Traditional Arabic" w:eastAsia="Times New Roman" w:hAnsi="Traditional Arabic" w:cs="Traditional Arabic"/>
          <w:color w:val="000000" w:themeColor="text1"/>
          <w:sz w:val="32"/>
          <w:szCs w:val="32"/>
          <w:rtl/>
          <w:lang w:eastAsia="en-GB"/>
        </w:rPr>
        <w:t xml:space="preserve"> "ولاية الفقيه"</w:t>
      </w:r>
      <w:r>
        <w:rPr>
          <w:rFonts w:ascii="Traditional Arabic" w:eastAsia="Times New Roman" w:hAnsi="Traditional Arabic" w:cs="Traditional Arabic" w:hint="cs"/>
          <w:color w:val="000000" w:themeColor="text1"/>
          <w:sz w:val="32"/>
          <w:szCs w:val="32"/>
          <w:rtl/>
          <w:lang w:eastAsia="en-GB"/>
        </w:rPr>
        <w:t xml:space="preserve"> في كتابه الأصولي (عوائد الأيام في بيان قواعد الأحكام)، و</w:t>
      </w:r>
      <w:r w:rsidRPr="000D5F54">
        <w:rPr>
          <w:rFonts w:ascii="Traditional Arabic" w:eastAsia="Times New Roman" w:hAnsi="Traditional Arabic" w:cs="Traditional Arabic"/>
          <w:color w:val="000000" w:themeColor="text1"/>
          <w:sz w:val="32"/>
          <w:szCs w:val="32"/>
          <w:rtl/>
          <w:lang w:eastAsia="en-GB"/>
        </w:rPr>
        <w:t xml:space="preserve">الشيخ محمد حسن النجفي (1849) </w:t>
      </w:r>
      <w:r>
        <w:rPr>
          <w:rFonts w:ascii="Traditional Arabic" w:eastAsia="Times New Roman" w:hAnsi="Traditional Arabic" w:cs="Traditional Arabic" w:hint="cs"/>
          <w:color w:val="000000" w:themeColor="text1"/>
          <w:sz w:val="32"/>
          <w:szCs w:val="32"/>
          <w:rtl/>
          <w:lang w:eastAsia="en-GB"/>
        </w:rPr>
        <w:t>في (</w:t>
      </w:r>
      <w:r w:rsidRPr="000D5F54">
        <w:rPr>
          <w:rFonts w:ascii="Traditional Arabic" w:eastAsia="Times New Roman" w:hAnsi="Traditional Arabic" w:cs="Traditional Arabic"/>
          <w:color w:val="000000" w:themeColor="text1"/>
          <w:sz w:val="32"/>
          <w:szCs w:val="32"/>
          <w:rtl/>
          <w:lang w:eastAsia="en-GB"/>
        </w:rPr>
        <w:t>جواهر الكلام</w:t>
      </w:r>
      <w:r>
        <w:rPr>
          <w:rFonts w:ascii="Traditional Arabic" w:eastAsia="Times New Roman" w:hAnsi="Traditional Arabic" w:cs="Traditional Arabic" w:hint="cs"/>
          <w:color w:val="000000" w:themeColor="text1"/>
          <w:sz w:val="32"/>
          <w:szCs w:val="32"/>
          <w:rtl/>
          <w:lang w:eastAsia="en-GB"/>
        </w:rPr>
        <w:t>/كتاب القضاء) ، و</w:t>
      </w:r>
      <w:r w:rsidRPr="000D5F54">
        <w:rPr>
          <w:rFonts w:ascii="Traditional Arabic" w:eastAsia="Times New Roman" w:hAnsi="Traditional Arabic" w:cs="Traditional Arabic"/>
          <w:color w:val="000000" w:themeColor="text1"/>
          <w:sz w:val="32"/>
          <w:szCs w:val="32"/>
          <w:rtl/>
          <w:lang w:eastAsia="en-GB"/>
        </w:rPr>
        <w:t xml:space="preserve">الشيخ رضا الهمداني (1892) </w:t>
      </w:r>
      <w:r>
        <w:rPr>
          <w:rFonts w:ascii="Traditional Arabic" w:eastAsia="Times New Roman" w:hAnsi="Traditional Arabic" w:cs="Traditional Arabic" w:hint="cs"/>
          <w:color w:val="000000" w:themeColor="text1"/>
          <w:sz w:val="32"/>
          <w:szCs w:val="32"/>
          <w:rtl/>
          <w:lang w:eastAsia="en-GB"/>
        </w:rPr>
        <w:t>في (</w:t>
      </w:r>
      <w:r w:rsidRPr="000D5F54">
        <w:rPr>
          <w:rFonts w:cs="Traditional Arabic" w:hint="cs"/>
          <w:snapToGrid w:val="0"/>
          <w:sz w:val="32"/>
          <w:szCs w:val="32"/>
          <w:rtl/>
        </w:rPr>
        <w:t>مصباح الفقيه</w:t>
      </w:r>
      <w:r>
        <w:rPr>
          <w:rFonts w:cs="Traditional Arabic" w:hint="cs"/>
          <w:snapToGrid w:val="0"/>
          <w:sz w:val="32"/>
          <w:szCs w:val="32"/>
          <w:rtl/>
        </w:rPr>
        <w:t>)، و</w:t>
      </w:r>
      <w:r w:rsidRPr="000D5F54">
        <w:rPr>
          <w:rFonts w:ascii="Traditional Arabic" w:eastAsia="Times New Roman" w:hAnsi="Traditional Arabic" w:cs="Traditional Arabic"/>
          <w:snapToGrid w:val="0"/>
          <w:color w:val="000000" w:themeColor="text1"/>
          <w:sz w:val="32"/>
          <w:szCs w:val="32"/>
          <w:rtl/>
          <w:lang w:eastAsia="en-GB"/>
        </w:rPr>
        <w:t xml:space="preserve">الامام </w:t>
      </w:r>
      <w:r>
        <w:rPr>
          <w:rFonts w:ascii="Traditional Arabic" w:eastAsia="Times New Roman" w:hAnsi="Traditional Arabic" w:cs="Traditional Arabic" w:hint="cs"/>
          <w:snapToGrid w:val="0"/>
          <w:color w:val="000000" w:themeColor="text1"/>
          <w:sz w:val="32"/>
          <w:szCs w:val="32"/>
          <w:rtl/>
          <w:lang w:eastAsia="en-GB"/>
        </w:rPr>
        <w:t xml:space="preserve">روح الله </w:t>
      </w:r>
      <w:r w:rsidRPr="000D5F54">
        <w:rPr>
          <w:rFonts w:ascii="Traditional Arabic" w:eastAsia="Times New Roman" w:hAnsi="Traditional Arabic" w:cs="Traditional Arabic"/>
          <w:snapToGrid w:val="0"/>
          <w:color w:val="000000" w:themeColor="text1"/>
          <w:sz w:val="32"/>
          <w:szCs w:val="32"/>
          <w:rtl/>
          <w:lang w:eastAsia="en-GB"/>
        </w:rPr>
        <w:t>الخميني (1989)</w:t>
      </w:r>
      <w:r>
        <w:rPr>
          <w:rFonts w:ascii="Traditional Arabic" w:eastAsia="Times New Roman" w:hAnsi="Traditional Arabic" w:cs="Traditional Arabic" w:hint="cs"/>
          <w:snapToGrid w:val="0"/>
          <w:color w:val="000000" w:themeColor="text1"/>
          <w:sz w:val="32"/>
          <w:szCs w:val="32"/>
          <w:rtl/>
          <w:lang w:eastAsia="en-GB"/>
        </w:rPr>
        <w:t xml:space="preserve"> في (</w:t>
      </w:r>
      <w:r w:rsidRPr="000D5F54">
        <w:rPr>
          <w:rFonts w:cs="Traditional Arabic"/>
          <w:snapToGrid w:val="0"/>
          <w:sz w:val="32"/>
          <w:szCs w:val="32"/>
          <w:rtl/>
        </w:rPr>
        <w:t>الحكومة الاسلامية</w:t>
      </w:r>
      <w:r>
        <w:rPr>
          <w:rFonts w:cs="Traditional Arabic" w:hint="cs"/>
          <w:snapToGrid w:val="0"/>
          <w:sz w:val="32"/>
          <w:szCs w:val="32"/>
          <w:rtl/>
        </w:rPr>
        <w:t xml:space="preserve">) و(كشف الأسرار) و(البيع). </w:t>
      </w:r>
      <w:r>
        <w:rPr>
          <w:rFonts w:ascii="Traditional Arabic" w:eastAsia="Times New Roman" w:hAnsi="Traditional Arabic" w:cs="Traditional Arabic" w:hint="cs"/>
          <w:color w:val="000000" w:themeColor="text1"/>
          <w:sz w:val="32"/>
          <w:szCs w:val="32"/>
          <w:rtl/>
          <w:lang w:eastAsia="en-GB"/>
        </w:rPr>
        <w:t>ونطلع  على آراء المعارضين لنظرية "ولاية الفقيه" مثل الشيخ مرتضى</w:t>
      </w:r>
      <w:r w:rsidRPr="000011F8">
        <w:rPr>
          <w:rFonts w:cs="Traditional Arabic" w:hint="cs"/>
          <w:snapToGrid w:val="0"/>
          <w:sz w:val="32"/>
          <w:szCs w:val="32"/>
          <w:rtl/>
        </w:rPr>
        <w:t xml:space="preserve"> </w:t>
      </w:r>
      <w:r w:rsidRPr="000D5F54">
        <w:rPr>
          <w:rFonts w:cs="Traditional Arabic" w:hint="cs"/>
          <w:snapToGrid w:val="0"/>
          <w:sz w:val="32"/>
          <w:szCs w:val="32"/>
          <w:rtl/>
        </w:rPr>
        <w:t>الأنصاري</w:t>
      </w:r>
      <w:r>
        <w:rPr>
          <w:rFonts w:cs="Traditional Arabic" w:hint="cs"/>
          <w:snapToGrid w:val="0"/>
          <w:sz w:val="32"/>
          <w:szCs w:val="32"/>
          <w:rtl/>
        </w:rPr>
        <w:t xml:space="preserve"> (</w:t>
      </w:r>
      <w:r w:rsidRPr="000D5F54">
        <w:rPr>
          <w:rFonts w:cs="Traditional Arabic" w:hint="cs"/>
          <w:snapToGrid w:val="0"/>
          <w:sz w:val="32"/>
          <w:szCs w:val="32"/>
          <w:rtl/>
        </w:rPr>
        <w:t>1864</w:t>
      </w:r>
      <w:r>
        <w:rPr>
          <w:rFonts w:cs="Traditional Arabic" w:hint="cs"/>
          <w:snapToGrid w:val="0"/>
          <w:sz w:val="32"/>
          <w:szCs w:val="32"/>
          <w:rtl/>
        </w:rPr>
        <w:t>) في كتاب</w:t>
      </w:r>
      <w:r w:rsidRPr="000D5F54">
        <w:rPr>
          <w:rFonts w:cs="Traditional Arabic" w:hint="cs"/>
          <w:snapToGrid w:val="0"/>
          <w:sz w:val="32"/>
          <w:szCs w:val="32"/>
          <w:rtl/>
        </w:rPr>
        <w:t>:</w:t>
      </w:r>
      <w:r>
        <w:rPr>
          <w:rFonts w:cs="Traditional Arabic" w:hint="cs"/>
          <w:snapToGrid w:val="0"/>
          <w:sz w:val="32"/>
          <w:szCs w:val="32"/>
          <w:rtl/>
        </w:rPr>
        <w:t xml:space="preserve"> (</w:t>
      </w:r>
      <w:r w:rsidRPr="000D5F54">
        <w:rPr>
          <w:rFonts w:cs="Traditional Arabic" w:hint="cs"/>
          <w:snapToGrid w:val="0"/>
          <w:sz w:val="32"/>
          <w:szCs w:val="32"/>
          <w:rtl/>
        </w:rPr>
        <w:t>المكاسب</w:t>
      </w:r>
      <w:r>
        <w:rPr>
          <w:rFonts w:cs="Traditional Arabic" w:hint="cs"/>
          <w:snapToGrid w:val="0"/>
          <w:sz w:val="32"/>
          <w:szCs w:val="32"/>
          <w:rtl/>
        </w:rPr>
        <w:t xml:space="preserve">) ، وأبو القاسم </w:t>
      </w:r>
      <w:r w:rsidRPr="000D5F54">
        <w:rPr>
          <w:rFonts w:cs="Traditional Arabic" w:hint="cs"/>
          <w:snapToGrid w:val="0"/>
          <w:sz w:val="32"/>
          <w:szCs w:val="32"/>
          <w:rtl/>
        </w:rPr>
        <w:t xml:space="preserve">الخوئي </w:t>
      </w:r>
      <w:r>
        <w:rPr>
          <w:rFonts w:cs="Traditional Arabic" w:hint="cs"/>
          <w:snapToGrid w:val="0"/>
          <w:sz w:val="32"/>
          <w:szCs w:val="32"/>
          <w:rtl/>
        </w:rPr>
        <w:t>(</w:t>
      </w:r>
      <w:r w:rsidRPr="000D5F54">
        <w:rPr>
          <w:rFonts w:cs="Traditional Arabic" w:hint="cs"/>
          <w:snapToGrid w:val="0"/>
          <w:sz w:val="32"/>
          <w:szCs w:val="32"/>
          <w:rtl/>
        </w:rPr>
        <w:t>1992</w:t>
      </w:r>
      <w:r>
        <w:rPr>
          <w:rFonts w:cs="Traditional Arabic" w:hint="cs"/>
          <w:snapToGrid w:val="0"/>
          <w:sz w:val="32"/>
          <w:szCs w:val="32"/>
          <w:rtl/>
        </w:rPr>
        <w:t>) في كتاب</w:t>
      </w:r>
      <w:r w:rsidRPr="000D5F54">
        <w:rPr>
          <w:rFonts w:cs="Traditional Arabic" w:hint="cs"/>
          <w:snapToGrid w:val="0"/>
          <w:sz w:val="32"/>
          <w:szCs w:val="32"/>
          <w:rtl/>
        </w:rPr>
        <w:t xml:space="preserve">: </w:t>
      </w:r>
      <w:r>
        <w:rPr>
          <w:rFonts w:cs="Traditional Arabic" w:hint="cs"/>
          <w:snapToGrid w:val="0"/>
          <w:sz w:val="32"/>
          <w:szCs w:val="32"/>
          <w:rtl/>
        </w:rPr>
        <w:t>(</w:t>
      </w:r>
      <w:r w:rsidRPr="000D5F54">
        <w:rPr>
          <w:rFonts w:cs="Traditional Arabic"/>
          <w:snapToGrid w:val="0"/>
          <w:sz w:val="32"/>
          <w:szCs w:val="32"/>
          <w:rtl/>
        </w:rPr>
        <w:t>التنقيح في شرح العروة الوثقى / كتاب الاجتهاد والتقليد</w:t>
      </w:r>
      <w:r>
        <w:rPr>
          <w:rFonts w:cs="Traditional Arabic" w:hint="cs"/>
          <w:snapToGrid w:val="0"/>
          <w:sz w:val="32"/>
          <w:szCs w:val="32"/>
          <w:rtl/>
        </w:rPr>
        <w:t>).</w:t>
      </w:r>
    </w:p>
    <w:p w:rsidR="00090B1F" w:rsidRDefault="00090B1F" w:rsidP="00090B1F">
      <w:pPr>
        <w:bidi/>
        <w:spacing w:before="100" w:beforeAutospacing="1" w:after="100" w:afterAutospacing="1" w:line="240" w:lineRule="auto"/>
        <w:jc w:val="both"/>
        <w:rPr>
          <w:rFonts w:ascii="Traditional Arabic" w:hAnsi="Traditional Arabic" w:cs="Traditional Arabic"/>
          <w:color w:val="000000" w:themeColor="text1"/>
          <w:sz w:val="32"/>
          <w:szCs w:val="32"/>
          <w:rtl/>
        </w:rPr>
      </w:pPr>
      <w:r>
        <w:rPr>
          <w:rFonts w:cs="Traditional Arabic" w:hint="cs"/>
          <w:color w:val="000000"/>
          <w:sz w:val="32"/>
          <w:szCs w:val="32"/>
          <w:rtl/>
        </w:rPr>
        <w:t xml:space="preserve">  ومن أجل بحث النموذجين </w:t>
      </w:r>
      <w:r w:rsidRPr="00FC09CD">
        <w:rPr>
          <w:rFonts w:ascii="Traditional Arabic" w:hAnsi="Traditional Arabic" w:cs="Traditional Arabic"/>
          <w:color w:val="000000" w:themeColor="text1"/>
          <w:sz w:val="32"/>
          <w:szCs w:val="32"/>
          <w:rtl/>
        </w:rPr>
        <w:t>الإيراني والسعودي في الحكم الاسلامي</w:t>
      </w:r>
      <w:r>
        <w:rPr>
          <w:rFonts w:ascii="Traditional Arabic" w:hAnsi="Traditional Arabic" w:cs="Traditional Arabic" w:hint="cs"/>
          <w:color w:val="000000" w:themeColor="text1"/>
          <w:sz w:val="32"/>
          <w:szCs w:val="32"/>
          <w:rtl/>
        </w:rPr>
        <w:t xml:space="preserve">، سنراجع في الباب الثاني </w:t>
      </w:r>
      <w:r w:rsidRPr="00614D6E">
        <w:rPr>
          <w:rFonts w:ascii="Traditional Arabic" w:hAnsi="Traditional Arabic" w:cs="Traditional Arabic"/>
          <w:color w:val="000000" w:themeColor="text1"/>
          <w:sz w:val="32"/>
          <w:szCs w:val="32"/>
          <w:rtl/>
        </w:rPr>
        <w:t>الدستور السعودي </w:t>
      </w:r>
      <w:r>
        <w:rPr>
          <w:rFonts w:ascii="Traditional Arabic" w:hAnsi="Traditional Arabic" w:cs="Traditional Arabic" w:hint="cs"/>
          <w:color w:val="000000" w:themeColor="text1"/>
          <w:sz w:val="32"/>
          <w:szCs w:val="32"/>
          <w:rtl/>
        </w:rPr>
        <w:t xml:space="preserve">من خلال </w:t>
      </w:r>
      <w:r w:rsidRPr="000D5F54">
        <w:rPr>
          <w:rFonts w:ascii="Traditional Arabic" w:hAnsi="Traditional Arabic" w:cs="Traditional Arabic"/>
          <w:color w:val="000000" w:themeColor="text1"/>
          <w:sz w:val="32"/>
          <w:szCs w:val="32"/>
          <w:rtl/>
        </w:rPr>
        <w:t>الأنظمة الثلاثة</w:t>
      </w:r>
      <w:r>
        <w:rPr>
          <w:rFonts w:ascii="Traditional Arabic" w:hAnsi="Traditional Arabic" w:cs="Traditional Arabic" w:hint="cs"/>
          <w:color w:val="000000" w:themeColor="text1"/>
          <w:sz w:val="32"/>
          <w:szCs w:val="32"/>
          <w:rtl/>
        </w:rPr>
        <w:t xml:space="preserve"> التي أعلنها الملك فهد عام </w:t>
      </w:r>
      <w:r w:rsidRPr="000D5F54">
        <w:rPr>
          <w:rFonts w:ascii="Traditional Arabic" w:hAnsi="Traditional Arabic" w:cs="Traditional Arabic"/>
          <w:color w:val="000000" w:themeColor="text1"/>
          <w:sz w:val="32"/>
          <w:szCs w:val="32"/>
          <w:rtl/>
        </w:rPr>
        <w:t>1992 </w:t>
      </w:r>
      <w:r>
        <w:rPr>
          <w:rFonts w:ascii="Traditional Arabic" w:hAnsi="Traditional Arabic" w:cs="Traditional Arabic" w:hint="cs"/>
          <w:color w:val="000000" w:themeColor="text1"/>
          <w:sz w:val="32"/>
          <w:szCs w:val="32"/>
          <w:rtl/>
        </w:rPr>
        <w:t xml:space="preserve">وهي </w:t>
      </w:r>
      <w:r w:rsidRPr="000D5F54">
        <w:rPr>
          <w:rFonts w:ascii="Traditional Arabic" w:hAnsi="Traditional Arabic" w:cs="Traditional Arabic"/>
          <w:color w:val="000000" w:themeColor="text1"/>
          <w:sz w:val="32"/>
          <w:szCs w:val="32"/>
          <w:rtl/>
        </w:rPr>
        <w:t>:</w:t>
      </w:r>
      <w:r>
        <w:rPr>
          <w:rFonts w:ascii="Traditional Arabic" w:hAnsi="Traditional Arabic" w:cs="Traditional Arabic" w:hint="cs"/>
          <w:color w:val="000000" w:themeColor="text1"/>
          <w:sz w:val="32"/>
          <w:szCs w:val="32"/>
          <w:rtl/>
        </w:rPr>
        <w:t xml:space="preserve"> </w:t>
      </w:r>
      <w:r w:rsidRPr="000D5F54">
        <w:rPr>
          <w:rFonts w:ascii="Traditional Arabic" w:hAnsi="Traditional Arabic" w:cs="Traditional Arabic"/>
          <w:color w:val="000000" w:themeColor="text1"/>
          <w:sz w:val="32"/>
          <w:szCs w:val="32"/>
          <w:rtl/>
        </w:rPr>
        <w:t>(النظام الأساسي للحكم، ونظام مجلس الشورى، ونظام المناطق أو المقاطعات).</w:t>
      </w:r>
      <w:r>
        <w:rPr>
          <w:rFonts w:ascii="Traditional Arabic" w:hAnsi="Traditional Arabic" w:cs="Traditional Arabic" w:hint="cs"/>
          <w:color w:val="000000" w:themeColor="text1"/>
          <w:sz w:val="32"/>
          <w:szCs w:val="32"/>
          <w:rtl/>
        </w:rPr>
        <w:t xml:space="preserve"> وكتاب</w:t>
      </w:r>
      <w:r w:rsidRPr="00614D6E">
        <w:rPr>
          <w:rFonts w:cs="Traditional Arabic" w:hint="cs"/>
          <w:b/>
          <w:bCs/>
          <w:sz w:val="32"/>
          <w:szCs w:val="32"/>
          <w:rtl/>
        </w:rPr>
        <w:t xml:space="preserve"> </w:t>
      </w:r>
      <w:r>
        <w:rPr>
          <w:rFonts w:cs="Traditional Arabic" w:hint="cs"/>
          <w:b/>
          <w:bCs/>
          <w:sz w:val="32"/>
          <w:szCs w:val="32"/>
          <w:rtl/>
        </w:rPr>
        <w:t>(</w:t>
      </w:r>
      <w:r w:rsidRPr="00614D6E">
        <w:rPr>
          <w:rFonts w:cs="Traditional Arabic" w:hint="cs"/>
          <w:sz w:val="32"/>
          <w:szCs w:val="32"/>
          <w:rtl/>
        </w:rPr>
        <w:t>النظام السياسي والدستوري للملكة العربية السعودية</w:t>
      </w:r>
      <w:r>
        <w:rPr>
          <w:rFonts w:cs="Traditional Arabic" w:hint="cs"/>
          <w:sz w:val="32"/>
          <w:szCs w:val="32"/>
          <w:rtl/>
        </w:rPr>
        <w:t xml:space="preserve">) للدكتور </w:t>
      </w:r>
      <w:r w:rsidRPr="00614D6E">
        <w:rPr>
          <w:rFonts w:cs="Traditional Arabic" w:hint="cs"/>
          <w:sz w:val="32"/>
          <w:szCs w:val="32"/>
          <w:rtl/>
        </w:rPr>
        <w:t>أحمد عبد الله</w:t>
      </w:r>
      <w:r>
        <w:rPr>
          <w:rFonts w:cs="Traditional Arabic" w:hint="cs"/>
          <w:sz w:val="32"/>
          <w:szCs w:val="32"/>
          <w:rtl/>
        </w:rPr>
        <w:t xml:space="preserve"> </w:t>
      </w:r>
      <w:r w:rsidRPr="00614D6E">
        <w:rPr>
          <w:rFonts w:cs="Traditional Arabic" w:hint="cs"/>
          <w:sz w:val="32"/>
          <w:szCs w:val="32"/>
          <w:rtl/>
        </w:rPr>
        <w:t>ابن باز</w:t>
      </w:r>
      <w:r>
        <w:rPr>
          <w:rFonts w:cs="Traditional Arabic" w:hint="cs"/>
          <w:sz w:val="32"/>
          <w:szCs w:val="32"/>
          <w:rtl/>
        </w:rPr>
        <w:t xml:space="preserve"> (1998)</w:t>
      </w:r>
      <w:r w:rsidRPr="00614D6E">
        <w:rPr>
          <w:rFonts w:cs="Traditional Arabic" w:hint="cs"/>
          <w:sz w:val="32"/>
          <w:szCs w:val="32"/>
          <w:rtl/>
        </w:rPr>
        <w:t xml:space="preserve">، </w:t>
      </w:r>
      <w:r>
        <w:rPr>
          <w:rFonts w:cs="Traditional Arabic" w:hint="cs"/>
          <w:sz w:val="32"/>
          <w:szCs w:val="32"/>
          <w:rtl/>
        </w:rPr>
        <w:t>و(</w:t>
      </w:r>
      <w:r w:rsidRPr="000D5F54">
        <w:rPr>
          <w:rFonts w:cs="Traditional Arabic" w:hint="cs"/>
          <w:sz w:val="32"/>
          <w:szCs w:val="32"/>
          <w:rtl/>
        </w:rPr>
        <w:t>الدرر السنية في الأجوبة النجدية</w:t>
      </w:r>
      <w:r>
        <w:rPr>
          <w:rFonts w:cs="Traditional Arabic" w:hint="cs"/>
          <w:sz w:val="32"/>
          <w:szCs w:val="32"/>
          <w:rtl/>
        </w:rPr>
        <w:t>) ل</w:t>
      </w:r>
      <w:r w:rsidRPr="000D5F54">
        <w:rPr>
          <w:rFonts w:cs="Traditional Arabic" w:hint="cs"/>
          <w:sz w:val="32"/>
          <w:szCs w:val="32"/>
          <w:rtl/>
        </w:rPr>
        <w:t>عبد الرحمن بن محمد بن قاسم العاصمي النجدي</w:t>
      </w:r>
      <w:r>
        <w:rPr>
          <w:rFonts w:cs="Traditional Arabic" w:hint="cs"/>
          <w:sz w:val="32"/>
          <w:szCs w:val="32"/>
          <w:rtl/>
        </w:rPr>
        <w:t xml:space="preserve"> (</w:t>
      </w:r>
      <w:r w:rsidRPr="000D5F54">
        <w:rPr>
          <w:rFonts w:cs="Traditional Arabic" w:hint="cs"/>
          <w:sz w:val="32"/>
          <w:szCs w:val="32"/>
          <w:rtl/>
        </w:rPr>
        <w:t>1972</w:t>
      </w:r>
      <w:r>
        <w:rPr>
          <w:rFonts w:cs="Traditional Arabic" w:hint="cs"/>
          <w:sz w:val="32"/>
          <w:szCs w:val="32"/>
          <w:rtl/>
        </w:rPr>
        <w:t>) و(</w:t>
      </w:r>
      <w:r w:rsidRPr="000D5F54">
        <w:rPr>
          <w:rFonts w:cs="Traditional Arabic" w:hint="cs"/>
          <w:sz w:val="32"/>
          <w:szCs w:val="32"/>
          <w:rtl/>
        </w:rPr>
        <w:t>رسائل أئمة دعوة التوحيد</w:t>
      </w:r>
      <w:r>
        <w:rPr>
          <w:rFonts w:cs="Traditional Arabic" w:hint="cs"/>
          <w:sz w:val="32"/>
          <w:szCs w:val="32"/>
          <w:rtl/>
        </w:rPr>
        <w:t>) ل</w:t>
      </w:r>
      <w:r w:rsidRPr="000D5F54">
        <w:rPr>
          <w:rFonts w:cs="Traditional Arabic" w:hint="cs"/>
          <w:sz w:val="32"/>
          <w:szCs w:val="32"/>
          <w:rtl/>
        </w:rPr>
        <w:t>فيصل بن مشعل بن سعود</w:t>
      </w:r>
      <w:r w:rsidRPr="00B305BF">
        <w:rPr>
          <w:rFonts w:cs="Traditional Arabic" w:hint="cs"/>
          <w:sz w:val="32"/>
          <w:szCs w:val="32"/>
          <w:rtl/>
        </w:rPr>
        <w:t xml:space="preserve"> </w:t>
      </w:r>
      <w:r w:rsidRPr="000D5F54">
        <w:rPr>
          <w:rFonts w:cs="Traditional Arabic" w:hint="cs"/>
          <w:sz w:val="32"/>
          <w:szCs w:val="32"/>
          <w:rtl/>
        </w:rPr>
        <w:t xml:space="preserve">آل سعود </w:t>
      </w:r>
      <w:r>
        <w:rPr>
          <w:rFonts w:cs="Traditional Arabic" w:hint="cs"/>
          <w:sz w:val="32"/>
          <w:szCs w:val="32"/>
          <w:rtl/>
        </w:rPr>
        <w:t>(</w:t>
      </w:r>
      <w:r w:rsidRPr="000D5F54">
        <w:rPr>
          <w:rFonts w:cs="Traditional Arabic" w:hint="cs"/>
          <w:sz w:val="32"/>
          <w:szCs w:val="32"/>
          <w:rtl/>
        </w:rPr>
        <w:t>2001</w:t>
      </w:r>
      <w:r>
        <w:rPr>
          <w:rFonts w:cs="Traditional Arabic" w:hint="cs"/>
          <w:sz w:val="32"/>
          <w:szCs w:val="32"/>
          <w:rtl/>
        </w:rPr>
        <w:t>)</w:t>
      </w:r>
      <w:r w:rsidRPr="000D5F54">
        <w:rPr>
          <w:rFonts w:cs="Traditional Arabic" w:hint="cs"/>
          <w:sz w:val="32"/>
          <w:szCs w:val="32"/>
          <w:rtl/>
        </w:rPr>
        <w:t xml:space="preserve"> </w:t>
      </w:r>
      <w:r>
        <w:rPr>
          <w:rFonts w:cs="Traditional Arabic" w:hint="cs"/>
          <w:sz w:val="32"/>
          <w:szCs w:val="32"/>
          <w:rtl/>
        </w:rPr>
        <w:t>، و(</w:t>
      </w:r>
      <w:r w:rsidRPr="000D5F54">
        <w:rPr>
          <w:rFonts w:cs="Traditional Arabic" w:hint="cs"/>
          <w:sz w:val="32"/>
          <w:szCs w:val="32"/>
          <w:rtl/>
        </w:rPr>
        <w:t>ملوك العرب</w:t>
      </w:r>
      <w:r>
        <w:rPr>
          <w:rFonts w:cs="Traditional Arabic" w:hint="cs"/>
          <w:sz w:val="32"/>
          <w:szCs w:val="32"/>
          <w:rtl/>
        </w:rPr>
        <w:t>)</w:t>
      </w:r>
      <w:r>
        <w:rPr>
          <w:rFonts w:ascii="Traditional Arabic" w:hAnsi="Traditional Arabic" w:cs="Traditional Arabic" w:hint="cs"/>
          <w:color w:val="000000" w:themeColor="text1"/>
          <w:sz w:val="32"/>
          <w:szCs w:val="32"/>
          <w:rtl/>
        </w:rPr>
        <w:t xml:space="preserve"> ل</w:t>
      </w:r>
      <w:r w:rsidRPr="000D5F54">
        <w:rPr>
          <w:rFonts w:cs="Traditional Arabic" w:hint="cs"/>
          <w:sz w:val="32"/>
          <w:szCs w:val="32"/>
          <w:rtl/>
        </w:rPr>
        <w:t>أمين الريحاني الذي كان مرافقا لابن سعود</w:t>
      </w:r>
      <w:r>
        <w:rPr>
          <w:rFonts w:cs="Traditional Arabic" w:hint="cs"/>
          <w:sz w:val="32"/>
          <w:szCs w:val="32"/>
          <w:rtl/>
        </w:rPr>
        <w:t xml:space="preserve"> في تأسيس دولته، و(</w:t>
      </w:r>
      <w:r w:rsidRPr="000D5F54">
        <w:rPr>
          <w:rFonts w:cs="Traditional Arabic" w:hint="cs"/>
          <w:sz w:val="32"/>
          <w:szCs w:val="32"/>
          <w:rtl/>
        </w:rPr>
        <w:t>لسراة الليل هتف الصباح</w:t>
      </w:r>
      <w:r>
        <w:rPr>
          <w:rFonts w:cs="Traditional Arabic" w:hint="cs"/>
          <w:sz w:val="32"/>
          <w:szCs w:val="32"/>
          <w:rtl/>
        </w:rPr>
        <w:t>) لمستشار الملك عبد الله :</w:t>
      </w:r>
      <w:r>
        <w:rPr>
          <w:rFonts w:ascii="Traditional Arabic" w:hAnsi="Traditional Arabic" w:cs="Traditional Arabic" w:hint="cs"/>
          <w:color w:val="000000" w:themeColor="text1"/>
          <w:sz w:val="32"/>
          <w:szCs w:val="32"/>
          <w:rtl/>
        </w:rPr>
        <w:t xml:space="preserve"> </w:t>
      </w:r>
      <w:r w:rsidRPr="000D5F54">
        <w:rPr>
          <w:rFonts w:cs="Traditional Arabic" w:hint="cs"/>
          <w:sz w:val="32"/>
          <w:szCs w:val="32"/>
          <w:rtl/>
        </w:rPr>
        <w:t xml:space="preserve">عبد العزيز بن عبد المحسن </w:t>
      </w:r>
      <w:r>
        <w:rPr>
          <w:rFonts w:cs="Traditional Arabic" w:hint="cs"/>
          <w:sz w:val="32"/>
          <w:szCs w:val="32"/>
          <w:rtl/>
        </w:rPr>
        <w:t>التويجري (</w:t>
      </w:r>
      <w:r w:rsidRPr="000D5F54">
        <w:rPr>
          <w:rFonts w:cs="Traditional Arabic" w:hint="cs"/>
          <w:sz w:val="32"/>
          <w:szCs w:val="32"/>
          <w:rtl/>
        </w:rPr>
        <w:t>1997</w:t>
      </w:r>
      <w:r>
        <w:rPr>
          <w:rFonts w:cs="Traditional Arabic" w:hint="cs"/>
          <w:sz w:val="32"/>
          <w:szCs w:val="32"/>
          <w:rtl/>
        </w:rPr>
        <w:t>)</w:t>
      </w:r>
      <w:r w:rsidRPr="000D5F54">
        <w:rPr>
          <w:rFonts w:cs="Traditional Arabic" w:hint="cs"/>
          <w:color w:val="000000" w:themeColor="text1"/>
          <w:sz w:val="32"/>
          <w:szCs w:val="32"/>
          <w:rtl/>
        </w:rPr>
        <w:t xml:space="preserve"> </w:t>
      </w:r>
      <w:r>
        <w:rPr>
          <w:rFonts w:cs="Traditional Arabic" w:hint="cs"/>
          <w:color w:val="000000" w:themeColor="text1"/>
          <w:sz w:val="32"/>
          <w:szCs w:val="32"/>
          <w:rtl/>
        </w:rPr>
        <w:t xml:space="preserve">، </w:t>
      </w:r>
      <w:r>
        <w:rPr>
          <w:rFonts w:cs="Traditional Arabic" w:hint="cs"/>
          <w:color w:val="000000" w:themeColor="text1"/>
          <w:sz w:val="32"/>
          <w:szCs w:val="32"/>
          <w:rtl/>
        </w:rPr>
        <w:lastRenderedPageBreak/>
        <w:t>و(</w:t>
      </w:r>
      <w:r w:rsidRPr="000D5F54">
        <w:rPr>
          <w:rFonts w:cs="Traditional Arabic" w:hint="cs"/>
          <w:sz w:val="32"/>
          <w:szCs w:val="32"/>
          <w:rtl/>
        </w:rPr>
        <w:t>السعوديون والحل الإسلامي</w:t>
      </w:r>
      <w:r>
        <w:rPr>
          <w:rFonts w:cs="Traditional Arabic" w:hint="cs"/>
          <w:sz w:val="32"/>
          <w:szCs w:val="32"/>
          <w:rtl/>
        </w:rPr>
        <w:t xml:space="preserve">) لمحمد جلال </w:t>
      </w:r>
      <w:r w:rsidRPr="000D5F54">
        <w:rPr>
          <w:rFonts w:cs="Traditional Arabic" w:hint="cs"/>
          <w:sz w:val="32"/>
          <w:szCs w:val="32"/>
          <w:rtl/>
        </w:rPr>
        <w:t>كشك</w:t>
      </w:r>
      <w:r>
        <w:rPr>
          <w:rFonts w:cs="Traditional Arabic" w:hint="cs"/>
          <w:sz w:val="32"/>
          <w:szCs w:val="32"/>
          <w:rtl/>
        </w:rPr>
        <w:t xml:space="preserve"> </w:t>
      </w:r>
      <w:r>
        <w:rPr>
          <w:rFonts w:cs="Traditional Arabic" w:hint="cs"/>
          <w:sz w:val="32"/>
          <w:szCs w:val="32"/>
          <w:rtl/>
          <w:lang w:bidi="ar-IQ"/>
        </w:rPr>
        <w:t>(1980)</w:t>
      </w:r>
      <w:r w:rsidRPr="000D5F54">
        <w:rPr>
          <w:rFonts w:cs="Traditional Arabic" w:hint="cs"/>
          <w:sz w:val="32"/>
          <w:szCs w:val="32"/>
          <w:rtl/>
        </w:rPr>
        <w:t xml:space="preserve"> </w:t>
      </w:r>
      <w:r>
        <w:rPr>
          <w:rFonts w:cs="Traditional Arabic" w:hint="cs"/>
          <w:sz w:val="32"/>
          <w:szCs w:val="32"/>
          <w:rtl/>
        </w:rPr>
        <w:t>، و(</w:t>
      </w:r>
      <w:r w:rsidRPr="000D5F54">
        <w:rPr>
          <w:rFonts w:cs="Traditional Arabic" w:hint="cs"/>
          <w:sz w:val="32"/>
          <w:szCs w:val="32"/>
          <w:rtl/>
          <w:lang w:bidi="ar-IQ"/>
        </w:rPr>
        <w:t>السياسة الخارجية السعودية منذ عام 1945</w:t>
      </w:r>
      <w:r>
        <w:rPr>
          <w:rFonts w:cs="Traditional Arabic" w:hint="cs"/>
          <w:sz w:val="32"/>
          <w:szCs w:val="32"/>
          <w:rtl/>
          <w:lang w:bidi="ar-IQ"/>
        </w:rPr>
        <w:t xml:space="preserve">) لغسان </w:t>
      </w:r>
      <w:r w:rsidRPr="000D5F54">
        <w:rPr>
          <w:rFonts w:cs="Traditional Arabic" w:hint="cs"/>
          <w:sz w:val="32"/>
          <w:szCs w:val="32"/>
          <w:rtl/>
          <w:lang w:bidi="ar-IQ"/>
        </w:rPr>
        <w:t>سلامة</w:t>
      </w:r>
      <w:r>
        <w:rPr>
          <w:rFonts w:cs="Traditional Arabic" w:hint="cs"/>
          <w:sz w:val="32"/>
          <w:szCs w:val="32"/>
          <w:rtl/>
          <w:lang w:bidi="ar-IQ"/>
        </w:rPr>
        <w:t xml:space="preserve"> </w:t>
      </w:r>
      <w:r w:rsidRPr="000D5F54">
        <w:rPr>
          <w:rFonts w:cs="Traditional Arabic" w:hint="cs"/>
          <w:sz w:val="32"/>
          <w:szCs w:val="32"/>
          <w:rtl/>
          <w:lang w:bidi="ar-IQ"/>
        </w:rPr>
        <w:t xml:space="preserve"> </w:t>
      </w:r>
      <w:r>
        <w:rPr>
          <w:rFonts w:cs="Traditional Arabic" w:hint="cs"/>
          <w:sz w:val="32"/>
          <w:szCs w:val="32"/>
          <w:rtl/>
          <w:lang w:bidi="ar-IQ"/>
        </w:rPr>
        <w:t>(</w:t>
      </w:r>
      <w:r w:rsidRPr="000D5F54">
        <w:rPr>
          <w:rFonts w:cs="Traditional Arabic" w:hint="cs"/>
          <w:sz w:val="32"/>
          <w:szCs w:val="32"/>
          <w:rtl/>
          <w:lang w:bidi="ar-IQ"/>
        </w:rPr>
        <w:t>1980</w:t>
      </w:r>
      <w:r>
        <w:rPr>
          <w:rFonts w:cs="Traditional Arabic" w:hint="cs"/>
          <w:sz w:val="32"/>
          <w:szCs w:val="32"/>
          <w:rtl/>
          <w:lang w:bidi="ar-IQ"/>
        </w:rPr>
        <w:t>) وكتب معارضين سعوديين مثل: (</w:t>
      </w:r>
      <w:r w:rsidRPr="000D5F54">
        <w:rPr>
          <w:rFonts w:cs="Traditional Arabic" w:hint="cs"/>
          <w:sz w:val="32"/>
          <w:szCs w:val="32"/>
          <w:rtl/>
        </w:rPr>
        <w:t>العلماء والعرش</w:t>
      </w:r>
      <w:r>
        <w:rPr>
          <w:rFonts w:cs="Traditional Arabic" w:hint="cs"/>
          <w:sz w:val="32"/>
          <w:szCs w:val="32"/>
          <w:rtl/>
        </w:rPr>
        <w:t>) ل</w:t>
      </w:r>
      <w:r w:rsidRPr="000D5F54">
        <w:rPr>
          <w:rFonts w:cs="Traditional Arabic" w:hint="cs"/>
          <w:sz w:val="32"/>
          <w:szCs w:val="32"/>
          <w:rtl/>
        </w:rPr>
        <w:t xml:space="preserve">أنور عبد الله </w:t>
      </w:r>
      <w:r>
        <w:rPr>
          <w:rFonts w:cs="Traditional Arabic" w:hint="cs"/>
          <w:sz w:val="32"/>
          <w:szCs w:val="32"/>
          <w:rtl/>
        </w:rPr>
        <w:t>(</w:t>
      </w:r>
      <w:r w:rsidRPr="000D5F54">
        <w:rPr>
          <w:rFonts w:cs="Traditional Arabic" w:hint="cs"/>
          <w:sz w:val="32"/>
          <w:szCs w:val="32"/>
          <w:rtl/>
        </w:rPr>
        <w:t>2004</w:t>
      </w:r>
      <w:r>
        <w:rPr>
          <w:rFonts w:cs="Traditional Arabic" w:hint="cs"/>
          <w:sz w:val="32"/>
          <w:szCs w:val="32"/>
          <w:rtl/>
        </w:rPr>
        <w:t>) ، و(</w:t>
      </w:r>
      <w:r w:rsidRPr="000D5F54">
        <w:rPr>
          <w:rFonts w:cs="Traditional Arabic" w:hint="cs"/>
          <w:sz w:val="32"/>
          <w:szCs w:val="32"/>
          <w:rtl/>
        </w:rPr>
        <w:t>صراع الأجنحة في العائلة السعودية</w:t>
      </w:r>
      <w:r>
        <w:rPr>
          <w:rFonts w:cs="Traditional Arabic" w:hint="cs"/>
          <w:sz w:val="32"/>
          <w:szCs w:val="32"/>
          <w:rtl/>
        </w:rPr>
        <w:t xml:space="preserve">) لفهد </w:t>
      </w:r>
      <w:r w:rsidRPr="000D5F54">
        <w:rPr>
          <w:rFonts w:cs="Traditional Arabic" w:hint="cs"/>
          <w:sz w:val="32"/>
          <w:szCs w:val="32"/>
          <w:rtl/>
        </w:rPr>
        <w:t>القحطاني</w:t>
      </w:r>
      <w:r>
        <w:rPr>
          <w:rFonts w:cs="Traditional Arabic" w:hint="cs"/>
          <w:sz w:val="32"/>
          <w:szCs w:val="32"/>
          <w:rtl/>
        </w:rPr>
        <w:t xml:space="preserve"> (</w:t>
      </w:r>
      <w:r w:rsidRPr="000D5F54">
        <w:rPr>
          <w:rFonts w:cs="Traditional Arabic" w:hint="cs"/>
          <w:sz w:val="32"/>
          <w:szCs w:val="32"/>
          <w:rtl/>
        </w:rPr>
        <w:t>1987</w:t>
      </w:r>
      <w:r>
        <w:rPr>
          <w:rFonts w:cs="Traditional Arabic" w:hint="cs"/>
          <w:sz w:val="32"/>
          <w:szCs w:val="32"/>
          <w:rtl/>
        </w:rPr>
        <w:t>)، و(</w:t>
      </w:r>
      <w:r w:rsidRPr="000D5F54">
        <w:rPr>
          <w:rFonts w:cs="Traditional Arabic" w:hint="cs"/>
          <w:sz w:val="32"/>
          <w:szCs w:val="32"/>
          <w:rtl/>
        </w:rPr>
        <w:t>الإسلام والعرش الدين والدولة في السعودية</w:t>
      </w:r>
      <w:r>
        <w:rPr>
          <w:rFonts w:cs="Traditional Arabic" w:hint="cs"/>
          <w:sz w:val="32"/>
          <w:szCs w:val="32"/>
          <w:rtl/>
        </w:rPr>
        <w:t xml:space="preserve">) لأيمن </w:t>
      </w:r>
      <w:r w:rsidRPr="000D5F54">
        <w:rPr>
          <w:rFonts w:cs="Traditional Arabic" w:hint="cs"/>
          <w:sz w:val="32"/>
          <w:szCs w:val="32"/>
          <w:rtl/>
        </w:rPr>
        <w:t xml:space="preserve">الياسيني </w:t>
      </w:r>
      <w:r>
        <w:rPr>
          <w:rFonts w:cs="Traditional Arabic" w:hint="cs"/>
          <w:sz w:val="32"/>
          <w:szCs w:val="32"/>
          <w:rtl/>
        </w:rPr>
        <w:t>(</w:t>
      </w:r>
      <w:r w:rsidRPr="000D5F54">
        <w:rPr>
          <w:rFonts w:cs="Traditional Arabic" w:hint="cs"/>
          <w:sz w:val="32"/>
          <w:szCs w:val="32"/>
          <w:rtl/>
        </w:rPr>
        <w:t>1990</w:t>
      </w:r>
      <w:r>
        <w:rPr>
          <w:rFonts w:cs="Traditional Arabic" w:hint="cs"/>
          <w:sz w:val="32"/>
          <w:szCs w:val="32"/>
          <w:rtl/>
        </w:rPr>
        <w:t>)</w:t>
      </w:r>
      <w:r w:rsidRPr="000D5F54">
        <w:rPr>
          <w:rFonts w:cs="Traditional Arabic" w:hint="cs"/>
          <w:sz w:val="32"/>
          <w:szCs w:val="32"/>
          <w:rtl/>
        </w:rPr>
        <w:t xml:space="preserve"> </w:t>
      </w:r>
      <w:r>
        <w:rPr>
          <w:rFonts w:cs="Traditional Arabic" w:hint="cs"/>
          <w:sz w:val="32"/>
          <w:szCs w:val="32"/>
          <w:rtl/>
        </w:rPr>
        <w:t>، و(</w:t>
      </w:r>
      <w:r w:rsidRPr="000D5F54">
        <w:rPr>
          <w:rFonts w:cs="Traditional Arabic" w:hint="cs"/>
          <w:sz w:val="32"/>
          <w:szCs w:val="32"/>
          <w:rtl/>
        </w:rPr>
        <w:t>العقيدة والسياسة في السعودية</w:t>
      </w:r>
      <w:r>
        <w:rPr>
          <w:rFonts w:cs="Traditional Arabic" w:hint="cs"/>
          <w:sz w:val="32"/>
          <w:szCs w:val="32"/>
          <w:rtl/>
        </w:rPr>
        <w:t>) لفؤاد ابراهيم (</w:t>
      </w:r>
      <w:r w:rsidRPr="000D5F54">
        <w:rPr>
          <w:rFonts w:cs="Traditional Arabic" w:hint="cs"/>
          <w:sz w:val="32"/>
          <w:szCs w:val="32"/>
          <w:rtl/>
        </w:rPr>
        <w:t>2010</w:t>
      </w:r>
      <w:r>
        <w:rPr>
          <w:rFonts w:cs="Traditional Arabic" w:hint="cs"/>
          <w:sz w:val="32"/>
          <w:szCs w:val="32"/>
          <w:rtl/>
        </w:rPr>
        <w:t>)</w:t>
      </w:r>
      <w:r w:rsidRPr="000D5F54">
        <w:rPr>
          <w:rFonts w:cs="Traditional Arabic" w:hint="cs"/>
          <w:sz w:val="32"/>
          <w:szCs w:val="32"/>
          <w:rtl/>
        </w:rPr>
        <w:t xml:space="preserve"> </w:t>
      </w:r>
      <w:r>
        <w:rPr>
          <w:rFonts w:cs="Traditional Arabic" w:hint="cs"/>
          <w:sz w:val="32"/>
          <w:szCs w:val="32"/>
          <w:rtl/>
        </w:rPr>
        <w:t>و</w:t>
      </w:r>
      <w:r w:rsidRPr="000D5F54">
        <w:rPr>
          <w:rFonts w:cs="Traditional Arabic" w:hint="cs"/>
          <w:sz w:val="32"/>
          <w:szCs w:val="32"/>
          <w:rtl/>
        </w:rPr>
        <w:t xml:space="preserve">موقع تجمع طلاب جامعة الملك سعود، </w:t>
      </w:r>
      <w:r>
        <w:rPr>
          <w:rFonts w:cs="Traditional Arabic" w:hint="cs"/>
          <w:sz w:val="32"/>
          <w:szCs w:val="32"/>
          <w:rtl/>
        </w:rPr>
        <w:t>و</w:t>
      </w:r>
      <w:r w:rsidRPr="000D5F54">
        <w:rPr>
          <w:rFonts w:cs="Traditional Arabic" w:hint="cs"/>
          <w:sz w:val="32"/>
          <w:szCs w:val="32"/>
          <w:rtl/>
        </w:rPr>
        <w:t xml:space="preserve">موقع حقوق الانسان والمجتمع المدني في السعودية.   </w:t>
      </w:r>
    </w:p>
    <w:p w:rsidR="00090B1F" w:rsidRDefault="00090B1F" w:rsidP="00090B1F">
      <w:pPr>
        <w:bidi/>
        <w:spacing w:before="100" w:beforeAutospacing="1" w:after="100" w:afterAutospacing="1" w:line="240" w:lineRule="auto"/>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كما سندرس دستور الجمهورية الاسلامية الايرانية الصادر عام 1979 والمعدل سنة 1989 ومن اجل  القاء بعض الضوء على دور "ولاية الفقيه" والمرجعية الدينية، نعود الى دستور 1906</w:t>
      </w:r>
      <w:r w:rsidR="004712BF">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 xml:space="preserve"> و</w:t>
      </w:r>
      <w:r w:rsidRPr="000D5F54">
        <w:rPr>
          <w:rFonts w:ascii="Traditional Arabic" w:hAnsi="Traditional Arabic" w:cs="Traditional Arabic"/>
          <w:color w:val="000000" w:themeColor="text1"/>
          <w:sz w:val="32"/>
          <w:szCs w:val="32"/>
          <w:rtl/>
        </w:rPr>
        <w:t xml:space="preserve">مسودة الدستور المقترح </w:t>
      </w:r>
      <w:r>
        <w:rPr>
          <w:rFonts w:ascii="Traditional Arabic" w:hAnsi="Traditional Arabic" w:cs="Traditional Arabic"/>
          <w:color w:val="000000" w:themeColor="text1"/>
          <w:sz w:val="32"/>
          <w:szCs w:val="32"/>
          <w:rtl/>
        </w:rPr>
        <w:t>من قبل الحكومة الثورية المؤقتة،</w:t>
      </w:r>
      <w:r>
        <w:rPr>
          <w:rFonts w:ascii="Traditional Arabic" w:hAnsi="Traditional Arabic" w:cs="Traditional Arabic" w:hint="cs"/>
          <w:color w:val="000000" w:themeColor="text1"/>
          <w:sz w:val="32"/>
          <w:szCs w:val="32"/>
          <w:rtl/>
        </w:rPr>
        <w:t xml:space="preserve"> وذلك من خلال (موقع الشيخ فضل الله النوري) وموقع (مجلس الخبراء) </w:t>
      </w:r>
      <w:r w:rsidRPr="000D5F54">
        <w:rPr>
          <w:rFonts w:cs="Traditional Arabic" w:hint="cs"/>
          <w:color w:val="000000"/>
          <w:sz w:val="32"/>
          <w:szCs w:val="32"/>
          <w:rtl/>
        </w:rPr>
        <w:t>و</w:t>
      </w:r>
      <w:r>
        <w:rPr>
          <w:rFonts w:cs="Traditional Arabic" w:hint="cs"/>
          <w:color w:val="000000"/>
          <w:sz w:val="32"/>
          <w:szCs w:val="32"/>
          <w:rtl/>
        </w:rPr>
        <w:t>(</w:t>
      </w:r>
      <w:r w:rsidRPr="000D5F54">
        <w:rPr>
          <w:rFonts w:cs="Traditional Arabic" w:hint="cs"/>
          <w:color w:val="000000"/>
          <w:sz w:val="32"/>
          <w:szCs w:val="32"/>
          <w:rtl/>
        </w:rPr>
        <w:t>ثائق مجلس خبراء الدستور</w:t>
      </w:r>
      <w:r>
        <w:rPr>
          <w:rFonts w:cs="Traditional Arabic" w:hint="cs"/>
          <w:color w:val="000000"/>
          <w:sz w:val="32"/>
          <w:szCs w:val="32"/>
          <w:rtl/>
        </w:rPr>
        <w:t>) المنشورة من قبل</w:t>
      </w:r>
      <w:r w:rsidRPr="000D5F54">
        <w:rPr>
          <w:rFonts w:cs="Traditional Arabic" w:hint="cs"/>
          <w:color w:val="000000"/>
          <w:sz w:val="32"/>
          <w:szCs w:val="32"/>
          <w:rtl/>
        </w:rPr>
        <w:t xml:space="preserve"> دائرة العلاقات العامة والأمور الثقافية في مجلس الشورى الاسلامي</w:t>
      </w:r>
      <w:r>
        <w:rPr>
          <w:rFonts w:cs="Traditional Arabic" w:hint="cs"/>
          <w:color w:val="000000"/>
          <w:sz w:val="32"/>
          <w:szCs w:val="32"/>
          <w:rtl/>
        </w:rPr>
        <w:t xml:space="preserve"> (</w:t>
      </w:r>
      <w:r w:rsidRPr="000D5F54">
        <w:rPr>
          <w:rFonts w:cs="Traditional Arabic" w:hint="cs"/>
          <w:color w:val="000000"/>
          <w:sz w:val="32"/>
          <w:szCs w:val="32"/>
          <w:rtl/>
        </w:rPr>
        <w:t>1985</w:t>
      </w:r>
      <w:r>
        <w:rPr>
          <w:rFonts w:cs="Traditional Arabic" w:hint="cs"/>
          <w:color w:val="000000"/>
          <w:sz w:val="32"/>
          <w:szCs w:val="32"/>
          <w:rtl/>
        </w:rPr>
        <w:t>) و(صحيفة النور) التي تجمع كل أقوال وخطب الامام الخميني ، ومذكرات الشيخ حسين</w:t>
      </w:r>
      <w:r w:rsidRPr="00614D6E">
        <w:rPr>
          <w:rFonts w:cs="Traditional Arabic" w:hint="cs"/>
          <w:color w:val="000000"/>
          <w:sz w:val="32"/>
          <w:szCs w:val="32"/>
          <w:rtl/>
        </w:rPr>
        <w:t xml:space="preserve"> </w:t>
      </w:r>
      <w:r>
        <w:rPr>
          <w:rFonts w:cs="Traditional Arabic" w:hint="cs"/>
          <w:color w:val="000000"/>
          <w:sz w:val="32"/>
          <w:szCs w:val="32"/>
          <w:rtl/>
        </w:rPr>
        <w:t>علي المنتظري رئيس مجلس خبراء الدستور، في موقع (المنتظري)</w:t>
      </w:r>
      <w:r w:rsidRPr="000D5F54">
        <w:rPr>
          <w:rFonts w:cs="Traditional Arabic" w:hint="cs"/>
          <w:color w:val="000000"/>
          <w:sz w:val="32"/>
          <w:szCs w:val="32"/>
          <w:rtl/>
        </w:rPr>
        <w:t xml:space="preserve"> </w:t>
      </w:r>
      <w:r>
        <w:rPr>
          <w:rFonts w:ascii="Traditional Arabic" w:hAnsi="Traditional Arabic" w:cs="Traditional Arabic" w:hint="cs"/>
          <w:color w:val="000000" w:themeColor="text1"/>
          <w:sz w:val="32"/>
          <w:szCs w:val="32"/>
          <w:rtl/>
        </w:rPr>
        <w:t>، و(</w:t>
      </w:r>
      <w:r w:rsidRPr="000D5F54">
        <w:rPr>
          <w:rFonts w:cs="Traditional Arabic" w:hint="cs"/>
          <w:color w:val="000000"/>
          <w:sz w:val="32"/>
          <w:szCs w:val="32"/>
          <w:rtl/>
        </w:rPr>
        <w:t>مجلة انديشه قم، مركز مطالعات وباسخكوئي به شبهات</w:t>
      </w:r>
      <w:r>
        <w:rPr>
          <w:rFonts w:cs="Traditional Arabic" w:hint="cs"/>
          <w:color w:val="000000"/>
          <w:sz w:val="32"/>
          <w:szCs w:val="32"/>
          <w:rtl/>
        </w:rPr>
        <w:t xml:space="preserve">) باللغة الفارسية، وكتاب </w:t>
      </w:r>
      <w:r w:rsidRPr="000D5F54">
        <w:rPr>
          <w:rFonts w:cs="Traditional Arabic" w:hint="cs"/>
          <w:color w:val="000000"/>
          <w:sz w:val="32"/>
          <w:szCs w:val="32"/>
          <w:rtl/>
        </w:rPr>
        <w:t>علي عبد الله</w:t>
      </w:r>
      <w:r w:rsidRPr="002914F8">
        <w:rPr>
          <w:rFonts w:cs="Traditional Arabic" w:hint="cs"/>
          <w:color w:val="000000"/>
          <w:sz w:val="32"/>
          <w:szCs w:val="32"/>
          <w:rtl/>
        </w:rPr>
        <w:t xml:space="preserve"> </w:t>
      </w:r>
      <w:r>
        <w:rPr>
          <w:rFonts w:cs="Traditional Arabic" w:hint="cs"/>
          <w:color w:val="000000"/>
          <w:sz w:val="32"/>
          <w:szCs w:val="32"/>
          <w:rtl/>
        </w:rPr>
        <w:t>كريم (</w:t>
      </w:r>
      <w:r w:rsidRPr="000D5F54">
        <w:rPr>
          <w:rFonts w:cs="Traditional Arabic" w:hint="cs"/>
          <w:color w:val="000000"/>
          <w:sz w:val="32"/>
          <w:szCs w:val="32"/>
          <w:rtl/>
        </w:rPr>
        <w:t>2008</w:t>
      </w:r>
      <w:r>
        <w:rPr>
          <w:rFonts w:cs="Traditional Arabic" w:hint="cs"/>
          <w:color w:val="000000"/>
          <w:sz w:val="32"/>
          <w:szCs w:val="32"/>
          <w:rtl/>
        </w:rPr>
        <w:t>)</w:t>
      </w:r>
      <w:r w:rsidRPr="000D5F54">
        <w:rPr>
          <w:rFonts w:cs="Traditional Arabic" w:hint="cs"/>
          <w:color w:val="000000"/>
          <w:sz w:val="32"/>
          <w:szCs w:val="32"/>
          <w:rtl/>
        </w:rPr>
        <w:t xml:space="preserve">: </w:t>
      </w:r>
      <w:r>
        <w:rPr>
          <w:rFonts w:cs="Traditional Arabic" w:hint="cs"/>
          <w:color w:val="000000"/>
          <w:sz w:val="32"/>
          <w:szCs w:val="32"/>
          <w:rtl/>
        </w:rPr>
        <w:t>(</w:t>
      </w:r>
      <w:r w:rsidRPr="000D5F54">
        <w:rPr>
          <w:rFonts w:cs="Traditional Arabic" w:hint="cs"/>
          <w:color w:val="000000"/>
          <w:sz w:val="32"/>
          <w:szCs w:val="32"/>
          <w:rtl/>
        </w:rPr>
        <w:t>دستور الجمهورية الاسلامية الايرانية</w:t>
      </w:r>
      <w:r>
        <w:rPr>
          <w:rFonts w:cs="Traditional Arabic" w:hint="cs"/>
          <w:color w:val="000000"/>
          <w:sz w:val="32"/>
          <w:szCs w:val="32"/>
          <w:rtl/>
        </w:rPr>
        <w:t>).</w:t>
      </w:r>
    </w:p>
    <w:p w:rsidR="00090B1F" w:rsidRDefault="00090B1F" w:rsidP="00090B1F">
      <w:pPr>
        <w:pStyle w:val="ecxmsonormal"/>
        <w:bidi/>
        <w:ind w:firstLine="379"/>
        <w:jc w:val="both"/>
        <w:rPr>
          <w:rFonts w:cs="Traditional Arabic"/>
          <w:snapToGrid w:val="0"/>
          <w:sz w:val="32"/>
          <w:szCs w:val="32"/>
          <w:rtl/>
        </w:rPr>
      </w:pPr>
      <w:r>
        <w:rPr>
          <w:rFonts w:cs="Traditional Arabic" w:hint="cs"/>
          <w:sz w:val="32"/>
          <w:szCs w:val="32"/>
          <w:rtl/>
          <w:lang w:bidi="ar-IQ"/>
        </w:rPr>
        <w:t xml:space="preserve">وسوف نتابع بحث النظرية السياسية الايرانية الحديثة وتطورها من المرجعية الدينية الى نظرية ولاية الفقيه، ونقرأ عملية الانتقال الشاقة من  الشرعية الدينية الى الشرعية الدستورية، وما جرى من أحداث في ثورة "المشروطة" في بداية القرن العشرين، وذلك من خلال موقع </w:t>
      </w:r>
      <w:r>
        <w:rPr>
          <w:rFonts w:ascii="Traditional Arabic" w:hAnsi="Traditional Arabic" w:cs="Traditional Arabic" w:hint="cs"/>
          <w:snapToGrid w:val="0"/>
          <w:color w:val="000000" w:themeColor="text1"/>
          <w:sz w:val="32"/>
          <w:szCs w:val="32"/>
          <w:rtl/>
        </w:rPr>
        <w:t xml:space="preserve"> (فضل الله النوري)</w:t>
      </w:r>
      <w:r>
        <w:rPr>
          <w:rFonts w:cs="Traditional Arabic" w:hint="cs"/>
          <w:sz w:val="32"/>
          <w:szCs w:val="32"/>
          <w:rtl/>
        </w:rPr>
        <w:t xml:space="preserve"> وخصوصا</w:t>
      </w:r>
      <w:r>
        <w:rPr>
          <w:rFonts w:cs="Traditional Arabic" w:hint="cs"/>
          <w:sz w:val="32"/>
          <w:szCs w:val="32"/>
          <w:rtl/>
          <w:lang w:bidi="ar-IQ"/>
        </w:rPr>
        <w:t xml:space="preserve"> (</w:t>
      </w:r>
      <w:r w:rsidRPr="00597608">
        <w:rPr>
          <w:rFonts w:ascii="Traditional Arabic" w:hAnsi="Traditional Arabic" w:cs="Traditional Arabic"/>
          <w:snapToGrid w:val="0"/>
          <w:color w:val="000000" w:themeColor="text1"/>
          <w:sz w:val="32"/>
          <w:szCs w:val="32"/>
          <w:rtl/>
        </w:rPr>
        <w:t>رسالة حرمة المشروطة</w:t>
      </w:r>
      <w:r>
        <w:rPr>
          <w:rFonts w:ascii="Traditional Arabic" w:hAnsi="Traditional Arabic" w:cs="Traditional Arabic" w:hint="cs"/>
          <w:snapToGrid w:val="0"/>
          <w:color w:val="000000" w:themeColor="text1"/>
          <w:sz w:val="32"/>
          <w:szCs w:val="32"/>
          <w:rtl/>
        </w:rPr>
        <w:t xml:space="preserve">) التي ألفها </w:t>
      </w:r>
      <w:r w:rsidRPr="000D5F54">
        <w:rPr>
          <w:rFonts w:cs="Traditional Arabic" w:hint="cs"/>
          <w:sz w:val="32"/>
          <w:szCs w:val="32"/>
          <w:rtl/>
        </w:rPr>
        <w:t>الشيخ فضل الله النوري</w:t>
      </w:r>
      <w:r>
        <w:rPr>
          <w:rFonts w:cs="Traditional Arabic" w:hint="cs"/>
          <w:sz w:val="32"/>
          <w:szCs w:val="32"/>
          <w:rtl/>
        </w:rPr>
        <w:t xml:space="preserve"> (1909) أحد قادة المشروطة المشروعة الذي أعدمه الثوار بتهمة الانحياز الى جانب الاستبداد و</w:t>
      </w:r>
      <w:r w:rsidRPr="00597608">
        <w:rPr>
          <w:rFonts w:ascii="Traditional Arabic" w:hAnsi="Traditional Arabic" w:cs="Traditional Arabic"/>
          <w:snapToGrid w:val="0"/>
          <w:color w:val="000000" w:themeColor="text1"/>
          <w:sz w:val="32"/>
          <w:szCs w:val="32"/>
          <w:rtl/>
        </w:rPr>
        <w:t xml:space="preserve">الشاه محمد علي </w:t>
      </w:r>
      <w:r>
        <w:rPr>
          <w:rFonts w:ascii="Traditional Arabic" w:hAnsi="Traditional Arabic" w:cs="Traditional Arabic" w:hint="cs"/>
          <w:snapToGrid w:val="0"/>
          <w:color w:val="000000" w:themeColor="text1"/>
          <w:sz w:val="32"/>
          <w:szCs w:val="32"/>
          <w:rtl/>
        </w:rPr>
        <w:t xml:space="preserve"> </w:t>
      </w:r>
      <w:r w:rsidRPr="00597608">
        <w:rPr>
          <w:rFonts w:ascii="Traditional Arabic" w:hAnsi="Traditional Arabic" w:cs="Traditional Arabic"/>
          <w:snapToGrid w:val="0"/>
          <w:color w:val="000000" w:themeColor="text1"/>
          <w:sz w:val="32"/>
          <w:szCs w:val="32"/>
          <w:rtl/>
        </w:rPr>
        <w:t>(1906-1909)،</w:t>
      </w:r>
      <w:r>
        <w:rPr>
          <w:rFonts w:ascii="Traditional Arabic" w:hAnsi="Traditional Arabic" w:cs="Traditional Arabic" w:hint="cs"/>
          <w:snapToGrid w:val="0"/>
          <w:color w:val="000000" w:themeColor="text1"/>
          <w:sz w:val="32"/>
          <w:szCs w:val="32"/>
          <w:rtl/>
        </w:rPr>
        <w:t xml:space="preserve"> </w:t>
      </w:r>
      <w:r>
        <w:rPr>
          <w:rFonts w:cs="Traditional Arabic" w:hint="cs"/>
          <w:sz w:val="32"/>
          <w:szCs w:val="32"/>
          <w:rtl/>
        </w:rPr>
        <w:t>و(</w:t>
      </w:r>
      <w:r w:rsidRPr="000D5F54">
        <w:rPr>
          <w:rFonts w:cs="Traditional Arabic" w:hint="cs"/>
          <w:snapToGrid w:val="0"/>
          <w:sz w:val="32"/>
          <w:szCs w:val="32"/>
          <w:rtl/>
        </w:rPr>
        <w:t>موقع مجلس الخبراء الايراني</w:t>
      </w:r>
      <w:r>
        <w:rPr>
          <w:rFonts w:cs="Traditional Arabic" w:hint="cs"/>
          <w:snapToGrid w:val="0"/>
          <w:sz w:val="32"/>
          <w:szCs w:val="32"/>
          <w:rtl/>
        </w:rPr>
        <w:t>) و</w:t>
      </w:r>
      <w:r w:rsidRPr="000D5F54">
        <w:rPr>
          <w:rFonts w:ascii="Traditional Arabic" w:hAnsi="Traditional Arabic" w:cs="Traditional Arabic"/>
          <w:snapToGrid w:val="0"/>
          <w:color w:val="000000" w:themeColor="text1"/>
          <w:sz w:val="32"/>
          <w:szCs w:val="32"/>
          <w:rtl/>
        </w:rPr>
        <w:t>كتاب (تنبيه الامة وتنزية الملة)</w:t>
      </w:r>
      <w:r w:rsidRPr="000D5F54">
        <w:rPr>
          <w:rFonts w:cs="Traditional Arabic"/>
          <w:color w:val="000000" w:themeColor="text1"/>
          <w:sz w:val="32"/>
          <w:szCs w:val="32"/>
          <w:rtl/>
        </w:rPr>
        <w:t xml:space="preserve"> </w:t>
      </w:r>
      <w:r>
        <w:rPr>
          <w:rFonts w:cs="Traditional Arabic" w:hint="cs"/>
          <w:color w:val="000000" w:themeColor="text1"/>
          <w:sz w:val="32"/>
          <w:szCs w:val="32"/>
          <w:rtl/>
        </w:rPr>
        <w:t>لأحد قادة المشروطة المرجع</w:t>
      </w:r>
      <w:r w:rsidRPr="00E8657D">
        <w:rPr>
          <w:rFonts w:ascii="Traditional Arabic" w:hAnsi="Traditional Arabic" w:cs="Traditional Arabic"/>
          <w:snapToGrid w:val="0"/>
          <w:color w:val="000000" w:themeColor="text1"/>
          <w:sz w:val="32"/>
          <w:szCs w:val="32"/>
          <w:rtl/>
        </w:rPr>
        <w:t xml:space="preserve"> </w:t>
      </w:r>
      <w:r>
        <w:rPr>
          <w:rFonts w:ascii="Traditional Arabic" w:hAnsi="Traditional Arabic" w:cs="Traditional Arabic" w:hint="cs"/>
          <w:snapToGrid w:val="0"/>
          <w:color w:val="000000" w:themeColor="text1"/>
          <w:sz w:val="32"/>
          <w:szCs w:val="32"/>
          <w:rtl/>
        </w:rPr>
        <w:t xml:space="preserve">النجفي </w:t>
      </w:r>
      <w:r w:rsidRPr="000D5F54">
        <w:rPr>
          <w:rFonts w:ascii="Traditional Arabic" w:hAnsi="Traditional Arabic" w:cs="Traditional Arabic"/>
          <w:snapToGrid w:val="0"/>
          <w:color w:val="000000" w:themeColor="text1"/>
          <w:sz w:val="32"/>
          <w:szCs w:val="32"/>
          <w:rtl/>
        </w:rPr>
        <w:t xml:space="preserve">الميرزا محمد حسين بن عبد الرحيم النائيني (1936) </w:t>
      </w:r>
      <w:r>
        <w:rPr>
          <w:rFonts w:ascii="Traditional Arabic" w:hAnsi="Traditional Arabic" w:cs="Traditional Arabic" w:hint="cs"/>
          <w:snapToGrid w:val="0"/>
          <w:color w:val="000000" w:themeColor="text1"/>
          <w:sz w:val="32"/>
          <w:szCs w:val="32"/>
          <w:rtl/>
        </w:rPr>
        <w:t>ودراسة حديثة  للشيخ محسن ك</w:t>
      </w:r>
      <w:r w:rsidRPr="000D5F54">
        <w:rPr>
          <w:rFonts w:cs="Traditional Arabic" w:hint="cs"/>
          <w:sz w:val="32"/>
          <w:szCs w:val="32"/>
          <w:rtl/>
        </w:rPr>
        <w:t>ديور</w:t>
      </w:r>
      <w:r>
        <w:rPr>
          <w:rFonts w:cs="Traditional Arabic" w:hint="cs"/>
          <w:sz w:val="32"/>
          <w:szCs w:val="32"/>
          <w:rtl/>
        </w:rPr>
        <w:t xml:space="preserve"> (</w:t>
      </w:r>
      <w:r w:rsidRPr="000D5F54">
        <w:rPr>
          <w:rFonts w:cs="Traditional Arabic" w:hint="cs"/>
          <w:sz w:val="32"/>
          <w:szCs w:val="32"/>
          <w:rtl/>
        </w:rPr>
        <w:t>2007</w:t>
      </w:r>
      <w:r>
        <w:rPr>
          <w:rFonts w:cs="Traditional Arabic" w:hint="cs"/>
          <w:sz w:val="32"/>
          <w:szCs w:val="32"/>
          <w:rtl/>
        </w:rPr>
        <w:t>) تحت عنوان (</w:t>
      </w:r>
      <w:r w:rsidRPr="000D5F54">
        <w:rPr>
          <w:rFonts w:cs="Traditional Arabic" w:hint="cs"/>
          <w:sz w:val="32"/>
          <w:szCs w:val="32"/>
          <w:rtl/>
        </w:rPr>
        <w:t>سياست نامه خراساني، قطعات سياسي در آثار بيشك</w:t>
      </w:r>
      <w:r>
        <w:rPr>
          <w:rFonts w:cs="Traditional Arabic" w:hint="cs"/>
          <w:sz w:val="32"/>
          <w:szCs w:val="32"/>
          <w:rtl/>
        </w:rPr>
        <w:t>امان اسلام سياسي در ايران معاصر)</w:t>
      </w:r>
      <w:r w:rsidRPr="000D5F54">
        <w:rPr>
          <w:rFonts w:cs="Traditional Arabic" w:hint="cs"/>
          <w:sz w:val="32"/>
          <w:szCs w:val="32"/>
          <w:rtl/>
        </w:rPr>
        <w:t xml:space="preserve"> </w:t>
      </w:r>
      <w:r>
        <w:rPr>
          <w:rFonts w:cs="Traditional Arabic" w:hint="cs"/>
          <w:sz w:val="32"/>
          <w:szCs w:val="32"/>
          <w:rtl/>
        </w:rPr>
        <w:t>. ثم نتابع تطور فكر الامام الخميني (1989) زعيم الثورة الايرانية ومؤسس الجمهورية الاسلامية الايرانية، من خلال كتبه واقواله وخطبه ووصاياه، ونتوقف عند أول كتاب له الفه عام 1941 وهو كتاب (</w:t>
      </w:r>
      <w:r w:rsidRPr="000D5F54">
        <w:rPr>
          <w:rFonts w:cs="Traditional Arabic" w:hint="cs"/>
          <w:color w:val="000000"/>
          <w:sz w:val="32"/>
          <w:szCs w:val="32"/>
          <w:rtl/>
        </w:rPr>
        <w:t>كشف الأسرار</w:t>
      </w:r>
      <w:r>
        <w:rPr>
          <w:rFonts w:cs="Traditional Arabic" w:hint="cs"/>
          <w:color w:val="000000"/>
          <w:sz w:val="32"/>
          <w:szCs w:val="32"/>
          <w:rtl/>
        </w:rPr>
        <w:t xml:space="preserve">) الذي طرح فيه ضرورة هيمنة  الفقهاء الشيعة على الحكومة ومجلس النواب، ثم تبنيه لفكرة  تصدي الفقهاء أنفسهم لتشكيل الحكومة الاسلامية، في أبحاثه التي القاها في النجف عام 1969 والتي طبعت بعدئذ تحت عنوان </w:t>
      </w:r>
      <w:r>
        <w:rPr>
          <w:rFonts w:cs="Traditional Arabic" w:hint="cs"/>
          <w:color w:val="000000"/>
          <w:sz w:val="32"/>
          <w:szCs w:val="32"/>
          <w:rtl/>
        </w:rPr>
        <w:lastRenderedPageBreak/>
        <w:t>(الحكومة الاسلامية) وكذلك في كتاب (البيع) سنة 1975، ثم تبنيه لفكرة الجمهورية الاسلامية أثناء الثورة عام 1978 واعلان التزامه بالدستور عام 1979،</w:t>
      </w:r>
      <w:r w:rsidRPr="008C202D">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وتأكيده في </w:t>
      </w:r>
      <w:r w:rsidRPr="000D5F54">
        <w:rPr>
          <w:rFonts w:ascii="Traditional Arabic" w:hAnsi="Traditional Arabic" w:cs="Traditional Arabic"/>
          <w:color w:val="000000" w:themeColor="text1"/>
          <w:sz w:val="32"/>
          <w:szCs w:val="32"/>
          <w:rtl/>
        </w:rPr>
        <w:t>وصيته التي كتبها سنة 1983</w:t>
      </w:r>
      <w:r w:rsidRPr="00042632">
        <w:rPr>
          <w:rFonts w:cs="Traditional Arabic" w:hint="cs"/>
          <w:sz w:val="32"/>
          <w:szCs w:val="32"/>
          <w:rtl/>
          <w:lang w:bidi="fa-IR"/>
        </w:rPr>
        <w:t xml:space="preserve"> </w:t>
      </w:r>
      <w:r>
        <w:rPr>
          <w:rFonts w:cs="Traditional Arabic" w:hint="cs"/>
          <w:sz w:val="32"/>
          <w:szCs w:val="32"/>
          <w:rtl/>
          <w:lang w:bidi="fa-IR"/>
        </w:rPr>
        <w:t xml:space="preserve">على </w:t>
      </w:r>
      <w:r w:rsidRPr="000D5F54">
        <w:rPr>
          <w:rFonts w:ascii="Traditional Arabic" w:hAnsi="Traditional Arabic" w:cs="Traditional Arabic"/>
          <w:color w:val="000000" w:themeColor="text1"/>
          <w:sz w:val="32"/>
          <w:szCs w:val="32"/>
          <w:rtl/>
        </w:rPr>
        <w:t xml:space="preserve">انتخاب القائد من قبل الشعب </w:t>
      </w:r>
      <w:r>
        <w:rPr>
          <w:rFonts w:ascii="Traditional Arabic" w:hAnsi="Traditional Arabic" w:cs="Traditional Arabic" w:hint="cs"/>
          <w:color w:val="000000" w:themeColor="text1"/>
          <w:sz w:val="32"/>
          <w:szCs w:val="32"/>
          <w:rtl/>
        </w:rPr>
        <w:t>،</w:t>
      </w:r>
      <w:r>
        <w:rPr>
          <w:rFonts w:cs="Traditional Arabic" w:hint="cs"/>
          <w:color w:val="000000"/>
          <w:sz w:val="32"/>
          <w:szCs w:val="32"/>
          <w:rtl/>
        </w:rPr>
        <w:t xml:space="preserve"> ثم اعلانه لنظرية (الولاية المطلقة للفقهاء) سنة 1988 وذلك في </w:t>
      </w:r>
      <w:r w:rsidRPr="000D5F54">
        <w:rPr>
          <w:rFonts w:cs="Traditional Arabic" w:hint="cs"/>
          <w:snapToGrid w:val="0"/>
          <w:sz w:val="32"/>
          <w:szCs w:val="32"/>
          <w:rtl/>
        </w:rPr>
        <w:t xml:space="preserve">خطاب تاريخي وجهه الى السيد علي الخامنئي رئيس الجمهورية آنذاك </w:t>
      </w:r>
      <w:r>
        <w:rPr>
          <w:rFonts w:cs="Traditional Arabic" w:hint="cs"/>
          <w:snapToGrid w:val="0"/>
          <w:sz w:val="32"/>
          <w:szCs w:val="32"/>
          <w:rtl/>
        </w:rPr>
        <w:t>، كما ورد في (صحيفة النور، الجزء</w:t>
      </w:r>
      <w:r w:rsidRPr="000D5F54">
        <w:rPr>
          <w:rFonts w:cs="Traditional Arabic"/>
          <w:sz w:val="32"/>
          <w:szCs w:val="32"/>
          <w:rtl/>
        </w:rPr>
        <w:t xml:space="preserve"> 2</w:t>
      </w:r>
      <w:r>
        <w:rPr>
          <w:rFonts w:cs="Traditional Arabic" w:hint="cs"/>
          <w:sz w:val="32"/>
          <w:szCs w:val="32"/>
          <w:rtl/>
        </w:rPr>
        <w:t>0</w:t>
      </w:r>
      <w:r>
        <w:rPr>
          <w:rFonts w:cs="Traditional Arabic" w:hint="cs"/>
          <w:snapToGrid w:val="0"/>
          <w:sz w:val="32"/>
          <w:szCs w:val="32"/>
          <w:rtl/>
        </w:rPr>
        <w:t>) الجامعة لخطبه واقواله، و</w:t>
      </w:r>
      <w:r w:rsidRPr="000D5F54">
        <w:rPr>
          <w:rFonts w:cs="Traditional Arabic" w:hint="cs"/>
          <w:snapToGrid w:val="0"/>
          <w:sz w:val="32"/>
          <w:szCs w:val="32"/>
          <w:rtl/>
        </w:rPr>
        <w:t>صحيفة كيهان، العدد رقم 13223 المؤرخ 16 جمادى الأولى 1408 هـ  المصادف 6 /1/ 1988</w:t>
      </w:r>
      <w:r w:rsidRPr="000D5F54">
        <w:rPr>
          <w:rFonts w:cs="Traditional Arabic" w:hint="cs"/>
          <w:sz w:val="32"/>
          <w:szCs w:val="32"/>
          <w:rtl/>
        </w:rPr>
        <w:t xml:space="preserve"> م </w:t>
      </w:r>
      <w:r>
        <w:rPr>
          <w:rFonts w:cs="Traditional Arabic" w:hint="cs"/>
          <w:sz w:val="32"/>
          <w:szCs w:val="32"/>
          <w:rtl/>
        </w:rPr>
        <w:t>ثم ميله قبيل وفاته بأسابيع الى</w:t>
      </w:r>
      <w:r w:rsidRPr="008C202D">
        <w:rPr>
          <w:rFonts w:ascii="Traditional Arabic" w:hAnsi="Traditional Arabic" w:cs="Traditional Arabic"/>
          <w:color w:val="000000" w:themeColor="text1"/>
          <w:sz w:val="32"/>
          <w:szCs w:val="32"/>
          <w:rtl/>
          <w:lang w:bidi="fa-IR"/>
        </w:rPr>
        <w:t xml:space="preserve"> </w:t>
      </w:r>
      <w:r w:rsidRPr="000D5F54">
        <w:rPr>
          <w:rFonts w:ascii="Traditional Arabic" w:hAnsi="Traditional Arabic" w:cs="Traditional Arabic"/>
          <w:color w:val="000000" w:themeColor="text1"/>
          <w:sz w:val="32"/>
          <w:szCs w:val="32"/>
          <w:rtl/>
          <w:lang w:bidi="fa-IR"/>
        </w:rPr>
        <w:t>الفصل بين المرجعية الدينية والقيادة</w:t>
      </w:r>
      <w:r>
        <w:rPr>
          <w:rFonts w:ascii="Traditional Arabic" w:hAnsi="Traditional Arabic" w:cs="Traditional Arabic" w:hint="cs"/>
          <w:color w:val="000000" w:themeColor="text1"/>
          <w:sz w:val="32"/>
          <w:szCs w:val="32"/>
          <w:rtl/>
          <w:lang w:bidi="fa-IR"/>
        </w:rPr>
        <w:t xml:space="preserve"> السياسية</w:t>
      </w:r>
      <w:r w:rsidRPr="000D5F54">
        <w:rPr>
          <w:rFonts w:ascii="Traditional Arabic" w:hAnsi="Traditional Arabic" w:cs="Traditional Arabic"/>
          <w:color w:val="000000" w:themeColor="text1"/>
          <w:sz w:val="32"/>
          <w:szCs w:val="32"/>
          <w:rtl/>
          <w:lang w:bidi="fa-IR"/>
        </w:rPr>
        <w:t>، وانتخاب القائد من قبل مجلس الخبراء</w:t>
      </w:r>
      <w:r>
        <w:rPr>
          <w:rFonts w:cs="Traditional Arabic" w:hint="cs"/>
          <w:sz w:val="32"/>
          <w:szCs w:val="32"/>
          <w:rtl/>
        </w:rPr>
        <w:t xml:space="preserve"> .(في رسالة له الى رئيس مجلس </w:t>
      </w:r>
      <w:r w:rsidRPr="000D5F54">
        <w:rPr>
          <w:rFonts w:ascii="Traditional Arabic" w:hAnsi="Traditional Arabic" w:cs="Traditional Arabic" w:hint="cs"/>
          <w:color w:val="000000" w:themeColor="text1"/>
          <w:sz w:val="32"/>
          <w:szCs w:val="32"/>
          <w:rtl/>
          <w:lang w:bidi="fa-IR"/>
        </w:rPr>
        <w:t xml:space="preserve">مراجعة </w:t>
      </w:r>
      <w:r w:rsidRPr="000D5F54">
        <w:rPr>
          <w:rFonts w:ascii="Traditional Arabic" w:hAnsi="Traditional Arabic" w:cs="Traditional Arabic"/>
          <w:color w:val="000000" w:themeColor="text1"/>
          <w:sz w:val="32"/>
          <w:szCs w:val="32"/>
          <w:rtl/>
          <w:lang w:bidi="fa-IR"/>
        </w:rPr>
        <w:t>الدستور، رئيس مجلس الخبراء الشيخ علي المشكيني</w:t>
      </w:r>
      <w:r>
        <w:rPr>
          <w:rFonts w:ascii="Traditional Arabic" w:hAnsi="Traditional Arabic" w:cs="Traditional Arabic" w:hint="cs"/>
          <w:color w:val="000000" w:themeColor="text1"/>
          <w:sz w:val="32"/>
          <w:szCs w:val="32"/>
          <w:rtl/>
          <w:lang w:bidi="fa-IR"/>
        </w:rPr>
        <w:t>) حسبما جاء في كتاب (</w:t>
      </w:r>
      <w:r w:rsidRPr="000D5F54">
        <w:rPr>
          <w:rFonts w:cs="Traditional Arabic" w:hint="cs"/>
          <w:sz w:val="32"/>
          <w:szCs w:val="32"/>
          <w:rtl/>
          <w:lang w:bidi="fa-IR"/>
        </w:rPr>
        <w:t>قيادة آية الله الخامنئي.. الخلفيات والمباني</w:t>
      </w:r>
      <w:r>
        <w:rPr>
          <w:rFonts w:cs="Traditional Arabic" w:hint="cs"/>
          <w:sz w:val="32"/>
          <w:szCs w:val="32"/>
          <w:rtl/>
          <w:lang w:bidi="fa-IR"/>
        </w:rPr>
        <w:t>) لعلي المؤمن</w:t>
      </w:r>
      <w:r w:rsidRPr="000D5F54">
        <w:rPr>
          <w:rFonts w:cs="Traditional Arabic" w:hint="cs"/>
          <w:sz w:val="32"/>
          <w:szCs w:val="32"/>
          <w:rtl/>
          <w:lang w:bidi="fa-IR"/>
        </w:rPr>
        <w:t xml:space="preserve"> </w:t>
      </w:r>
      <w:r>
        <w:rPr>
          <w:rFonts w:cs="Traditional Arabic" w:hint="cs"/>
          <w:sz w:val="32"/>
          <w:szCs w:val="32"/>
          <w:rtl/>
          <w:lang w:bidi="fa-IR"/>
        </w:rPr>
        <w:t>(</w:t>
      </w:r>
      <w:r w:rsidRPr="000D5F54">
        <w:rPr>
          <w:rFonts w:cs="Traditional Arabic" w:hint="cs"/>
          <w:sz w:val="32"/>
          <w:szCs w:val="32"/>
          <w:rtl/>
          <w:lang w:bidi="fa-IR"/>
        </w:rPr>
        <w:t>1991</w:t>
      </w:r>
      <w:r>
        <w:rPr>
          <w:rFonts w:cs="Traditional Arabic" w:hint="cs"/>
          <w:sz w:val="32"/>
          <w:szCs w:val="32"/>
          <w:rtl/>
          <w:lang w:bidi="fa-IR"/>
        </w:rPr>
        <w:t>) وندعم ذلك (بمذكرات الشيخ حسين علي المنتظري (</w:t>
      </w:r>
      <w:r w:rsidRPr="000D5F54">
        <w:rPr>
          <w:rFonts w:cs="Traditional Arabic" w:hint="cs"/>
          <w:sz w:val="32"/>
          <w:szCs w:val="32"/>
          <w:rtl/>
        </w:rPr>
        <w:t>2001</w:t>
      </w:r>
      <w:r>
        <w:rPr>
          <w:rFonts w:cs="Traditional Arabic" w:hint="cs"/>
          <w:sz w:val="32"/>
          <w:szCs w:val="32"/>
          <w:rtl/>
        </w:rPr>
        <w:t>)</w:t>
      </w:r>
      <w:r>
        <w:rPr>
          <w:rFonts w:cs="Traditional Arabic" w:hint="cs"/>
          <w:sz w:val="32"/>
          <w:szCs w:val="32"/>
          <w:rtl/>
          <w:lang w:bidi="fa-IR"/>
        </w:rPr>
        <w:t>) المرشح السابق لولاية عهد الخميني، موقع (المنتظري) وكتاب</w:t>
      </w:r>
      <w:r>
        <w:rPr>
          <w:rFonts w:cs="Traditional Arabic" w:hint="cs"/>
          <w:sz w:val="32"/>
          <w:szCs w:val="32"/>
          <w:rtl/>
        </w:rPr>
        <w:t xml:space="preserve"> تقي صوفي نياركي (</w:t>
      </w:r>
      <w:r w:rsidRPr="000D5F54">
        <w:rPr>
          <w:rFonts w:cs="Traditional Arabic" w:hint="cs"/>
          <w:sz w:val="32"/>
          <w:szCs w:val="32"/>
          <w:rtl/>
        </w:rPr>
        <w:t>نظرة على أفكار الامام الخميني من المشروطة</w:t>
      </w:r>
      <w:r>
        <w:rPr>
          <w:rFonts w:cs="Traditional Arabic" w:hint="cs"/>
          <w:sz w:val="32"/>
          <w:szCs w:val="32"/>
          <w:rtl/>
        </w:rPr>
        <w:t>).</w:t>
      </w:r>
    </w:p>
    <w:p w:rsidR="00090B1F" w:rsidRDefault="00090B1F" w:rsidP="00090B1F">
      <w:pPr>
        <w:bidi/>
        <w:spacing w:before="100" w:beforeAutospacing="1" w:after="100" w:afterAutospacing="1" w:line="240" w:lineRule="auto"/>
        <w:jc w:val="both"/>
        <w:rPr>
          <w:rFonts w:ascii="Traditional Arabic" w:hAnsi="Traditional Arabic" w:cs="Traditional Arabic"/>
          <w:color w:val="000000" w:themeColor="text1"/>
          <w:sz w:val="32"/>
          <w:szCs w:val="32"/>
          <w:rtl/>
          <w:lang w:eastAsia="en-GB"/>
        </w:rPr>
      </w:pPr>
      <w:r w:rsidRPr="00674D50">
        <w:rPr>
          <w:rFonts w:ascii="Traditional Arabic" w:eastAsia="Times New Roman" w:hAnsi="Traditional Arabic" w:cs="Traditional Arabic" w:hint="cs"/>
          <w:snapToGrid w:val="0"/>
          <w:color w:val="000000" w:themeColor="text1"/>
          <w:sz w:val="32"/>
          <w:szCs w:val="32"/>
          <w:rtl/>
          <w:lang w:eastAsia="en-GB"/>
        </w:rPr>
        <w:t xml:space="preserve">  أما النظرية السياسية السعودية، فسوف نتلمس ملامحها في </w:t>
      </w:r>
      <w:r>
        <w:rPr>
          <w:rFonts w:ascii="Traditional Arabic" w:eastAsia="Times New Roman" w:hAnsi="Traditional Arabic" w:cs="Traditional Arabic" w:hint="cs"/>
          <w:snapToGrid w:val="0"/>
          <w:color w:val="000000" w:themeColor="text1"/>
          <w:sz w:val="32"/>
          <w:szCs w:val="32"/>
          <w:rtl/>
          <w:lang w:eastAsia="en-GB"/>
        </w:rPr>
        <w:t>الفكر الوهابي والتجربة السعودية الأولى</w:t>
      </w:r>
      <w:r w:rsidRPr="009B100A">
        <w:rPr>
          <w:rFonts w:ascii="Traditional Arabic" w:eastAsia="Times New Roman" w:hAnsi="Traditional Arabic" w:cs="Traditional Arabic"/>
          <w:color w:val="000000" w:themeColor="text1"/>
          <w:sz w:val="32"/>
          <w:szCs w:val="32"/>
          <w:rtl/>
          <w:lang w:eastAsia="en-GB"/>
        </w:rPr>
        <w:t xml:space="preserve"> </w:t>
      </w:r>
      <w:r w:rsidRPr="000D5F54">
        <w:rPr>
          <w:rFonts w:ascii="Traditional Arabic" w:eastAsia="Times New Roman" w:hAnsi="Traditional Arabic" w:cs="Traditional Arabic"/>
          <w:color w:val="000000" w:themeColor="text1"/>
          <w:sz w:val="32"/>
          <w:szCs w:val="32"/>
          <w:rtl/>
          <w:lang w:eastAsia="en-GB"/>
        </w:rPr>
        <w:t>(</w:t>
      </w:r>
      <w:r w:rsidRPr="000D5F54">
        <w:rPr>
          <w:rFonts w:ascii="Simplified Arabic" w:eastAsia="Times New Roman" w:hAnsi="Simplified Arabic" w:cs="Simplified Arabic"/>
          <w:color w:val="000000" w:themeColor="text1"/>
          <w:sz w:val="32"/>
          <w:szCs w:val="32"/>
          <w:rtl/>
          <w:lang w:eastAsia="en-GB"/>
        </w:rPr>
        <w:t>1744 – 1818)</w:t>
      </w:r>
      <w:r>
        <w:rPr>
          <w:rFonts w:ascii="Simplified Arabic" w:eastAsia="Times New Roman" w:hAnsi="Simplified Arabic" w:cs="Simplified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القائمة على </w:t>
      </w:r>
      <w:r w:rsidRPr="000D5F54">
        <w:rPr>
          <w:rFonts w:ascii="Traditional Arabic" w:eastAsia="Times New Roman" w:hAnsi="Traditional Arabic" w:cs="Traditional Arabic"/>
          <w:color w:val="000000" w:themeColor="text1"/>
          <w:sz w:val="32"/>
          <w:szCs w:val="32"/>
          <w:rtl/>
          <w:lang w:eastAsia="en-GB"/>
        </w:rPr>
        <w:t>التحالف التاريخي بين آل سعود وآل الشيخ (محمد بن عبد الوهاب) في أواسط القرن الثامن عشر (1745)</w:t>
      </w:r>
      <w:r>
        <w:rPr>
          <w:rFonts w:ascii="Traditional Arabic" w:eastAsia="Times New Roman" w:hAnsi="Traditional Arabic" w:cs="Traditional Arabic" w:hint="cs"/>
          <w:color w:val="000000" w:themeColor="text1"/>
          <w:sz w:val="32"/>
          <w:szCs w:val="32"/>
          <w:rtl/>
          <w:lang w:eastAsia="en-GB"/>
        </w:rPr>
        <w:t xml:space="preserve"> </w:t>
      </w:r>
      <w:r w:rsidRPr="000D5F54">
        <w:rPr>
          <w:rFonts w:ascii="Traditional Arabic" w:eastAsia="Times New Roman" w:hAnsi="Traditional Arabic" w:cs="Traditional Arabic"/>
          <w:color w:val="000000" w:themeColor="text1"/>
          <w:sz w:val="32"/>
          <w:szCs w:val="32"/>
          <w:rtl/>
          <w:lang w:eastAsia="en-GB"/>
        </w:rPr>
        <w:t>و</w:t>
      </w:r>
      <w:r>
        <w:rPr>
          <w:rFonts w:ascii="Traditional Arabic" w:eastAsia="Times New Roman" w:hAnsi="Traditional Arabic" w:cs="Traditional Arabic" w:hint="cs"/>
          <w:color w:val="000000" w:themeColor="text1"/>
          <w:sz w:val="32"/>
          <w:szCs w:val="32"/>
          <w:rtl/>
          <w:lang w:eastAsia="en-GB"/>
        </w:rPr>
        <w:t xml:space="preserve">الممتد الى </w:t>
      </w:r>
      <w:r w:rsidRPr="000D5F54">
        <w:rPr>
          <w:rFonts w:ascii="Traditional Arabic" w:eastAsia="Times New Roman" w:hAnsi="Traditional Arabic" w:cs="Traditional Arabic"/>
          <w:color w:val="000000" w:themeColor="text1"/>
          <w:sz w:val="32"/>
          <w:szCs w:val="32"/>
          <w:rtl/>
          <w:lang w:eastAsia="en-GB"/>
        </w:rPr>
        <w:t>الدولة السعودية الثالثة المعاصرة التي نشأت في بداية القرن العشرين.</w:t>
      </w:r>
      <w:r w:rsidRPr="000D5F54">
        <w:rPr>
          <w:rStyle w:val="FootnoteReference"/>
          <w:rFonts w:eastAsia="Courier New"/>
          <w:color w:val="000000" w:themeColor="text1"/>
          <w:sz w:val="32"/>
          <w:szCs w:val="32"/>
          <w:rtl/>
        </w:rPr>
        <w:t xml:space="preserve"> </w:t>
      </w:r>
      <w:r>
        <w:rPr>
          <w:rFonts w:ascii="Traditional Arabic" w:eastAsia="Times New Roman" w:hAnsi="Traditional Arabic" w:cs="Traditional Arabic" w:hint="cs"/>
          <w:snapToGrid w:val="0"/>
          <w:color w:val="000000" w:themeColor="text1"/>
          <w:sz w:val="32"/>
          <w:szCs w:val="32"/>
          <w:rtl/>
          <w:lang w:eastAsia="en-GB"/>
        </w:rPr>
        <w:t xml:space="preserve">ذلك الفكر الذي يشكل استمرارا للفكر السني الأموي الذي أرساه الامام أحمد بن حنبل </w:t>
      </w:r>
      <w:r w:rsidRPr="000D5F54">
        <w:rPr>
          <w:rFonts w:ascii="Traditional Arabic" w:eastAsia="Times New Roman" w:hAnsi="Traditional Arabic" w:cs="Traditional Arabic"/>
          <w:color w:val="000000" w:themeColor="text1"/>
          <w:sz w:val="32"/>
          <w:szCs w:val="32"/>
          <w:rtl/>
          <w:lang w:eastAsia="en-GB"/>
        </w:rPr>
        <w:t>(855)</w:t>
      </w:r>
      <w:r>
        <w:rPr>
          <w:rFonts w:ascii="Traditional Arabic" w:eastAsia="Times New Roman" w:hAnsi="Traditional Arabic" w:cs="Traditional Arabic" w:hint="cs"/>
          <w:snapToGrid w:val="0"/>
          <w:color w:val="000000" w:themeColor="text1"/>
          <w:sz w:val="32"/>
          <w:szCs w:val="32"/>
          <w:rtl/>
          <w:lang w:eastAsia="en-GB"/>
        </w:rPr>
        <w:t xml:space="preserve"> في (أصول السنة) وابن تيمية </w:t>
      </w:r>
      <w:r w:rsidRPr="000D5F54">
        <w:rPr>
          <w:rFonts w:ascii="Traditional Arabic" w:eastAsia="Times New Roman" w:hAnsi="Traditional Arabic" w:cs="Traditional Arabic"/>
          <w:color w:val="000000" w:themeColor="text1"/>
          <w:sz w:val="32"/>
          <w:szCs w:val="32"/>
          <w:rtl/>
          <w:lang w:eastAsia="en-GB"/>
        </w:rPr>
        <w:t>(1328)</w:t>
      </w:r>
      <w:r>
        <w:rPr>
          <w:rFonts w:ascii="Traditional Arabic" w:eastAsia="Times New Roman" w:hAnsi="Traditional Arabic" w:cs="Traditional Arabic" w:hint="cs"/>
          <w:color w:val="000000" w:themeColor="text1"/>
          <w:sz w:val="32"/>
          <w:szCs w:val="32"/>
          <w:rtl/>
          <w:lang w:eastAsia="en-GB"/>
        </w:rPr>
        <w:t xml:space="preserve"> في</w:t>
      </w:r>
      <w:r>
        <w:rPr>
          <w:rFonts w:ascii="Traditional Arabic" w:eastAsia="Times New Roman" w:hAnsi="Traditional Arabic" w:cs="Traditional Arabic" w:hint="cs"/>
          <w:snapToGrid w:val="0"/>
          <w:color w:val="000000" w:themeColor="text1"/>
          <w:sz w:val="32"/>
          <w:szCs w:val="32"/>
          <w:rtl/>
          <w:lang w:eastAsia="en-GB"/>
        </w:rPr>
        <w:t xml:space="preserve"> (مناج السنة النبوية، وباب الخلافة والملك من مجموع الفتاوى) وهو فكر يقوم على شرعية الأمر الواقع والقوة العارية، ونتوقف مليا عند  الفكر الوهابي  الذي يضفي الشرعية الدينية على النظام السعودي باعتباره حاملا لراية التوحيد  والدفاع عن المذهب الوهابي. وسنراجع  في ذلك كتب الشيخ محمد بن عبد الوهاب </w:t>
      </w:r>
      <w:r w:rsidRPr="000D5F54">
        <w:rPr>
          <w:rFonts w:ascii="Traditional Arabic" w:eastAsia="Times New Roman" w:hAnsi="Traditional Arabic" w:cs="Traditional Arabic"/>
          <w:color w:val="000000" w:themeColor="text1"/>
          <w:sz w:val="32"/>
          <w:szCs w:val="32"/>
          <w:rtl/>
          <w:lang w:eastAsia="en-GB"/>
        </w:rPr>
        <w:t>(1791)</w:t>
      </w: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snapToGrid w:val="0"/>
          <w:color w:val="000000" w:themeColor="text1"/>
          <w:sz w:val="32"/>
          <w:szCs w:val="32"/>
          <w:rtl/>
          <w:lang w:eastAsia="en-GB"/>
        </w:rPr>
        <w:t>ورسائله الواردة في أهم موسوعة وهابية هي (</w:t>
      </w:r>
      <w:r w:rsidRPr="000D5F54">
        <w:rPr>
          <w:rFonts w:cs="Traditional Arabic" w:hint="cs"/>
          <w:sz w:val="32"/>
          <w:szCs w:val="32"/>
          <w:rtl/>
        </w:rPr>
        <w:t>الدرر السنية في الأجوبة النجدية</w:t>
      </w:r>
      <w:r>
        <w:rPr>
          <w:rFonts w:cs="Traditional Arabic" w:hint="cs"/>
          <w:sz w:val="32"/>
          <w:szCs w:val="32"/>
          <w:rtl/>
        </w:rPr>
        <w:t>) ل</w:t>
      </w:r>
      <w:r w:rsidRPr="000D5F54">
        <w:rPr>
          <w:rFonts w:cs="Traditional Arabic" w:hint="cs"/>
          <w:sz w:val="32"/>
          <w:szCs w:val="32"/>
          <w:rtl/>
        </w:rPr>
        <w:t xml:space="preserve">عبد الرحمن بن محمد بن قاسم العاصمي النجدي، </w:t>
      </w:r>
      <w:r>
        <w:rPr>
          <w:rFonts w:cs="Traditional Arabic" w:hint="cs"/>
          <w:sz w:val="32"/>
          <w:szCs w:val="32"/>
          <w:rtl/>
        </w:rPr>
        <w:t>(</w:t>
      </w:r>
      <w:r w:rsidRPr="000D5F54">
        <w:rPr>
          <w:rFonts w:cs="Traditional Arabic" w:hint="cs"/>
          <w:sz w:val="32"/>
          <w:szCs w:val="32"/>
          <w:rtl/>
        </w:rPr>
        <w:t>1972</w:t>
      </w:r>
      <w:r>
        <w:rPr>
          <w:rFonts w:cs="Traditional Arabic" w:hint="cs"/>
          <w:sz w:val="32"/>
          <w:szCs w:val="32"/>
          <w:rtl/>
        </w:rPr>
        <w:t>)</w:t>
      </w:r>
      <w:r w:rsidRPr="000D5F54">
        <w:rPr>
          <w:rFonts w:cs="Traditional Arabic" w:hint="cs"/>
          <w:sz w:val="32"/>
          <w:szCs w:val="32"/>
          <w:rtl/>
        </w:rPr>
        <w:t xml:space="preserve">، </w:t>
      </w:r>
      <w:r>
        <w:rPr>
          <w:rFonts w:cs="Traditional Arabic" w:hint="cs"/>
          <w:sz w:val="32"/>
          <w:szCs w:val="32"/>
          <w:rtl/>
        </w:rPr>
        <w:t>و(تاريخ نجد) للشيخ حسين بن غنام (1790) و(</w:t>
      </w:r>
      <w:r w:rsidRPr="000D5F54">
        <w:rPr>
          <w:rFonts w:cs="Traditional Arabic" w:hint="cs"/>
          <w:sz w:val="32"/>
          <w:szCs w:val="32"/>
          <w:rtl/>
        </w:rPr>
        <w:t>عنوان المجد في تاريخ نجد</w:t>
      </w:r>
      <w:r>
        <w:rPr>
          <w:rFonts w:cs="Traditional Arabic" w:hint="cs"/>
          <w:sz w:val="32"/>
          <w:szCs w:val="32"/>
          <w:rtl/>
        </w:rPr>
        <w:t>) لعثمان بن بشر النجدي (</w:t>
      </w:r>
      <w:r w:rsidRPr="000D5F54">
        <w:rPr>
          <w:rFonts w:cs="Traditional Arabic" w:hint="cs"/>
          <w:sz w:val="32"/>
          <w:szCs w:val="32"/>
          <w:rtl/>
        </w:rPr>
        <w:t>1835</w:t>
      </w:r>
      <w:r>
        <w:rPr>
          <w:rFonts w:cs="Traditional Arabic" w:hint="cs"/>
          <w:sz w:val="32"/>
          <w:szCs w:val="32"/>
          <w:rtl/>
        </w:rPr>
        <w:t>) و (لمع الشهاب في سيرة محمد بن عبد الوهاب) ل</w:t>
      </w:r>
      <w:r w:rsidRPr="000D5F54">
        <w:rPr>
          <w:rFonts w:cs="Traditional Arabic" w:hint="cs"/>
          <w:sz w:val="32"/>
          <w:szCs w:val="32"/>
          <w:rtl/>
        </w:rPr>
        <w:t>حسن بن جمال بن أحمد</w:t>
      </w:r>
      <w:r>
        <w:rPr>
          <w:rFonts w:cs="Traditional Arabic" w:hint="cs"/>
          <w:sz w:val="32"/>
          <w:szCs w:val="32"/>
          <w:rtl/>
        </w:rPr>
        <w:t xml:space="preserve"> الريكي (1818) وكتاب (</w:t>
      </w:r>
      <w:r w:rsidRPr="000D5F54">
        <w:rPr>
          <w:rFonts w:cs="Traditional Arabic" w:hint="cs"/>
          <w:sz w:val="32"/>
          <w:szCs w:val="32"/>
          <w:rtl/>
        </w:rPr>
        <w:t>لسراة الليل هتف الصباح</w:t>
      </w:r>
      <w:r>
        <w:rPr>
          <w:rFonts w:cs="Traditional Arabic" w:hint="cs"/>
          <w:sz w:val="32"/>
          <w:szCs w:val="32"/>
          <w:rtl/>
        </w:rPr>
        <w:t xml:space="preserve">) لمستشار الملك عبد الله، عبد العزيز </w:t>
      </w:r>
      <w:r w:rsidRPr="000D5F54">
        <w:rPr>
          <w:rFonts w:cs="Traditional Arabic" w:hint="cs"/>
          <w:sz w:val="32"/>
          <w:szCs w:val="32"/>
          <w:rtl/>
        </w:rPr>
        <w:t xml:space="preserve">التويجري </w:t>
      </w:r>
      <w:r>
        <w:rPr>
          <w:rFonts w:cs="Traditional Arabic" w:hint="cs"/>
          <w:sz w:val="32"/>
          <w:szCs w:val="32"/>
          <w:rtl/>
        </w:rPr>
        <w:t>(</w:t>
      </w:r>
      <w:r w:rsidRPr="000D5F54">
        <w:rPr>
          <w:rFonts w:cs="Traditional Arabic" w:hint="cs"/>
          <w:sz w:val="32"/>
          <w:szCs w:val="32"/>
          <w:rtl/>
        </w:rPr>
        <w:t>1997</w:t>
      </w:r>
      <w:r>
        <w:rPr>
          <w:rFonts w:cs="Traditional Arabic" w:hint="cs"/>
          <w:sz w:val="32"/>
          <w:szCs w:val="32"/>
          <w:rtl/>
        </w:rPr>
        <w:t xml:space="preserve">) بالاضافة الى مواقع كبار العلماء في السعودية مثل </w:t>
      </w:r>
      <w:r w:rsidRPr="000D5F54">
        <w:rPr>
          <w:rFonts w:ascii="Traditional Arabic" w:eastAsia="Times New Roman" w:hAnsi="Traditional Arabic" w:cs="Traditional Arabic"/>
          <w:color w:val="000000" w:themeColor="text1"/>
          <w:sz w:val="32"/>
          <w:szCs w:val="32"/>
          <w:rtl/>
          <w:lang w:eastAsia="en-GB"/>
        </w:rPr>
        <w:t xml:space="preserve">مفتي المملكة العربية السعودية </w:t>
      </w:r>
      <w:r>
        <w:rPr>
          <w:rFonts w:ascii="Traditional Arabic" w:eastAsia="Times New Roman" w:hAnsi="Traditional Arabic" w:cs="Traditional Arabic" w:hint="cs"/>
          <w:color w:val="000000" w:themeColor="text1"/>
          <w:sz w:val="32"/>
          <w:szCs w:val="32"/>
          <w:rtl/>
          <w:lang w:eastAsia="en-GB"/>
        </w:rPr>
        <w:t>المعاصر،</w:t>
      </w:r>
      <w:r w:rsidRPr="000D5F54">
        <w:rPr>
          <w:rFonts w:ascii="Traditional Arabic" w:eastAsia="Times New Roman" w:hAnsi="Traditional Arabic" w:cs="Traditional Arabic"/>
          <w:color w:val="000000" w:themeColor="text1"/>
          <w:sz w:val="32"/>
          <w:szCs w:val="32"/>
          <w:rtl/>
          <w:lang w:eastAsia="en-GB"/>
        </w:rPr>
        <w:t xml:space="preserve"> عبد العزيز بن باز (1999)</w:t>
      </w:r>
      <w:r>
        <w:rPr>
          <w:rFonts w:ascii="Traditional Arabic" w:eastAsia="Times New Roman" w:hAnsi="Traditional Arabic" w:cs="Traditional Arabic" w:hint="cs"/>
          <w:color w:val="000000" w:themeColor="text1"/>
          <w:sz w:val="32"/>
          <w:szCs w:val="32"/>
          <w:rtl/>
          <w:lang w:eastAsia="en-GB"/>
        </w:rPr>
        <w:t xml:space="preserve"> و</w:t>
      </w:r>
      <w:r w:rsidRPr="000D5F54">
        <w:rPr>
          <w:rFonts w:ascii="Traditional Arabic" w:eastAsia="Times New Roman" w:hAnsi="Traditional Arabic" w:cs="Traditional Arabic"/>
          <w:color w:val="000000" w:themeColor="text1"/>
          <w:sz w:val="32"/>
          <w:szCs w:val="32"/>
          <w:rtl/>
          <w:lang w:eastAsia="en-GB"/>
        </w:rPr>
        <w:t xml:space="preserve">عبد الرحمن بن ناصر البراك (ولد 1933) </w:t>
      </w:r>
      <w:r>
        <w:rPr>
          <w:rFonts w:ascii="Traditional Arabic" w:eastAsia="Times New Roman" w:hAnsi="Traditional Arabic" w:cs="Traditional Arabic" w:hint="cs"/>
          <w:color w:val="000000" w:themeColor="text1"/>
          <w:sz w:val="32"/>
          <w:szCs w:val="32"/>
          <w:rtl/>
          <w:lang w:eastAsia="en-GB"/>
        </w:rPr>
        <w:t>ومحمد بن صالح العثيمين (2001)، و(فتاوى</w:t>
      </w:r>
      <w:r w:rsidRPr="000D5F54">
        <w:rPr>
          <w:rFonts w:cs="Traditional Arabic" w:hint="cs"/>
          <w:sz w:val="32"/>
          <w:szCs w:val="32"/>
          <w:rtl/>
        </w:rPr>
        <w:t xml:space="preserve"> </w:t>
      </w:r>
      <w:r w:rsidRPr="000D5F54">
        <w:rPr>
          <w:rFonts w:cs="Traditional Arabic" w:hint="cs"/>
          <w:sz w:val="32"/>
          <w:szCs w:val="32"/>
          <w:rtl/>
        </w:rPr>
        <w:lastRenderedPageBreak/>
        <w:t>هيئة كبار العلماء</w:t>
      </w:r>
      <w:r>
        <w:rPr>
          <w:rFonts w:cs="Traditional Arabic" w:hint="cs"/>
          <w:sz w:val="32"/>
          <w:szCs w:val="32"/>
          <w:rtl/>
        </w:rPr>
        <w:t>) و(اللجنة الدائمة للافتاء) و(</w:t>
      </w:r>
      <w:r w:rsidRPr="000D5F54">
        <w:rPr>
          <w:rFonts w:cs="Traditional Arabic" w:hint="cs"/>
          <w:sz w:val="32"/>
          <w:szCs w:val="32"/>
          <w:rtl/>
        </w:rPr>
        <w:t>الموسوعة الميسرة في</w:t>
      </w:r>
      <w:r w:rsidRPr="000D5F54">
        <w:rPr>
          <w:rFonts w:ascii="Tahoma" w:hAnsi="Tahoma" w:cs="Traditional Arabic" w:hint="cs"/>
          <w:color w:val="000000"/>
          <w:sz w:val="32"/>
          <w:szCs w:val="32"/>
          <w:rtl/>
        </w:rPr>
        <w:t xml:space="preserve"> الأديان والمذاهب والأحزاب المعاصرة</w:t>
      </w:r>
      <w:r>
        <w:rPr>
          <w:rFonts w:ascii="Tahoma" w:hAnsi="Tahoma" w:cs="Traditional Arabic" w:hint="cs"/>
          <w:color w:val="000000"/>
          <w:sz w:val="32"/>
          <w:szCs w:val="32"/>
          <w:rtl/>
        </w:rPr>
        <w:t xml:space="preserve">) اصدار </w:t>
      </w:r>
      <w:r w:rsidRPr="000D5F54">
        <w:rPr>
          <w:rFonts w:cs="Traditional Arabic" w:hint="cs"/>
          <w:sz w:val="32"/>
          <w:szCs w:val="32"/>
          <w:rtl/>
        </w:rPr>
        <w:t>الندوة العالمية للشباب المسلم</w:t>
      </w:r>
      <w:r>
        <w:rPr>
          <w:rFonts w:cs="Traditional Arabic" w:hint="cs"/>
          <w:sz w:val="32"/>
          <w:szCs w:val="32"/>
          <w:rtl/>
        </w:rPr>
        <w:t xml:space="preserve">، </w:t>
      </w:r>
      <w:r>
        <w:rPr>
          <w:rFonts w:ascii="Traditional Arabic" w:eastAsia="Times New Roman" w:hAnsi="Traditional Arabic" w:cs="Traditional Arabic" w:hint="cs"/>
          <w:color w:val="000000" w:themeColor="text1"/>
          <w:sz w:val="32"/>
          <w:szCs w:val="32"/>
          <w:rtl/>
          <w:lang w:eastAsia="en-GB"/>
        </w:rPr>
        <w:t>و(</w:t>
      </w:r>
      <w:r w:rsidRPr="00E5187C">
        <w:rPr>
          <w:rFonts w:cs="Traditional Arabic"/>
          <w:sz w:val="32"/>
          <w:szCs w:val="32"/>
          <w:rtl/>
        </w:rPr>
        <w:t>العلمانية نشأتها وتطورها وآثارها في الحياة الإسلامية المعاصرة</w:t>
      </w:r>
      <w:r>
        <w:rPr>
          <w:rFonts w:ascii="Traditional Arabic" w:eastAsia="Times New Roman" w:hAnsi="Traditional Arabic" w:cs="Traditional Arabic" w:hint="cs"/>
          <w:color w:val="000000" w:themeColor="text1"/>
          <w:sz w:val="32"/>
          <w:szCs w:val="32"/>
          <w:rtl/>
          <w:lang w:eastAsia="en-GB"/>
        </w:rPr>
        <w:t>) للشيخ سفر الحوالي (1982) . كما سنتابع الموقف السعودي السلبي من الديمقراطية</w:t>
      </w:r>
      <w:r>
        <w:rPr>
          <w:rFonts w:ascii="Times New Roman" w:eastAsia="Times New Roman" w:hAnsi="Times New Roman" w:cs="Times New Roman" w:hint="cs"/>
          <w:color w:val="000000" w:themeColor="text1"/>
          <w:sz w:val="32"/>
          <w:szCs w:val="32"/>
          <w:rtl/>
          <w:lang w:eastAsia="en-GB"/>
        </w:rPr>
        <w:t xml:space="preserve"> </w:t>
      </w:r>
      <w:r w:rsidRPr="00E5187C">
        <w:rPr>
          <w:rFonts w:ascii="Times New Roman" w:eastAsia="Times New Roman" w:hAnsi="Times New Roman" w:cs="Traditional Arabic" w:hint="cs"/>
          <w:color w:val="000000" w:themeColor="text1"/>
          <w:sz w:val="32"/>
          <w:szCs w:val="32"/>
          <w:rtl/>
          <w:lang w:eastAsia="en-GB"/>
        </w:rPr>
        <w:t>من خلال عدد من الكتب مثل</w:t>
      </w:r>
      <w:r>
        <w:rPr>
          <w:rFonts w:ascii="Times New Roman" w:eastAsia="Times New Roman" w:hAnsi="Times New Roman" w:cs="Traditional Arabic" w:hint="cs"/>
          <w:color w:val="000000" w:themeColor="text1"/>
          <w:sz w:val="32"/>
          <w:szCs w:val="32"/>
          <w:rtl/>
          <w:lang w:eastAsia="en-GB"/>
        </w:rPr>
        <w:t xml:space="preserve"> (</w:t>
      </w:r>
      <w:r w:rsidRPr="000D5F54">
        <w:rPr>
          <w:rFonts w:ascii="Traditional Arabic" w:eastAsia="Times New Roman" w:hAnsi="Traditional Arabic" w:cs="Traditional Arabic"/>
          <w:color w:val="000000" w:themeColor="text1"/>
          <w:sz w:val="32"/>
          <w:szCs w:val="32"/>
          <w:rtl/>
          <w:lang w:eastAsia="en-GB"/>
        </w:rPr>
        <w:t>حقيقة الديموقراطية</w:t>
      </w:r>
      <w:r>
        <w:rPr>
          <w:rFonts w:ascii="Traditional Arabic" w:eastAsia="Times New Roman" w:hAnsi="Traditional Arabic" w:cs="Traditional Arabic" w:hint="cs"/>
          <w:color w:val="000000" w:themeColor="text1"/>
          <w:sz w:val="32"/>
          <w:szCs w:val="32"/>
          <w:rtl/>
          <w:lang w:eastAsia="en-GB"/>
        </w:rPr>
        <w:t>)</w:t>
      </w:r>
      <w:r w:rsidRPr="000D5F54">
        <w:rPr>
          <w:rFonts w:ascii="Traditional Arabic" w:eastAsia="Times New Roman" w:hAnsi="Traditional Arabic" w:cs="Traditional Arabic"/>
          <w:color w:val="000000" w:themeColor="text1"/>
          <w:sz w:val="32"/>
          <w:szCs w:val="32"/>
          <w:rtl/>
          <w:lang w:eastAsia="en-GB"/>
        </w:rPr>
        <w:t xml:space="preserve"> لمحمد شاكر الشريف</w:t>
      </w:r>
      <w:r>
        <w:rPr>
          <w:rFonts w:ascii="Traditional Arabic" w:eastAsia="Times New Roman" w:hAnsi="Traditional Arabic" w:cs="Traditional Arabic" w:hint="cs"/>
          <w:color w:val="000000" w:themeColor="text1"/>
          <w:sz w:val="32"/>
          <w:szCs w:val="32"/>
          <w:rtl/>
          <w:lang w:eastAsia="en-GB"/>
        </w:rPr>
        <w:t>، و(</w:t>
      </w:r>
      <w:r w:rsidRPr="000D5F54">
        <w:rPr>
          <w:rFonts w:ascii="Traditional Arabic" w:eastAsia="Times New Roman" w:hAnsi="Traditional Arabic" w:cs="Traditional Arabic"/>
          <w:color w:val="000000" w:themeColor="text1"/>
          <w:sz w:val="32"/>
          <w:szCs w:val="32"/>
          <w:rtl/>
          <w:lang w:eastAsia="en-GB"/>
        </w:rPr>
        <w:t>الاسلاميون وسراب الديموقراطية</w:t>
      </w:r>
      <w:r>
        <w:rPr>
          <w:rFonts w:ascii="Traditional Arabic" w:eastAsia="Times New Roman" w:hAnsi="Traditional Arabic" w:cs="Traditional Arabic" w:hint="cs"/>
          <w:color w:val="000000" w:themeColor="text1"/>
          <w:sz w:val="32"/>
          <w:szCs w:val="32"/>
          <w:rtl/>
          <w:lang w:eastAsia="en-GB"/>
        </w:rPr>
        <w:t xml:space="preserve">) </w:t>
      </w:r>
      <w:r w:rsidRPr="000D5F54">
        <w:rPr>
          <w:rFonts w:ascii="Traditional Arabic" w:eastAsia="Times New Roman" w:hAnsi="Traditional Arabic" w:cs="Traditional Arabic"/>
          <w:color w:val="000000" w:themeColor="text1"/>
          <w:sz w:val="32"/>
          <w:szCs w:val="32"/>
          <w:rtl/>
          <w:lang w:eastAsia="en-GB"/>
        </w:rPr>
        <w:t xml:space="preserve">لعبد الغني بن محمد الرحال </w:t>
      </w:r>
      <w:r>
        <w:rPr>
          <w:rFonts w:ascii="Traditional Arabic" w:eastAsia="Times New Roman" w:hAnsi="Traditional Arabic" w:cs="Traditional Arabic" w:hint="cs"/>
          <w:color w:val="000000" w:themeColor="text1"/>
          <w:sz w:val="32"/>
          <w:szCs w:val="32"/>
          <w:rtl/>
          <w:lang w:eastAsia="en-GB"/>
        </w:rPr>
        <w:t>، و(</w:t>
      </w:r>
      <w:r w:rsidRPr="000D5F54">
        <w:rPr>
          <w:rFonts w:ascii="Traditional Arabic" w:eastAsia="Times New Roman" w:hAnsi="Traditional Arabic" w:cs="Traditional Arabic"/>
          <w:color w:val="000000" w:themeColor="text1"/>
          <w:sz w:val="32"/>
          <w:szCs w:val="32"/>
          <w:rtl/>
          <w:lang w:eastAsia="en-GB"/>
        </w:rPr>
        <w:t>الشورى.. لا الديموقراطية</w:t>
      </w:r>
      <w:r>
        <w:rPr>
          <w:rFonts w:ascii="Traditional Arabic" w:eastAsia="Times New Roman" w:hAnsi="Traditional Arabic" w:cs="Traditional Arabic" w:hint="cs"/>
          <w:color w:val="000000" w:themeColor="text1"/>
          <w:sz w:val="32"/>
          <w:szCs w:val="32"/>
          <w:rtl/>
          <w:lang w:eastAsia="en-GB"/>
        </w:rPr>
        <w:t>)</w:t>
      </w:r>
      <w:r w:rsidRPr="000D5F54">
        <w:rPr>
          <w:rFonts w:ascii="Traditional Arabic" w:eastAsia="Times New Roman" w:hAnsi="Traditional Arabic" w:cs="Traditional Arabic"/>
          <w:color w:val="000000" w:themeColor="text1"/>
          <w:sz w:val="32"/>
          <w:szCs w:val="32"/>
          <w:rtl/>
          <w:lang w:eastAsia="en-GB"/>
        </w:rPr>
        <w:t xml:space="preserve"> لعدنان علي رضا النحوي</w:t>
      </w:r>
      <w:r>
        <w:rPr>
          <w:rFonts w:ascii="Traditional Arabic" w:eastAsia="Times New Roman" w:hAnsi="Traditional Arabic" w:cs="Traditional Arabic" w:hint="cs"/>
          <w:color w:val="000000" w:themeColor="text1"/>
          <w:sz w:val="32"/>
          <w:szCs w:val="32"/>
          <w:rtl/>
          <w:lang w:eastAsia="en-GB"/>
        </w:rPr>
        <w:t>، و</w:t>
      </w:r>
      <w:r w:rsidRPr="00E5187C">
        <w:rPr>
          <w:rFonts w:ascii="Times New Roman" w:eastAsia="Times New Roman" w:hAnsi="Times New Roman" w:cs="Traditional Arabic" w:hint="cs"/>
          <w:color w:val="000000" w:themeColor="text1"/>
          <w:sz w:val="32"/>
          <w:szCs w:val="32"/>
          <w:rtl/>
          <w:lang w:eastAsia="en-GB"/>
        </w:rPr>
        <w:t>(</w:t>
      </w:r>
      <w:r w:rsidRPr="000D5F54">
        <w:rPr>
          <w:rFonts w:ascii="Traditional Arabic" w:eastAsia="Times New Roman" w:hAnsi="Traditional Arabic" w:cs="Traditional Arabic"/>
          <w:color w:val="000000" w:themeColor="text1"/>
          <w:sz w:val="32"/>
          <w:szCs w:val="32"/>
          <w:rtl/>
          <w:lang w:eastAsia="en-GB"/>
        </w:rPr>
        <w:t>الديموقراطية دين</w:t>
      </w:r>
      <w:r>
        <w:rPr>
          <w:rFonts w:ascii="Traditional Arabic" w:eastAsia="Times New Roman" w:hAnsi="Traditional Arabic" w:cs="Traditional Arabic" w:hint="cs"/>
          <w:color w:val="000000" w:themeColor="text1"/>
          <w:sz w:val="32"/>
          <w:szCs w:val="32"/>
          <w:rtl/>
          <w:lang w:eastAsia="en-GB"/>
        </w:rPr>
        <w:t xml:space="preserve">) </w:t>
      </w:r>
      <w:r w:rsidRPr="000D5F54">
        <w:rPr>
          <w:rFonts w:ascii="Traditional Arabic" w:eastAsia="Times New Roman" w:hAnsi="Traditional Arabic" w:cs="Traditional Arabic"/>
          <w:color w:val="000000" w:themeColor="text1"/>
          <w:sz w:val="32"/>
          <w:szCs w:val="32"/>
          <w:rtl/>
          <w:lang w:eastAsia="en-GB"/>
        </w:rPr>
        <w:t>ل</w:t>
      </w:r>
      <w:r>
        <w:rPr>
          <w:rFonts w:ascii="Traditional Arabic" w:eastAsia="Times New Roman" w:hAnsi="Traditional Arabic" w:cs="Traditional Arabic" w:hint="cs"/>
          <w:color w:val="000000" w:themeColor="text1"/>
          <w:sz w:val="32"/>
          <w:szCs w:val="32"/>
          <w:rtl/>
          <w:lang w:eastAsia="en-GB"/>
        </w:rPr>
        <w:t xml:space="preserve">لشيخ السلفي </w:t>
      </w:r>
      <w:r>
        <w:rPr>
          <w:rFonts w:ascii="Traditional Arabic" w:eastAsia="Times New Roman" w:hAnsi="Traditional Arabic" w:cs="Traditional Arabic"/>
          <w:color w:val="000000" w:themeColor="text1"/>
          <w:sz w:val="32"/>
          <w:szCs w:val="32"/>
          <w:rtl/>
          <w:lang w:eastAsia="en-GB"/>
        </w:rPr>
        <w:t>الأردني</w:t>
      </w:r>
      <w:r w:rsidRPr="000D5F54">
        <w:rPr>
          <w:rFonts w:ascii="Traditional Arabic" w:eastAsia="Times New Roman" w:hAnsi="Traditional Arabic" w:cs="Traditional Arabic"/>
          <w:color w:val="000000" w:themeColor="text1"/>
          <w:sz w:val="32"/>
          <w:szCs w:val="32"/>
          <w:rtl/>
          <w:lang w:eastAsia="en-GB"/>
        </w:rPr>
        <w:t xml:space="preserve"> عاصم المقدسي</w:t>
      </w:r>
      <w:r>
        <w:rPr>
          <w:rFonts w:ascii="Traditional Arabic" w:eastAsia="Times New Roman" w:hAnsi="Traditional Arabic" w:cs="Traditional Arabic" w:hint="cs"/>
          <w:color w:val="000000" w:themeColor="text1"/>
          <w:sz w:val="32"/>
          <w:szCs w:val="32"/>
          <w:rtl/>
          <w:lang w:eastAsia="en-GB"/>
        </w:rPr>
        <w:t>.</w:t>
      </w:r>
      <w:r w:rsidRPr="000D5F54">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والى جانب ذلك سوف نستأنس  ببعض ادبيات المعارضة التي تسلط مزيدا من الضوء على الفكر السياسي السعودي مثل (مساءلة الدولة السعودية) لمضاوي الرشيد (2009) و(</w:t>
      </w:r>
      <w:r w:rsidRPr="000D5F54">
        <w:rPr>
          <w:rFonts w:cs="Traditional Arabic" w:hint="cs"/>
          <w:sz w:val="32"/>
          <w:szCs w:val="32"/>
          <w:rtl/>
        </w:rPr>
        <w:t>خصائص وصفات المجتمع الوهابي السعودي</w:t>
      </w:r>
      <w:r>
        <w:rPr>
          <w:rFonts w:cs="Traditional Arabic" w:hint="cs"/>
          <w:sz w:val="32"/>
          <w:szCs w:val="32"/>
          <w:rtl/>
        </w:rPr>
        <w:t>) لأنور عبد الله (2004)، و(</w:t>
      </w:r>
      <w:r w:rsidRPr="000D5F54">
        <w:rPr>
          <w:rFonts w:ascii="Tahoma" w:hAnsi="Tahoma" w:cs="Traditional Arabic" w:hint="cs"/>
          <w:color w:val="000000"/>
          <w:sz w:val="32"/>
          <w:szCs w:val="32"/>
          <w:rtl/>
        </w:rPr>
        <w:t>العقيدة والسياسة في السعودية</w:t>
      </w:r>
      <w:r>
        <w:rPr>
          <w:rFonts w:ascii="Tahoma" w:hAnsi="Tahoma" w:cs="Traditional Arabic" w:hint="cs"/>
          <w:color w:val="000000"/>
          <w:sz w:val="32"/>
          <w:szCs w:val="32"/>
          <w:rtl/>
        </w:rPr>
        <w:t>) لفؤاد ابراهيم (2010)</w:t>
      </w:r>
      <w:r>
        <w:rPr>
          <w:rStyle w:val="FootnoteReference"/>
          <w:rFonts w:eastAsia="Courier New" w:cs="Traditional Arabic" w:hint="cs"/>
          <w:sz w:val="32"/>
          <w:szCs w:val="32"/>
          <w:rtl/>
        </w:rPr>
        <w:t xml:space="preserve"> </w:t>
      </w:r>
      <w:r>
        <w:rPr>
          <w:rFonts w:cs="Traditional Arabic" w:hint="cs"/>
          <w:sz w:val="32"/>
          <w:szCs w:val="32"/>
          <w:rtl/>
        </w:rPr>
        <w:t>وكتاب (</w:t>
      </w:r>
      <w:r w:rsidRPr="000D5F54">
        <w:rPr>
          <w:rFonts w:ascii="Traditional Arabic" w:hAnsi="Traditional Arabic" w:cs="Traditional Arabic"/>
          <w:color w:val="000000" w:themeColor="text1"/>
          <w:sz w:val="32"/>
          <w:szCs w:val="32"/>
          <w:rtl/>
          <w:lang w:eastAsia="en-GB"/>
        </w:rPr>
        <w:t>الإمامة العظمى عند أهل السنة والجماعة</w:t>
      </w:r>
      <w:r>
        <w:rPr>
          <w:rFonts w:ascii="Tahoma" w:hAnsi="Tahoma" w:cs="Traditional Arabic" w:hint="cs"/>
          <w:color w:val="000000"/>
          <w:sz w:val="32"/>
          <w:szCs w:val="32"/>
          <w:rtl/>
        </w:rPr>
        <w:t>) ل</w:t>
      </w:r>
      <w:r>
        <w:rPr>
          <w:rFonts w:ascii="Traditional Arabic" w:hAnsi="Traditional Arabic" w:cs="Traditional Arabic"/>
          <w:color w:val="000000" w:themeColor="text1"/>
          <w:sz w:val="32"/>
          <w:szCs w:val="32"/>
          <w:rtl/>
          <w:lang w:eastAsia="en-GB"/>
        </w:rPr>
        <w:t>لشيخ عبد الله بن عمر الدميجي</w:t>
      </w:r>
      <w:r>
        <w:rPr>
          <w:rFonts w:ascii="Traditional Arabic" w:hAnsi="Traditional Arabic" w:cs="Traditional Arabic" w:hint="cs"/>
          <w:color w:val="000000" w:themeColor="text1"/>
          <w:sz w:val="32"/>
          <w:szCs w:val="32"/>
          <w:rtl/>
          <w:lang w:eastAsia="en-GB"/>
        </w:rPr>
        <w:t xml:space="preserve"> (</w:t>
      </w:r>
      <w:r w:rsidRPr="000D5F54">
        <w:rPr>
          <w:rFonts w:cs="Traditional Arabic" w:hint="cs"/>
          <w:sz w:val="32"/>
          <w:szCs w:val="32"/>
          <w:rtl/>
        </w:rPr>
        <w:t>1987</w:t>
      </w:r>
      <w:r>
        <w:rPr>
          <w:rFonts w:cs="Traditional Arabic" w:hint="cs"/>
          <w:sz w:val="32"/>
          <w:szCs w:val="32"/>
          <w:rtl/>
        </w:rPr>
        <w:t>)</w:t>
      </w:r>
      <w:r>
        <w:rPr>
          <w:rFonts w:ascii="Traditional Arabic" w:hAnsi="Traditional Arabic" w:cs="Traditional Arabic" w:hint="cs"/>
          <w:color w:val="000000" w:themeColor="text1"/>
          <w:sz w:val="32"/>
          <w:szCs w:val="32"/>
          <w:rtl/>
          <w:lang w:eastAsia="en-GB"/>
        </w:rPr>
        <w:t xml:space="preserve"> وهو كاتب ينتمي الى الحركة السلفية ولكنه يميل الى الشورى.</w:t>
      </w:r>
    </w:p>
    <w:p w:rsidR="00090B1F" w:rsidRPr="00816375" w:rsidRDefault="00090B1F" w:rsidP="00090B1F">
      <w:pPr>
        <w:bidi/>
        <w:spacing w:before="100" w:beforeAutospacing="1" w:after="100" w:afterAutospacing="1" w:line="240" w:lineRule="auto"/>
        <w:jc w:val="both"/>
        <w:rPr>
          <w:rFonts w:cs="Traditional Arabic"/>
          <w:sz w:val="32"/>
          <w:szCs w:val="32"/>
          <w:rtl/>
        </w:rPr>
      </w:pPr>
      <w:r>
        <w:rPr>
          <w:rFonts w:ascii="Traditional Arabic" w:hAnsi="Traditional Arabic" w:cs="Traditional Arabic" w:hint="cs"/>
          <w:color w:val="000000" w:themeColor="text1"/>
          <w:sz w:val="32"/>
          <w:szCs w:val="32"/>
          <w:rtl/>
          <w:lang w:eastAsia="en-GB"/>
        </w:rPr>
        <w:t xml:space="preserve">  ولدى بحثنا </w:t>
      </w:r>
      <w:r w:rsidRPr="00C70904">
        <w:rPr>
          <w:rFonts w:ascii="Traditional Arabic" w:eastAsia="Times New Roman" w:hAnsi="Traditional Arabic" w:cs="Traditional Arabic"/>
          <w:color w:val="000000" w:themeColor="text1"/>
          <w:sz w:val="32"/>
          <w:szCs w:val="32"/>
          <w:rtl/>
          <w:lang w:eastAsia="en-GB"/>
        </w:rPr>
        <w:t xml:space="preserve">آفاق التطور نحو الشرعية الدستورية في </w:t>
      </w:r>
      <w:r>
        <w:rPr>
          <w:rFonts w:ascii="Traditional Arabic" w:eastAsia="Times New Roman" w:hAnsi="Traditional Arabic" w:cs="Traditional Arabic" w:hint="cs"/>
          <w:color w:val="000000" w:themeColor="text1"/>
          <w:sz w:val="32"/>
          <w:szCs w:val="32"/>
          <w:rtl/>
          <w:lang w:eastAsia="en-GB"/>
        </w:rPr>
        <w:t>السعودية و</w:t>
      </w:r>
      <w:r>
        <w:rPr>
          <w:rFonts w:ascii="Traditional Arabic" w:eastAsia="Times New Roman" w:hAnsi="Traditional Arabic" w:cs="Traditional Arabic"/>
          <w:color w:val="000000" w:themeColor="text1"/>
          <w:sz w:val="32"/>
          <w:szCs w:val="32"/>
          <w:rtl/>
          <w:lang w:eastAsia="en-GB"/>
        </w:rPr>
        <w:t>ايران</w:t>
      </w:r>
      <w:r>
        <w:rPr>
          <w:rFonts w:ascii="Traditional Arabic" w:eastAsia="Times New Roman" w:hAnsi="Traditional Arabic" w:cs="Traditional Arabic" w:hint="cs"/>
          <w:color w:val="000000" w:themeColor="text1"/>
          <w:sz w:val="32"/>
          <w:szCs w:val="32"/>
          <w:rtl/>
          <w:lang w:eastAsia="en-GB"/>
        </w:rPr>
        <w:t xml:space="preserve">، في الباب الثالث من الكتاب، </w:t>
      </w:r>
      <w:r w:rsidRPr="00816375">
        <w:rPr>
          <w:rFonts w:ascii="Traditional Arabic" w:eastAsia="Times New Roman" w:hAnsi="Traditional Arabic" w:cs="Traditional Arabic" w:hint="cs"/>
          <w:color w:val="000000" w:themeColor="text1"/>
          <w:sz w:val="32"/>
          <w:szCs w:val="32"/>
          <w:rtl/>
          <w:lang w:eastAsia="en-GB"/>
        </w:rPr>
        <w:t>سوف نستعرض</w:t>
      </w:r>
      <w:r>
        <w:rPr>
          <w:rFonts w:ascii="Traditional Arabic" w:eastAsia="Times New Roman" w:hAnsi="Traditional Arabic" w:cs="Traditional Arabic" w:hint="cs"/>
          <w:color w:val="000000" w:themeColor="text1"/>
          <w:sz w:val="32"/>
          <w:szCs w:val="32"/>
          <w:rtl/>
          <w:lang w:eastAsia="en-GB"/>
        </w:rPr>
        <w:t xml:space="preserve"> في الفصل الأول:</w:t>
      </w:r>
      <w:r w:rsidRPr="00816375">
        <w:rPr>
          <w:rFonts w:ascii="Traditional Arabic" w:eastAsia="Times New Roman" w:hAnsi="Traditional Arabic" w:cs="Traditional Arabic" w:hint="cs"/>
          <w:color w:val="000000" w:themeColor="text1"/>
          <w:sz w:val="32"/>
          <w:szCs w:val="32"/>
          <w:rtl/>
          <w:lang w:eastAsia="en-GB"/>
        </w:rPr>
        <w:t xml:space="preserve"> الفكر</w:t>
      </w:r>
      <w:r>
        <w:rPr>
          <w:rFonts w:ascii="Traditional Arabic" w:eastAsia="Times New Roman" w:hAnsi="Traditional Arabic" w:cs="Traditional Arabic" w:hint="cs"/>
          <w:color w:val="000000" w:themeColor="text1"/>
          <w:sz w:val="32"/>
          <w:szCs w:val="32"/>
          <w:rtl/>
          <w:lang w:eastAsia="en-GB"/>
        </w:rPr>
        <w:t xml:space="preserve"> السعودي</w:t>
      </w:r>
      <w:r w:rsidRPr="00816375">
        <w:rPr>
          <w:rFonts w:ascii="Traditional Arabic" w:eastAsia="Times New Roman" w:hAnsi="Traditional Arabic" w:cs="Traditional Arabic" w:hint="cs"/>
          <w:color w:val="000000" w:themeColor="text1"/>
          <w:sz w:val="32"/>
          <w:szCs w:val="32"/>
          <w:rtl/>
          <w:lang w:eastAsia="en-GB"/>
        </w:rPr>
        <w:t xml:space="preserve"> المحافظ الرافض للتطور الديمقراطي، من خلال (فتاوى ومقالات) </w:t>
      </w:r>
      <w:r w:rsidRPr="00816375">
        <w:rPr>
          <w:rFonts w:ascii="Traditional Arabic" w:eastAsia="Times New Roman" w:hAnsi="Traditional Arabic" w:cs="Traditional Arabic" w:hint="cs"/>
          <w:b/>
          <w:bCs/>
          <w:color w:val="000000" w:themeColor="text1"/>
          <w:sz w:val="32"/>
          <w:szCs w:val="32"/>
          <w:rtl/>
          <w:lang w:eastAsia="en-GB"/>
        </w:rPr>
        <w:t xml:space="preserve"> </w:t>
      </w:r>
      <w:r w:rsidRPr="00816375">
        <w:rPr>
          <w:rFonts w:cs="Traditional Arabic" w:hint="cs"/>
          <w:sz w:val="32"/>
          <w:szCs w:val="32"/>
          <w:rtl/>
        </w:rPr>
        <w:t>المفتي السابق الشيخ عبد العزيز</w:t>
      </w:r>
      <w:r w:rsidRPr="00816375">
        <w:rPr>
          <w:rFonts w:ascii="Traditional Arabic" w:hAnsi="Traditional Arabic" w:cs="Traditional Arabic" w:hint="cs"/>
          <w:color w:val="000000" w:themeColor="text1"/>
          <w:sz w:val="32"/>
          <w:szCs w:val="32"/>
          <w:rtl/>
          <w:lang w:eastAsia="en-GB"/>
        </w:rPr>
        <w:t xml:space="preserve"> </w:t>
      </w:r>
      <w:r w:rsidRPr="00816375">
        <w:rPr>
          <w:rFonts w:cs="Traditional Arabic" w:hint="cs"/>
          <w:sz w:val="32"/>
          <w:szCs w:val="32"/>
          <w:rtl/>
        </w:rPr>
        <w:t>ابن باز، والمتوفرة على موقعه الخاص على شبكة المعلومات، وكتاب سفر الحوالي (</w:t>
      </w:r>
      <w:r w:rsidRPr="00816375">
        <w:rPr>
          <w:rFonts w:cs="Traditional Arabic"/>
          <w:sz w:val="32"/>
          <w:szCs w:val="32"/>
          <w:rtl/>
        </w:rPr>
        <w:t>العلمانية نشأتها وتطورها وآثارها في الحياة الإسلامية المعاصرة</w:t>
      </w:r>
      <w:r w:rsidRPr="00816375">
        <w:rPr>
          <w:rFonts w:cs="Traditional Arabic" w:hint="cs"/>
          <w:sz w:val="32"/>
          <w:szCs w:val="32"/>
          <w:rtl/>
        </w:rPr>
        <w:t xml:space="preserve">) الموجود على موقع الحوالي. كما سنطلع على فكر (حركة الصحوة) الاصلاحية التي انطلقت في التسعينات من خلال (مذكرة النصيحة) التي قدمها </w:t>
      </w:r>
      <w:r w:rsidRPr="00816375">
        <w:rPr>
          <w:rFonts w:ascii="Traditional Arabic" w:eastAsia="Times New Roman" w:hAnsi="Traditional Arabic" w:cs="Traditional Arabic"/>
          <w:color w:val="000000" w:themeColor="text1"/>
          <w:sz w:val="32"/>
          <w:szCs w:val="32"/>
          <w:rtl/>
          <w:lang w:eastAsia="en-GB"/>
        </w:rPr>
        <w:t>الشيخ سليمان العودة والحوالي والشيخ عبد الله بن جبرين</w:t>
      </w:r>
      <w:r w:rsidRPr="00816375">
        <w:rPr>
          <w:rFonts w:ascii="Traditional Arabic" w:eastAsia="Times New Roman" w:hAnsi="Traditional Arabic" w:cs="Traditional Arabic" w:hint="cs"/>
          <w:color w:val="000000" w:themeColor="text1"/>
          <w:sz w:val="32"/>
          <w:szCs w:val="32"/>
          <w:rtl/>
          <w:lang w:eastAsia="en-GB"/>
        </w:rPr>
        <w:t xml:space="preserve"> الى الملك فهد،</w:t>
      </w:r>
      <w:r w:rsidRPr="00816375">
        <w:rPr>
          <w:rFonts w:ascii="Traditional Arabic" w:eastAsia="Times New Roman" w:hAnsi="Traditional Arabic" w:cs="Traditional Arabic"/>
          <w:color w:val="000000" w:themeColor="text1"/>
          <w:sz w:val="32"/>
          <w:szCs w:val="32"/>
          <w:rtl/>
          <w:lang w:eastAsia="en-GB"/>
        </w:rPr>
        <w:t xml:space="preserve"> في صيف عام 1992</w:t>
      </w:r>
      <w:r w:rsidRPr="00816375">
        <w:rPr>
          <w:rFonts w:ascii="Traditional Arabic" w:eastAsia="Times New Roman" w:hAnsi="Traditional Arabic" w:cs="Traditional Arabic" w:hint="cs"/>
          <w:color w:val="000000" w:themeColor="text1"/>
          <w:sz w:val="32"/>
          <w:szCs w:val="32"/>
          <w:rtl/>
          <w:lang w:eastAsia="en-GB"/>
        </w:rPr>
        <w:t xml:space="preserve">، كما سنطلع على الفكر الراديكالي الذي يجرد النظام السعودي من الشرعية الدينية من خلال كتب </w:t>
      </w:r>
      <w:r w:rsidRPr="00816375">
        <w:rPr>
          <w:rFonts w:ascii="Traditional Arabic" w:eastAsia="Times New Roman" w:hAnsi="Traditional Arabic" w:cs="Traditional Arabic"/>
          <w:color w:val="000000" w:themeColor="text1"/>
          <w:sz w:val="32"/>
          <w:szCs w:val="32"/>
          <w:rtl/>
          <w:lang w:eastAsia="en-GB"/>
        </w:rPr>
        <w:t xml:space="preserve">الدكتور محمد بن عبد الله المسعري رئيس "لجنة الدفاع عن الحقوق الشرعية" </w:t>
      </w:r>
      <w:r w:rsidRPr="00816375">
        <w:rPr>
          <w:rFonts w:ascii="Traditional Arabic" w:eastAsia="Times New Roman" w:hAnsi="Traditional Arabic" w:cs="Traditional Arabic" w:hint="cs"/>
          <w:color w:val="000000" w:themeColor="text1"/>
          <w:sz w:val="32"/>
          <w:szCs w:val="32"/>
          <w:rtl/>
          <w:lang w:eastAsia="en-GB"/>
        </w:rPr>
        <w:t>وهي:</w:t>
      </w:r>
      <w:r w:rsidRPr="00816375">
        <w:rPr>
          <w:rFonts w:ascii="Traditional Arabic" w:eastAsia="Times New Roman" w:hAnsi="Traditional Arabic" w:cs="Traditional Arabic"/>
          <w:color w:val="000000" w:themeColor="text1"/>
          <w:sz w:val="32"/>
          <w:szCs w:val="32"/>
          <w:rtl/>
          <w:lang w:eastAsia="en-GB"/>
        </w:rPr>
        <w:t xml:space="preserve"> "الأدلة القطعية على عدم شرعية الدولة السعودية" و "طاعة أولي الأمر" و "محاسبة الحكام"</w:t>
      </w:r>
      <w:r w:rsidRPr="00816375">
        <w:rPr>
          <w:rFonts w:ascii="Traditional Arabic" w:eastAsia="Times New Roman" w:hAnsi="Traditional Arabic" w:cs="Traditional Arabic" w:hint="cs"/>
          <w:color w:val="000000" w:themeColor="text1"/>
          <w:sz w:val="32"/>
          <w:szCs w:val="32"/>
          <w:rtl/>
          <w:lang w:eastAsia="en-GB"/>
        </w:rPr>
        <w:t xml:space="preserve"> وكتاب </w:t>
      </w:r>
      <w:r w:rsidRPr="00816375">
        <w:rPr>
          <w:rFonts w:cs="Traditional Arabic" w:hint="cs"/>
          <w:sz w:val="32"/>
          <w:szCs w:val="32"/>
          <w:rtl/>
        </w:rPr>
        <w:t xml:space="preserve">" الكواشف الجلية في كفر الدولة السعودية" لأحد المقربين من تنظيم القاعدة وهو عاصم محمد طاهر المقدسي. ونرصد الدعوات لإقامة الخلافة كبديل عن نظام آل سعود من خلال كتاب </w:t>
      </w:r>
      <w:r w:rsidRPr="00816375">
        <w:rPr>
          <w:rFonts w:ascii="Traditional Arabic" w:eastAsia="Times New Roman" w:hAnsi="Traditional Arabic" w:cs="Traditional Arabic" w:hint="cs"/>
          <w:color w:val="000000" w:themeColor="text1"/>
          <w:sz w:val="32"/>
          <w:szCs w:val="32"/>
          <w:rtl/>
          <w:lang w:eastAsia="en-GB"/>
        </w:rPr>
        <w:t xml:space="preserve">(السياسة الشرعية) لمحمد بن عبد الله السيف الجابر آل أبو عينين التميمي، الصادر عن (الجبهة الإعلامية الاسلامية العالمية) التابعة لتنظيم القاعدة، والمنشور على موقعها الرسمي سنة 2007 وكذلك المعارض الوهابي (المهدي المنتظر): </w:t>
      </w:r>
      <w:r w:rsidRPr="00816375">
        <w:rPr>
          <w:rFonts w:cs="Traditional Arabic" w:hint="cs"/>
          <w:sz w:val="32"/>
          <w:szCs w:val="32"/>
          <w:rtl/>
        </w:rPr>
        <w:t xml:space="preserve">حسين بن موسى اللحيدي، من خلال موقعه الرسمي على النت. وسوف نطلع على بيانات ومنشورات الدكتور سعد الفقيه، مؤسس (حركة الاصلاح)، من خلال  موقعه على النت وبعض </w:t>
      </w:r>
      <w:r w:rsidRPr="00816375">
        <w:rPr>
          <w:rFonts w:cs="Traditional Arabic" w:hint="cs"/>
          <w:sz w:val="32"/>
          <w:szCs w:val="32"/>
          <w:rtl/>
        </w:rPr>
        <w:lastRenderedPageBreak/>
        <w:t xml:space="preserve">الرسائل المتبادلة معه، وكذلك كتاب (أسئلة الثورة) للشيخ سلمان العودة، الذي دعا فيه الى الديمقراطية والتعاقد بين الحاكم والمحكوم. ونتابع البيانات والمذكرات والعرائض التي أصدرها الاصلاحيون الداعون الى الملكية الدستورية، بزعامة الكتور </w:t>
      </w:r>
      <w:r w:rsidRPr="00816375">
        <w:rPr>
          <w:rFonts w:ascii="Traditional Arabic" w:eastAsia="Times New Roman" w:hAnsi="Traditional Arabic" w:cs="Traditional Arabic"/>
          <w:color w:val="000000" w:themeColor="text1"/>
          <w:sz w:val="32"/>
          <w:szCs w:val="32"/>
          <w:rtl/>
          <w:lang w:eastAsia="en-GB"/>
        </w:rPr>
        <w:t>متروك الفالح عضو هيئة التدريس في كلية الأنظمة والعلوم السياسية في</w:t>
      </w:r>
      <w:r w:rsidRPr="00816375">
        <w:rPr>
          <w:rFonts w:ascii="Arial" w:eastAsia="Times New Roman" w:hAnsi="Arial" w:cs="Traditional Arabic"/>
          <w:color w:val="000000" w:themeColor="text1"/>
          <w:sz w:val="32"/>
          <w:szCs w:val="32"/>
          <w:lang w:eastAsia="en-GB"/>
        </w:rPr>
        <w:t xml:space="preserve"> </w:t>
      </w:r>
      <w:r w:rsidRPr="00816375">
        <w:rPr>
          <w:rFonts w:ascii="Traditional Arabic" w:eastAsia="Times New Roman" w:hAnsi="Traditional Arabic" w:cs="Traditional Arabic"/>
          <w:color w:val="000000" w:themeColor="text1"/>
          <w:sz w:val="32"/>
          <w:szCs w:val="32"/>
          <w:rtl/>
          <w:lang w:eastAsia="en-GB"/>
        </w:rPr>
        <w:t xml:space="preserve">جامعة الملك سعود، </w:t>
      </w:r>
      <w:r w:rsidRPr="00816375">
        <w:rPr>
          <w:rFonts w:ascii="Traditional Arabic" w:eastAsia="Times New Roman" w:hAnsi="Traditional Arabic" w:cs="Traditional Arabic" w:hint="cs"/>
          <w:color w:val="000000" w:themeColor="text1"/>
          <w:sz w:val="32"/>
          <w:szCs w:val="32"/>
          <w:rtl/>
          <w:lang w:eastAsia="en-GB"/>
        </w:rPr>
        <w:t>ك</w:t>
      </w:r>
      <w:r w:rsidRPr="00816375">
        <w:rPr>
          <w:rFonts w:ascii="Traditional Arabic" w:eastAsia="Times New Roman" w:hAnsi="Traditional Arabic" w:cs="Traditional Arabic"/>
          <w:color w:val="000000" w:themeColor="text1"/>
          <w:sz w:val="32"/>
          <w:szCs w:val="32"/>
          <w:rtl/>
          <w:lang w:eastAsia="en-GB"/>
        </w:rPr>
        <w:t xml:space="preserve">مذكرة </w:t>
      </w:r>
      <w:r w:rsidRPr="00816375">
        <w:rPr>
          <w:rFonts w:ascii="Traditional Arabic" w:eastAsia="Times New Roman" w:hAnsi="Traditional Arabic" w:cs="Traditional Arabic" w:hint="cs"/>
          <w:color w:val="000000" w:themeColor="text1"/>
          <w:sz w:val="32"/>
          <w:szCs w:val="32"/>
          <w:rtl/>
          <w:lang w:eastAsia="en-GB"/>
        </w:rPr>
        <w:t>(</w:t>
      </w:r>
      <w:r w:rsidRPr="00816375">
        <w:rPr>
          <w:rFonts w:ascii="Traditional Arabic" w:eastAsia="Times New Roman" w:hAnsi="Traditional Arabic" w:cs="Traditional Arabic"/>
          <w:color w:val="000000" w:themeColor="text1"/>
          <w:sz w:val="32"/>
          <w:szCs w:val="32"/>
          <w:rtl/>
          <w:lang w:eastAsia="en-GB"/>
        </w:rPr>
        <w:t>الإصلاح الدستوري أولاً</w:t>
      </w:r>
      <w:r w:rsidRPr="00816375">
        <w:rPr>
          <w:rFonts w:ascii="Traditional Arabic" w:eastAsia="Times New Roman" w:hAnsi="Traditional Arabic" w:cs="Traditional Arabic" w:hint="cs"/>
          <w:color w:val="000000" w:themeColor="text1"/>
          <w:sz w:val="32"/>
          <w:szCs w:val="32"/>
          <w:rtl/>
          <w:lang w:eastAsia="en-GB"/>
        </w:rPr>
        <w:t>)</w:t>
      </w:r>
      <w:r w:rsidRPr="00816375">
        <w:rPr>
          <w:rFonts w:ascii="Traditional Arabic" w:eastAsia="Times New Roman" w:hAnsi="Traditional Arabic" w:cs="Traditional Arabic"/>
          <w:color w:val="000000" w:themeColor="text1"/>
          <w:sz w:val="32"/>
          <w:szCs w:val="32"/>
          <w:rtl/>
          <w:lang w:eastAsia="en-GB"/>
        </w:rPr>
        <w:t xml:space="preserve"> </w:t>
      </w:r>
      <w:r w:rsidRPr="00816375">
        <w:rPr>
          <w:rFonts w:ascii="Traditional Arabic" w:eastAsia="Times New Roman" w:hAnsi="Traditional Arabic" w:cs="Traditional Arabic" w:hint="cs"/>
          <w:color w:val="000000" w:themeColor="text1"/>
          <w:sz w:val="32"/>
          <w:szCs w:val="32"/>
          <w:rtl/>
          <w:lang w:eastAsia="en-GB"/>
        </w:rPr>
        <w:t>و</w:t>
      </w:r>
      <w:r w:rsidRPr="00816375">
        <w:rPr>
          <w:rFonts w:ascii="Traditional Arabic" w:eastAsia="Times New Roman" w:hAnsi="Traditional Arabic" w:cs="Traditional Arabic"/>
          <w:color w:val="000000" w:themeColor="text1"/>
          <w:sz w:val="32"/>
          <w:szCs w:val="32"/>
          <w:rtl/>
          <w:lang w:eastAsia="en-GB"/>
        </w:rPr>
        <w:t xml:space="preserve">عريضة (معالم في طريق الملكية الدستورية) </w:t>
      </w:r>
      <w:r w:rsidRPr="00816375">
        <w:rPr>
          <w:rFonts w:ascii="Traditional Arabic" w:eastAsia="Times New Roman" w:hAnsi="Traditional Arabic" w:cs="Traditional Arabic" w:hint="cs"/>
          <w:color w:val="000000" w:themeColor="text1"/>
          <w:sz w:val="32"/>
          <w:szCs w:val="32"/>
          <w:rtl/>
          <w:lang w:eastAsia="en-GB"/>
        </w:rPr>
        <w:t>المتوفرة على (موقع حقوق الانسان في السعودية</w:t>
      </w:r>
      <w:r w:rsidRPr="00816375">
        <w:rPr>
          <w:rFonts w:ascii="Times New Roman" w:eastAsia="Times New Roman" w:hAnsi="Times New Roman" w:cs="Traditional Arabic" w:hint="cs"/>
          <w:sz w:val="32"/>
          <w:szCs w:val="32"/>
          <w:rtl/>
          <w:lang w:val="en-GB" w:eastAsia="en-GB"/>
        </w:rPr>
        <w:t xml:space="preserve"> ) اضافة الى البيانات المختلفة التي أصدرتها </w:t>
      </w:r>
      <w:r w:rsidRPr="00816375">
        <w:rPr>
          <w:rFonts w:ascii="Traditional Arabic" w:eastAsia="Times New Roman" w:hAnsi="Traditional Arabic" w:cs="Traditional Arabic"/>
          <w:color w:val="000000" w:themeColor="text1"/>
          <w:sz w:val="32"/>
          <w:szCs w:val="32"/>
          <w:rtl/>
          <w:lang w:eastAsia="en-GB"/>
        </w:rPr>
        <w:t>جمعية الحقوق المدنية والسياسية</w:t>
      </w:r>
      <w:r w:rsidRPr="00816375">
        <w:rPr>
          <w:rFonts w:ascii="Traditional Arabic" w:eastAsia="Times New Roman" w:hAnsi="Traditional Arabic" w:cs="Traditional Arabic" w:hint="cs"/>
          <w:color w:val="000000" w:themeColor="text1"/>
          <w:sz w:val="32"/>
          <w:szCs w:val="32"/>
          <w:rtl/>
          <w:lang w:eastAsia="en-GB"/>
        </w:rPr>
        <w:t>، و</w:t>
      </w:r>
      <w:r w:rsidRPr="00816375">
        <w:rPr>
          <w:rFonts w:ascii="Traditional Arabic" w:eastAsia="Times New Roman" w:hAnsi="Traditional Arabic" w:cs="Traditional Arabic"/>
          <w:color w:val="000000" w:themeColor="text1"/>
          <w:sz w:val="32"/>
          <w:szCs w:val="32"/>
          <w:rtl/>
          <w:lang w:eastAsia="en-GB"/>
        </w:rPr>
        <w:t>حزب الأمة الإسلامي،</w:t>
      </w:r>
      <w:r w:rsidRPr="00816375">
        <w:rPr>
          <w:rFonts w:ascii="Traditional Arabic" w:eastAsia="Times New Roman" w:hAnsi="Traditional Arabic" w:cs="Traditional Arabic" w:hint="cs"/>
          <w:color w:val="000000" w:themeColor="text1"/>
          <w:sz w:val="32"/>
          <w:szCs w:val="32"/>
          <w:rtl/>
          <w:lang w:eastAsia="en-GB"/>
        </w:rPr>
        <w:t xml:space="preserve"> من  خلال الصحافة ومواقع الانترنت. وأخيرا كتب المعارضة السعودية، ككتاب (</w:t>
      </w:r>
      <w:r w:rsidRPr="00816375">
        <w:rPr>
          <w:rFonts w:ascii="Tahoma" w:hAnsi="Tahoma" w:cs="Traditional Arabic" w:hint="cs"/>
          <w:color w:val="000000"/>
          <w:sz w:val="32"/>
          <w:szCs w:val="32"/>
          <w:rtl/>
        </w:rPr>
        <w:t>مساءلة الدولة السعودية</w:t>
      </w:r>
      <w:r w:rsidRPr="00816375">
        <w:rPr>
          <w:rFonts w:ascii="Traditional Arabic" w:eastAsia="Times New Roman" w:hAnsi="Traditional Arabic" w:cs="Traditional Arabic" w:hint="cs"/>
          <w:color w:val="000000" w:themeColor="text1"/>
          <w:sz w:val="32"/>
          <w:szCs w:val="32"/>
          <w:rtl/>
          <w:lang w:eastAsia="en-GB"/>
        </w:rPr>
        <w:t>)</w:t>
      </w:r>
      <w:r w:rsidRPr="00816375">
        <w:rPr>
          <w:rFonts w:ascii="Traditional Arabic" w:eastAsia="Times New Roman" w:hAnsi="Traditional Arabic" w:cs="Traditional Arabic"/>
          <w:color w:val="000000" w:themeColor="text1"/>
          <w:sz w:val="32"/>
          <w:szCs w:val="32"/>
          <w:rtl/>
          <w:lang w:eastAsia="en-GB"/>
        </w:rPr>
        <w:t xml:space="preserve"> </w:t>
      </w:r>
      <w:r w:rsidRPr="00816375">
        <w:rPr>
          <w:rFonts w:ascii="Traditional Arabic" w:eastAsia="Times New Roman" w:hAnsi="Traditional Arabic" w:cs="Traditional Arabic" w:hint="cs"/>
          <w:color w:val="000000" w:themeColor="text1"/>
          <w:sz w:val="32"/>
          <w:szCs w:val="32"/>
          <w:rtl/>
          <w:lang w:eastAsia="en-GB"/>
        </w:rPr>
        <w:t xml:space="preserve"> للكاتبة مضاوي الرشيد، و(</w:t>
      </w:r>
      <w:r w:rsidRPr="00816375">
        <w:rPr>
          <w:rFonts w:cs="Traditional Arabic" w:hint="cs"/>
          <w:sz w:val="32"/>
          <w:szCs w:val="32"/>
          <w:rtl/>
        </w:rPr>
        <w:t>العقيدة والسياسة في السعودية) لفؤاد ابراهيم</w:t>
      </w:r>
      <w:r w:rsidRPr="00816375">
        <w:rPr>
          <w:rFonts w:ascii="Times New Roman" w:eastAsia="Times New Roman" w:hAnsi="Times New Roman" w:cs="Traditional Arabic" w:hint="cs"/>
          <w:color w:val="000000" w:themeColor="text1"/>
          <w:sz w:val="32"/>
          <w:szCs w:val="32"/>
          <w:rtl/>
          <w:lang w:eastAsia="en-GB"/>
        </w:rPr>
        <w:t xml:space="preserve"> ، و(</w:t>
      </w:r>
      <w:r w:rsidRPr="00816375">
        <w:rPr>
          <w:rFonts w:cs="Traditional Arabic" w:hint="cs"/>
          <w:sz w:val="32"/>
          <w:szCs w:val="32"/>
          <w:rtl/>
        </w:rPr>
        <w:t xml:space="preserve">صراع الأجنحة في العائلة السعودية) لفهد القحطاني. </w:t>
      </w:r>
    </w:p>
    <w:p w:rsidR="00090B1F" w:rsidRPr="000D5F54"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sz w:val="32"/>
          <w:szCs w:val="32"/>
          <w:rtl/>
          <w:lang w:eastAsia="en-GB"/>
        </w:rPr>
        <w:t xml:space="preserve"> وفي الفصل الثاني سوف </w:t>
      </w:r>
      <w:r w:rsidRPr="000D5F54">
        <w:rPr>
          <w:rFonts w:ascii="Traditional Arabic" w:eastAsia="Times New Roman" w:hAnsi="Traditional Arabic" w:cs="Traditional Arabic"/>
          <w:color w:val="000000" w:themeColor="text1"/>
          <w:sz w:val="32"/>
          <w:szCs w:val="32"/>
          <w:rtl/>
          <w:lang w:eastAsia="en-GB"/>
        </w:rPr>
        <w:t>نلاحظ آفاق التطور</w:t>
      </w:r>
      <w:r>
        <w:rPr>
          <w:rFonts w:ascii="Traditional Arabic" w:eastAsia="Times New Roman" w:hAnsi="Traditional Arabic" w:cs="Traditional Arabic" w:hint="cs"/>
          <w:color w:val="000000" w:themeColor="text1"/>
          <w:sz w:val="32"/>
          <w:szCs w:val="32"/>
          <w:rtl/>
          <w:lang w:eastAsia="en-GB"/>
        </w:rPr>
        <w:t xml:space="preserve"> الدستوري</w:t>
      </w:r>
      <w:r w:rsidRPr="000D5F54">
        <w:rPr>
          <w:rFonts w:ascii="Traditional Arabic" w:eastAsia="Times New Roman" w:hAnsi="Traditional Arabic" w:cs="Traditional Arabic"/>
          <w:color w:val="000000" w:themeColor="text1"/>
          <w:sz w:val="32"/>
          <w:szCs w:val="32"/>
          <w:rtl/>
          <w:lang w:eastAsia="en-GB"/>
        </w:rPr>
        <w:t xml:space="preserve"> في </w:t>
      </w:r>
      <w:r>
        <w:rPr>
          <w:rFonts w:ascii="Traditional Arabic" w:eastAsia="Times New Roman" w:hAnsi="Traditional Arabic" w:cs="Traditional Arabic" w:hint="cs"/>
          <w:color w:val="000000" w:themeColor="text1"/>
          <w:sz w:val="32"/>
          <w:szCs w:val="32"/>
          <w:rtl/>
          <w:lang w:eastAsia="en-GB"/>
        </w:rPr>
        <w:t>الفكر الشيعي الايراني</w:t>
      </w:r>
      <w:r w:rsidRPr="000D5F54">
        <w:rPr>
          <w:rFonts w:ascii="Traditional Arabic" w:eastAsia="Times New Roman" w:hAnsi="Traditional Arabic" w:cs="Traditional Arabic"/>
          <w:color w:val="000000" w:themeColor="text1"/>
          <w:sz w:val="32"/>
          <w:szCs w:val="32"/>
          <w:rtl/>
          <w:lang w:eastAsia="en-GB"/>
        </w:rPr>
        <w:t>، ونسلط الضوء على الصراع الخفي والمستمر بين أنصار التيارين الديني والديمقراطي،</w:t>
      </w:r>
      <w:r>
        <w:rPr>
          <w:rFonts w:ascii="Traditional Arabic" w:eastAsia="Times New Roman" w:hAnsi="Traditional Arabic" w:cs="Traditional Arabic" w:hint="cs"/>
          <w:color w:val="000000" w:themeColor="text1"/>
          <w:sz w:val="32"/>
          <w:szCs w:val="32"/>
          <w:rtl/>
          <w:lang w:eastAsia="en-GB"/>
        </w:rPr>
        <w:t xml:space="preserve"> أو ما عرف قديما بـ"المشروطة" و"المشروعة" ، حيث تمثل الأول ب</w:t>
      </w:r>
      <w:r w:rsidRPr="000D5F54">
        <w:rPr>
          <w:rFonts w:ascii="Traditional Arabic" w:eastAsia="Times New Roman" w:hAnsi="Traditional Arabic" w:cs="Traditional Arabic"/>
          <w:color w:val="000000" w:themeColor="text1"/>
          <w:sz w:val="32"/>
          <w:szCs w:val="32"/>
          <w:rtl/>
          <w:lang w:eastAsia="en-GB"/>
        </w:rPr>
        <w:t>رئيس مجلس الخبراء السابق</w:t>
      </w:r>
      <w:r w:rsidRPr="000D5F54">
        <w:rPr>
          <w:rFonts w:eastAsia="Times New Roman" w:cs="Calibri" w:hint="cs"/>
          <w:color w:val="000000" w:themeColor="text1"/>
          <w:sz w:val="32"/>
          <w:szCs w:val="32"/>
          <w:lang w:eastAsia="en-GB"/>
        </w:rPr>
        <w:t xml:space="preserve"> </w:t>
      </w:r>
      <w:r w:rsidRPr="000D5F54">
        <w:rPr>
          <w:rFonts w:ascii="Traditional Arabic" w:eastAsia="Times New Roman" w:hAnsi="Traditional Arabic" w:cs="Traditional Arabic"/>
          <w:color w:val="000000" w:themeColor="text1"/>
          <w:sz w:val="32"/>
          <w:szCs w:val="32"/>
          <w:rtl/>
          <w:lang w:eastAsia="en-GB"/>
        </w:rPr>
        <w:t>الشيخ علي مشكيني</w:t>
      </w:r>
      <w:r w:rsidRPr="000D5F54">
        <w:rPr>
          <w:rFonts w:ascii="Traditional Arabic" w:eastAsia="Times New Roman" w:hAnsi="Traditional Arabic" w:cs="Traditional Arabic" w:hint="cs"/>
          <w:color w:val="000000" w:themeColor="text1"/>
          <w:sz w:val="32"/>
          <w:szCs w:val="32"/>
          <w:rtl/>
          <w:lang w:eastAsia="en-GB"/>
        </w:rPr>
        <w:t xml:space="preserve"> (توفي 2007)</w:t>
      </w:r>
      <w:r w:rsidRPr="000D5F54">
        <w:rPr>
          <w:rFonts w:ascii="Traditional Arabic" w:eastAsia="Times New Roman" w:hAnsi="Traditional Arabic" w:cs="Traditional Arabic"/>
          <w:color w:val="000000" w:themeColor="text1"/>
          <w:sz w:val="32"/>
          <w:szCs w:val="32"/>
          <w:rtl/>
          <w:lang w:eastAsia="en-GB"/>
        </w:rPr>
        <w:t>، ورئيس مجلس صيانة الدستور</w:t>
      </w:r>
      <w:r w:rsidRPr="000D5F54">
        <w:rPr>
          <w:rFonts w:ascii="Traditional Arabic" w:eastAsia="Times New Roman" w:hAnsi="Traditional Arabic" w:cs="Traditional Arabic" w:hint="cs"/>
          <w:color w:val="000000" w:themeColor="text1"/>
          <w:sz w:val="32"/>
          <w:szCs w:val="32"/>
          <w:rtl/>
          <w:lang w:eastAsia="en-GB"/>
        </w:rPr>
        <w:t xml:space="preserve"> </w:t>
      </w:r>
      <w:r w:rsidRPr="000D5F54">
        <w:rPr>
          <w:rFonts w:ascii="Traditional Arabic" w:eastAsia="Times New Roman" w:hAnsi="Traditional Arabic" w:cs="Traditional Arabic"/>
          <w:color w:val="000000" w:themeColor="text1"/>
          <w:sz w:val="32"/>
          <w:szCs w:val="32"/>
          <w:rtl/>
          <w:lang w:eastAsia="en-GB"/>
        </w:rPr>
        <w:t>الشيخ أحمد جنتي (ولد 1927) وعضو مجلس "الخبراء" المرجع الديني الشيخ  محمد تقي مصباح يزدي</w:t>
      </w:r>
      <w:r w:rsidRPr="000D5F54">
        <w:rPr>
          <w:rFonts w:eastAsia="Times New Roman" w:cs="Calibri" w:hint="cs"/>
          <w:color w:val="000000" w:themeColor="text1"/>
          <w:sz w:val="32"/>
          <w:szCs w:val="32"/>
          <w:lang w:eastAsia="en-GB"/>
        </w:rPr>
        <w:t xml:space="preserve"> </w:t>
      </w:r>
      <w:r w:rsidRPr="000D5F54">
        <w:rPr>
          <w:rFonts w:ascii="Traditional Arabic" w:eastAsia="Times New Roman" w:hAnsi="Traditional Arabic" w:cs="Traditional Arabic"/>
          <w:color w:val="000000" w:themeColor="text1"/>
          <w:sz w:val="32"/>
          <w:szCs w:val="32"/>
          <w:rtl/>
          <w:lang w:eastAsia="en-GB"/>
        </w:rPr>
        <w:t> (ولد</w:t>
      </w:r>
      <w:r w:rsidRPr="000D5F54">
        <w:rPr>
          <w:rFonts w:ascii="Traditional Arabic" w:eastAsia="Times New Roman" w:hAnsi="Traditional Arabic" w:cs="Traditional Arabic" w:hint="cs"/>
          <w:color w:val="000000" w:themeColor="text1"/>
          <w:sz w:val="32"/>
          <w:szCs w:val="32"/>
          <w:rtl/>
          <w:lang w:eastAsia="en-GB"/>
        </w:rPr>
        <w:t xml:space="preserve"> </w:t>
      </w:r>
      <w:r w:rsidRPr="000D5F54">
        <w:rPr>
          <w:rFonts w:ascii="Arial" w:eastAsia="Times New Roman" w:hAnsi="Arial"/>
          <w:color w:val="000000" w:themeColor="text1"/>
          <w:sz w:val="32"/>
          <w:szCs w:val="32"/>
          <w:rtl/>
          <w:lang w:eastAsia="en-GB"/>
        </w:rPr>
        <w:t>1934)</w:t>
      </w:r>
      <w:r w:rsidRPr="000D5F54">
        <w:rPr>
          <w:rFonts w:ascii="Traditional Arabic" w:eastAsia="Times New Roman" w:hAnsi="Traditional Arabic" w:cs="Traditional Arabic"/>
          <w:color w:val="000000" w:themeColor="text1"/>
          <w:sz w:val="32"/>
          <w:szCs w:val="32"/>
          <w:rtl/>
          <w:lang w:eastAsia="en-GB"/>
        </w:rPr>
        <w:t xml:space="preserve"> ، و</w:t>
      </w:r>
      <w:r w:rsidRPr="000D5F54">
        <w:rPr>
          <w:rFonts w:ascii="Traditional Arabic" w:eastAsia="Times New Roman" w:hAnsi="Traditional Arabic" w:cs="Traditional Arabic"/>
          <w:snapToGrid w:val="0"/>
          <w:color w:val="000000" w:themeColor="text1"/>
          <w:sz w:val="32"/>
          <w:szCs w:val="32"/>
          <w:rtl/>
          <w:lang w:eastAsia="en-GB"/>
        </w:rPr>
        <w:t xml:space="preserve">الاستاذ في الحوزة العلمية في قم </w:t>
      </w:r>
      <w:r w:rsidRPr="000D5F54">
        <w:rPr>
          <w:rFonts w:ascii="Traditional Arabic" w:eastAsia="Times New Roman" w:hAnsi="Traditional Arabic" w:cs="Traditional Arabic"/>
          <w:color w:val="000000" w:themeColor="text1"/>
          <w:sz w:val="32"/>
          <w:szCs w:val="32"/>
          <w:rtl/>
          <w:lang w:eastAsia="en-GB"/>
        </w:rPr>
        <w:t>الشيخ أحمد الواعظي،  وآخر</w:t>
      </w:r>
      <w:r>
        <w:rPr>
          <w:rFonts w:ascii="Traditional Arabic" w:eastAsia="Times New Roman" w:hAnsi="Traditional Arabic" w:cs="Traditional Arabic" w:hint="cs"/>
          <w:color w:val="000000" w:themeColor="text1"/>
          <w:sz w:val="32"/>
          <w:szCs w:val="32"/>
          <w:rtl/>
          <w:lang w:eastAsia="en-GB"/>
        </w:rPr>
        <w:t>ي</w:t>
      </w:r>
      <w:r w:rsidRPr="000D5F54">
        <w:rPr>
          <w:rFonts w:ascii="Traditional Arabic" w:eastAsia="Times New Roman" w:hAnsi="Traditional Arabic" w:cs="Traditional Arabic"/>
          <w:color w:val="000000" w:themeColor="text1"/>
          <w:sz w:val="32"/>
          <w:szCs w:val="32"/>
          <w:rtl/>
          <w:lang w:eastAsia="en-GB"/>
        </w:rPr>
        <w:t>ن.</w:t>
      </w:r>
      <w:r w:rsidRPr="000D5F54">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ومن اجل عرض هذا الرأي سنطالع مؤلفات </w:t>
      </w:r>
      <w:r w:rsidRPr="000D5F54">
        <w:rPr>
          <w:rFonts w:cs="Traditional Arabic" w:hint="cs"/>
          <w:sz w:val="32"/>
          <w:szCs w:val="32"/>
          <w:rtl/>
        </w:rPr>
        <w:t>مصباح</w:t>
      </w:r>
      <w:r>
        <w:rPr>
          <w:rFonts w:cs="Traditional Arabic" w:hint="cs"/>
          <w:sz w:val="32"/>
          <w:szCs w:val="32"/>
          <w:rtl/>
        </w:rPr>
        <w:t xml:space="preserve"> يزدي (</w:t>
      </w:r>
      <w:r w:rsidRPr="000D5F54">
        <w:rPr>
          <w:rFonts w:cs="Traditional Arabic" w:hint="cs"/>
          <w:sz w:val="32"/>
          <w:szCs w:val="32"/>
          <w:rtl/>
        </w:rPr>
        <w:t>2001</w:t>
      </w:r>
      <w:r>
        <w:rPr>
          <w:rFonts w:cs="Traditional Arabic" w:hint="cs"/>
          <w:sz w:val="32"/>
          <w:szCs w:val="32"/>
          <w:rtl/>
        </w:rPr>
        <w:t>)</w:t>
      </w:r>
      <w:r w:rsidRPr="000D5F54">
        <w:rPr>
          <w:rFonts w:cs="Traditional Arabic" w:hint="cs"/>
          <w:sz w:val="32"/>
          <w:szCs w:val="32"/>
          <w:rtl/>
        </w:rPr>
        <w:t xml:space="preserve">: </w:t>
      </w:r>
      <w:r>
        <w:rPr>
          <w:rFonts w:cs="Traditional Arabic" w:hint="cs"/>
          <w:sz w:val="32"/>
          <w:szCs w:val="32"/>
          <w:rtl/>
        </w:rPr>
        <w:t>(</w:t>
      </w:r>
      <w:r w:rsidRPr="000D5F54">
        <w:rPr>
          <w:rFonts w:cs="Traditional Arabic" w:hint="cs"/>
          <w:sz w:val="32"/>
          <w:szCs w:val="32"/>
          <w:rtl/>
        </w:rPr>
        <w:t>نظرة عابرة على نظرية ولاية الفقيه</w:t>
      </w:r>
      <w:r>
        <w:rPr>
          <w:rFonts w:cs="Traditional Arabic" w:hint="cs"/>
          <w:sz w:val="32"/>
          <w:szCs w:val="32"/>
          <w:rtl/>
        </w:rPr>
        <w:t>) و(</w:t>
      </w:r>
      <w:r w:rsidRPr="000D5F54">
        <w:rPr>
          <w:rFonts w:cs="Traditional Arabic" w:hint="cs"/>
          <w:sz w:val="32"/>
          <w:szCs w:val="32"/>
          <w:rtl/>
        </w:rPr>
        <w:t>النظرية السياسية الاسلامية/ الاسلام والديموقراطية</w:t>
      </w:r>
      <w:r>
        <w:rPr>
          <w:rFonts w:cs="Traditional Arabic" w:hint="cs"/>
          <w:sz w:val="32"/>
          <w:szCs w:val="32"/>
          <w:rtl/>
        </w:rPr>
        <w:t>)</w:t>
      </w:r>
      <w:r w:rsidRPr="000D5F54">
        <w:rPr>
          <w:rFonts w:ascii="Traditional Arabic" w:eastAsia="Times New Roman" w:hAnsi="Traditional Arabic" w:cs="Traditional Arabic" w:hint="cs"/>
          <w:color w:val="C0504D" w:themeColor="accent2"/>
          <w:sz w:val="32"/>
          <w:szCs w:val="32"/>
          <w:rtl/>
          <w:lang w:eastAsia="en-GB"/>
        </w:rPr>
        <w:t xml:space="preserve"> </w:t>
      </w:r>
      <w:r w:rsidRPr="00F50C05">
        <w:rPr>
          <w:rFonts w:ascii="Traditional Arabic" w:eastAsia="Times New Roman" w:hAnsi="Traditional Arabic" w:cs="Traditional Arabic" w:hint="cs"/>
          <w:sz w:val="32"/>
          <w:szCs w:val="32"/>
          <w:rtl/>
          <w:lang w:eastAsia="en-GB"/>
        </w:rPr>
        <w:t>ووثائق (مجلس الخبراء) و(صحيفة النور) للامام الخميني، وكتاب (</w:t>
      </w:r>
      <w:r w:rsidRPr="00F50C05">
        <w:rPr>
          <w:rFonts w:cs="Traditional Arabic" w:hint="cs"/>
          <w:sz w:val="32"/>
          <w:szCs w:val="32"/>
          <w:rtl/>
        </w:rPr>
        <w:t>نظريات الحكم والدولة دراسة مقار</w:t>
      </w:r>
      <w:r w:rsidRPr="000D5F54">
        <w:rPr>
          <w:rFonts w:cs="Traditional Arabic" w:hint="cs"/>
          <w:sz w:val="32"/>
          <w:szCs w:val="32"/>
          <w:rtl/>
        </w:rPr>
        <w:t>نة بين الفقه الاسلامي والقانون الدستوري الوضعي</w:t>
      </w:r>
      <w:r>
        <w:rPr>
          <w:rFonts w:cs="Traditional Arabic" w:hint="cs"/>
          <w:sz w:val="32"/>
          <w:szCs w:val="32"/>
          <w:rtl/>
        </w:rPr>
        <w:t xml:space="preserve">) لمحمد </w:t>
      </w:r>
      <w:r w:rsidRPr="000D5F54">
        <w:rPr>
          <w:rFonts w:cs="Traditional Arabic" w:hint="cs"/>
          <w:sz w:val="32"/>
          <w:szCs w:val="32"/>
          <w:rtl/>
        </w:rPr>
        <w:t>مصطفوي</w:t>
      </w:r>
      <w:r>
        <w:rPr>
          <w:rFonts w:cs="Traditional Arabic" w:hint="cs"/>
          <w:sz w:val="32"/>
          <w:szCs w:val="32"/>
          <w:rtl/>
        </w:rPr>
        <w:t xml:space="preserve"> (</w:t>
      </w:r>
      <w:r w:rsidRPr="000D5F54">
        <w:rPr>
          <w:rFonts w:cs="Traditional Arabic" w:hint="cs"/>
          <w:sz w:val="32"/>
          <w:szCs w:val="32"/>
          <w:rtl/>
        </w:rPr>
        <w:t>2002</w:t>
      </w:r>
      <w:r>
        <w:rPr>
          <w:rFonts w:cs="Traditional Arabic" w:hint="cs"/>
          <w:sz w:val="32"/>
          <w:szCs w:val="32"/>
          <w:rtl/>
        </w:rPr>
        <w:t>) و(الفكر السياسي الشيعي) لأحمد واعظي (2004)</w:t>
      </w:r>
    </w:p>
    <w:p w:rsidR="00090B1F" w:rsidRPr="000D5F54"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snapToGrid w:val="0"/>
          <w:color w:val="000000" w:themeColor="text1"/>
          <w:sz w:val="32"/>
          <w:szCs w:val="32"/>
          <w:rtl/>
          <w:lang w:eastAsia="en-GB"/>
        </w:rPr>
        <w:t xml:space="preserve">  وفي الطرف المقابل، سنطلع على </w:t>
      </w:r>
      <w:r>
        <w:rPr>
          <w:rFonts w:ascii="Traditional Arabic" w:eastAsia="Times New Roman" w:hAnsi="Traditional Arabic" w:cs="Traditional Arabic" w:hint="cs"/>
          <w:color w:val="000000" w:themeColor="text1"/>
          <w:sz w:val="32"/>
          <w:szCs w:val="32"/>
          <w:rtl/>
          <w:lang w:eastAsia="en-GB"/>
        </w:rPr>
        <w:t>رأي</w:t>
      </w:r>
      <w:r>
        <w:rPr>
          <w:rFonts w:ascii="Traditional Arabic" w:eastAsia="Times New Roman" w:hAnsi="Traditional Arabic" w:cs="Traditional Arabic"/>
          <w:color w:val="000000" w:themeColor="text1"/>
          <w:sz w:val="32"/>
          <w:szCs w:val="32"/>
          <w:rtl/>
          <w:lang w:eastAsia="en-GB"/>
        </w:rPr>
        <w:t xml:space="preserve"> المرجع الشيعي</w:t>
      </w:r>
      <w:r w:rsidRPr="000D5F54">
        <w:rPr>
          <w:rFonts w:ascii="Traditional Arabic" w:eastAsia="Times New Roman" w:hAnsi="Traditional Arabic" w:cs="Traditional Arabic"/>
          <w:color w:val="000000" w:themeColor="text1"/>
          <w:sz w:val="32"/>
          <w:szCs w:val="32"/>
          <w:rtl/>
          <w:lang w:eastAsia="en-GB"/>
        </w:rPr>
        <w:t xml:space="preserve"> أبو القاسم الخوئي (1993) </w:t>
      </w:r>
      <w:r>
        <w:rPr>
          <w:rFonts w:ascii="Traditional Arabic" w:eastAsia="Times New Roman" w:hAnsi="Traditional Arabic" w:cs="Traditional Arabic" w:hint="cs"/>
          <w:color w:val="000000" w:themeColor="text1"/>
          <w:sz w:val="32"/>
          <w:szCs w:val="32"/>
          <w:rtl/>
          <w:lang w:eastAsia="en-GB"/>
        </w:rPr>
        <w:t>الرافض ل</w:t>
      </w:r>
      <w:r w:rsidRPr="000D5F54">
        <w:rPr>
          <w:rFonts w:ascii="Traditional Arabic" w:eastAsia="Times New Roman" w:hAnsi="Traditional Arabic" w:cs="Traditional Arabic"/>
          <w:color w:val="000000" w:themeColor="text1"/>
          <w:sz w:val="32"/>
          <w:szCs w:val="32"/>
          <w:rtl/>
          <w:lang w:eastAsia="en-GB"/>
        </w:rPr>
        <w:t>نظرية ولاية الفقيه</w:t>
      </w:r>
      <w:r>
        <w:rPr>
          <w:rFonts w:ascii="Traditional Arabic" w:eastAsia="Times New Roman" w:hAnsi="Traditional Arabic" w:cs="Traditional Arabic" w:hint="cs"/>
          <w:color w:val="000000" w:themeColor="text1"/>
          <w:sz w:val="32"/>
          <w:szCs w:val="32"/>
          <w:rtl/>
          <w:lang w:eastAsia="en-GB"/>
        </w:rPr>
        <w:t>، في</w:t>
      </w:r>
      <w:r w:rsidRPr="00B13393">
        <w:rPr>
          <w:rFonts w:cs="Traditional Arabic" w:hint="cs"/>
          <w:sz w:val="32"/>
          <w:szCs w:val="32"/>
          <w:rtl/>
        </w:rPr>
        <w:t xml:space="preserve"> </w:t>
      </w:r>
      <w:r w:rsidRPr="000D5F54">
        <w:rPr>
          <w:rFonts w:cs="Traditional Arabic" w:hint="cs"/>
          <w:sz w:val="32"/>
          <w:szCs w:val="32"/>
          <w:rtl/>
        </w:rPr>
        <w:t>كتاب</w:t>
      </w:r>
      <w:r>
        <w:rPr>
          <w:rFonts w:cs="Traditional Arabic" w:hint="cs"/>
          <w:sz w:val="32"/>
          <w:szCs w:val="32"/>
          <w:rtl/>
        </w:rPr>
        <w:t>ه (</w:t>
      </w:r>
      <w:r w:rsidRPr="000D5F54">
        <w:rPr>
          <w:rFonts w:cs="Traditional Arabic" w:hint="cs"/>
          <w:sz w:val="32"/>
          <w:szCs w:val="32"/>
          <w:rtl/>
        </w:rPr>
        <w:t>الاجتهاد والتقليد، التنقيح في شرح العروة الوثقى</w:t>
      </w:r>
      <w:r>
        <w:rPr>
          <w:rFonts w:cs="Traditional Arabic" w:hint="cs"/>
          <w:sz w:val="32"/>
          <w:szCs w:val="32"/>
          <w:rtl/>
        </w:rPr>
        <w:t xml:space="preserve">) ورأي الفقيه العراقي </w:t>
      </w:r>
      <w:r w:rsidRPr="00761BAD">
        <w:rPr>
          <w:rFonts w:cs="Traditional Arabic" w:hint="cs"/>
          <w:color w:val="000000"/>
          <w:sz w:val="32"/>
          <w:szCs w:val="32"/>
          <w:rtl/>
        </w:rPr>
        <w:t xml:space="preserve">محمد باقر الصدر، الجامع بين الاسلام والديمقراطية، في كتبه : (لمحة فقهية تمهيدية عن دستور الجمهورية الاسلامية)، و(خلافة الانسان وشهادة الأنبياء) (1979). كما سنطلع  على </w:t>
      </w:r>
      <w:r>
        <w:rPr>
          <w:rFonts w:cs="Traditional Arabic" w:hint="cs"/>
          <w:color w:val="000000"/>
          <w:sz w:val="32"/>
          <w:szCs w:val="32"/>
          <w:rtl/>
        </w:rPr>
        <w:t>رأي</w:t>
      </w:r>
      <w:r w:rsidRPr="00761BAD">
        <w:rPr>
          <w:rFonts w:cs="Traditional Arabic" w:hint="cs"/>
          <w:color w:val="000000"/>
          <w:sz w:val="32"/>
          <w:szCs w:val="32"/>
          <w:rtl/>
        </w:rPr>
        <w:t xml:space="preserve"> منظر "ولاية الفقيه"</w:t>
      </w:r>
      <w:r>
        <w:rPr>
          <w:rFonts w:cs="Traditional Arabic" w:hint="cs"/>
          <w:color w:val="000000"/>
          <w:sz w:val="28"/>
          <w:szCs w:val="28"/>
          <w:rtl/>
        </w:rPr>
        <w:t xml:space="preserve"> </w:t>
      </w:r>
      <w:r w:rsidRPr="000D5F54">
        <w:rPr>
          <w:rFonts w:ascii="Traditional Arabic" w:eastAsia="Times New Roman" w:hAnsi="Traditional Arabic" w:cs="Traditional Arabic"/>
          <w:color w:val="000000" w:themeColor="text1"/>
          <w:sz w:val="32"/>
          <w:szCs w:val="32"/>
          <w:rtl/>
          <w:lang w:eastAsia="en-GB"/>
        </w:rPr>
        <w:t>الشيخ حسين علي المنتظري، رئيس مجلس خبراء الدستور</w:t>
      </w:r>
      <w:r>
        <w:rPr>
          <w:rFonts w:ascii="Traditional Arabic" w:eastAsia="Times New Roman" w:hAnsi="Traditional Arabic" w:cs="Traditional Arabic" w:hint="cs"/>
          <w:color w:val="000000" w:themeColor="text1"/>
          <w:sz w:val="32"/>
          <w:szCs w:val="32"/>
          <w:rtl/>
          <w:lang w:eastAsia="en-GB"/>
        </w:rPr>
        <w:t xml:space="preserve"> 1979</w:t>
      </w:r>
      <w:r w:rsidRPr="000D5F54">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الداعي</w:t>
      </w:r>
      <w:r w:rsidRPr="000D5F54">
        <w:rPr>
          <w:rFonts w:ascii="Traditional Arabic" w:eastAsia="Times New Roman" w:hAnsi="Traditional Arabic" w:cs="Traditional Arabic"/>
          <w:color w:val="000000" w:themeColor="text1"/>
          <w:sz w:val="32"/>
          <w:szCs w:val="32"/>
          <w:rtl/>
          <w:lang w:eastAsia="en-GB"/>
        </w:rPr>
        <w:t xml:space="preserve"> الى انتخاب ال</w:t>
      </w:r>
      <w:r>
        <w:rPr>
          <w:rFonts w:ascii="Traditional Arabic" w:eastAsia="Times New Roman" w:hAnsi="Traditional Arabic" w:cs="Traditional Arabic"/>
          <w:color w:val="000000" w:themeColor="text1"/>
          <w:sz w:val="32"/>
          <w:szCs w:val="32"/>
          <w:rtl/>
          <w:lang w:eastAsia="en-GB"/>
        </w:rPr>
        <w:t>امام من قبل الشعب،</w:t>
      </w:r>
      <w:r w:rsidRPr="000D5F54">
        <w:rPr>
          <w:rFonts w:ascii="Traditional Arabic" w:eastAsia="Times New Roman" w:hAnsi="Traditional Arabic" w:cs="Traditional Arabic"/>
          <w:color w:val="000000" w:themeColor="text1"/>
          <w:sz w:val="32"/>
          <w:szCs w:val="32"/>
          <w:rtl/>
          <w:lang w:eastAsia="en-GB"/>
        </w:rPr>
        <w:t xml:space="preserve"> في كتابه </w:t>
      </w:r>
      <w:r>
        <w:rPr>
          <w:rFonts w:ascii="Traditional Arabic" w:eastAsia="Times New Roman" w:hAnsi="Traditional Arabic" w:cs="Traditional Arabic" w:hint="cs"/>
          <w:color w:val="000000" w:themeColor="text1"/>
          <w:sz w:val="32"/>
          <w:szCs w:val="32"/>
          <w:rtl/>
          <w:lang w:eastAsia="en-GB"/>
        </w:rPr>
        <w:t>(</w:t>
      </w:r>
      <w:r w:rsidRPr="00993ABC">
        <w:rPr>
          <w:rFonts w:ascii="Traditional Arabic" w:eastAsia="Times New Roman" w:hAnsi="Traditional Arabic" w:cs="Traditional Arabic"/>
          <w:color w:val="000000" w:themeColor="text1"/>
          <w:sz w:val="32"/>
          <w:szCs w:val="32"/>
          <w:rtl/>
          <w:lang w:eastAsia="en-GB"/>
        </w:rPr>
        <w:t>دراسات في ولاية الفقيه</w:t>
      </w:r>
      <w:r>
        <w:rPr>
          <w:rFonts w:ascii="Traditional Arabic" w:eastAsia="Times New Roman" w:hAnsi="Traditional Arabic" w:cs="Traditional Arabic" w:hint="cs"/>
          <w:color w:val="000000" w:themeColor="text1"/>
          <w:sz w:val="32"/>
          <w:szCs w:val="32"/>
          <w:rtl/>
          <w:lang w:eastAsia="en-GB"/>
        </w:rPr>
        <w:t>)</w:t>
      </w:r>
      <w:r w:rsidRPr="00993ABC">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وتلميذ المنتظري </w:t>
      </w:r>
      <w:r w:rsidRPr="000D5F54">
        <w:rPr>
          <w:rFonts w:ascii="Traditional Arabic" w:eastAsia="Times New Roman" w:hAnsi="Traditional Arabic" w:cs="Traditional Arabic"/>
          <w:color w:val="000000" w:themeColor="text1"/>
          <w:sz w:val="32"/>
          <w:szCs w:val="32"/>
          <w:rtl/>
          <w:lang w:eastAsia="en-GB"/>
        </w:rPr>
        <w:t xml:space="preserve">الشيخ محسن كديور، الذي </w:t>
      </w:r>
      <w:r>
        <w:rPr>
          <w:rFonts w:ascii="Traditional Arabic" w:eastAsia="Times New Roman" w:hAnsi="Traditional Arabic" w:cs="Traditional Arabic" w:hint="cs"/>
          <w:color w:val="000000" w:themeColor="text1"/>
          <w:sz w:val="32"/>
          <w:szCs w:val="32"/>
          <w:rtl/>
          <w:lang w:eastAsia="en-GB"/>
        </w:rPr>
        <w:t>يرفض</w:t>
      </w:r>
      <w:r w:rsidRPr="000D5F54">
        <w:rPr>
          <w:rFonts w:ascii="Traditional Arabic" w:eastAsia="Times New Roman" w:hAnsi="Traditional Arabic" w:cs="Traditional Arabic"/>
          <w:color w:val="000000" w:themeColor="text1"/>
          <w:sz w:val="32"/>
          <w:szCs w:val="32"/>
          <w:rtl/>
          <w:lang w:eastAsia="en-GB"/>
        </w:rPr>
        <w:t xml:space="preserve"> نظرية ولاية الفقيه</w:t>
      </w:r>
      <w:r>
        <w:rPr>
          <w:rFonts w:ascii="Traditional Arabic" w:eastAsia="Times New Roman" w:hAnsi="Traditional Arabic" w:cs="Traditional Arabic" w:hint="cs"/>
          <w:color w:val="000000" w:themeColor="text1"/>
          <w:sz w:val="32"/>
          <w:szCs w:val="32"/>
          <w:rtl/>
          <w:lang w:eastAsia="en-GB"/>
        </w:rPr>
        <w:t xml:space="preserve"> ويراها مناقضة للديمقراطية. (</w:t>
      </w:r>
      <w:r w:rsidRPr="000D5F54">
        <w:rPr>
          <w:rFonts w:cs="Traditional Arabic" w:hint="cs"/>
          <w:sz w:val="32"/>
          <w:szCs w:val="32"/>
          <w:rtl/>
        </w:rPr>
        <w:t>موقع كديور</w:t>
      </w:r>
      <w:r>
        <w:rPr>
          <w:rFonts w:cs="Traditional Arabic" w:hint="cs"/>
          <w:sz w:val="32"/>
          <w:szCs w:val="32"/>
          <w:rtl/>
        </w:rPr>
        <w:t xml:space="preserve"> (</w:t>
      </w:r>
      <w:r w:rsidRPr="000D5F54">
        <w:rPr>
          <w:rFonts w:ascii="badr" w:hAnsi="badr" w:cs="Traditional Arabic" w:hint="cs"/>
          <w:color w:val="000000"/>
          <w:sz w:val="32"/>
          <w:szCs w:val="32"/>
          <w:rtl/>
        </w:rPr>
        <w:t>2007</w:t>
      </w:r>
      <w:r>
        <w:rPr>
          <w:rFonts w:ascii="badr" w:hAnsi="badr" w:cs="Traditional Arabic" w:hint="cs"/>
          <w:color w:val="000000"/>
          <w:sz w:val="32"/>
          <w:szCs w:val="32"/>
          <w:rtl/>
        </w:rPr>
        <w:t>):</w:t>
      </w:r>
      <w:r w:rsidRPr="000D5F54">
        <w:rPr>
          <w:rFonts w:cs="Traditional Arabic" w:hint="cs"/>
          <w:color w:val="000000"/>
          <w:sz w:val="32"/>
          <w:szCs w:val="32"/>
          <w:rtl/>
        </w:rPr>
        <w:t xml:space="preserve"> </w:t>
      </w:r>
      <w:r>
        <w:rPr>
          <w:rFonts w:cs="Traditional Arabic" w:hint="cs"/>
          <w:color w:val="000000"/>
          <w:sz w:val="32"/>
          <w:szCs w:val="32"/>
          <w:rtl/>
        </w:rPr>
        <w:t>(</w:t>
      </w:r>
      <w:r w:rsidRPr="000D5F54">
        <w:rPr>
          <w:rFonts w:cs="Traditional Arabic" w:hint="cs"/>
          <w:color w:val="000000"/>
          <w:sz w:val="32"/>
          <w:szCs w:val="32"/>
          <w:rtl/>
        </w:rPr>
        <w:t>ولاية الفقيه والديموقراطية</w:t>
      </w:r>
      <w:r>
        <w:rPr>
          <w:rFonts w:cs="Traditional Arabic" w:hint="cs"/>
          <w:color w:val="000000"/>
          <w:sz w:val="32"/>
          <w:szCs w:val="32"/>
          <w:rtl/>
        </w:rPr>
        <w:t>) و(</w:t>
      </w:r>
      <w:r w:rsidRPr="000D5F54">
        <w:rPr>
          <w:rFonts w:ascii="badr" w:hAnsi="badr" w:cs="Traditional Arabic" w:hint="cs"/>
          <w:color w:val="000000"/>
          <w:sz w:val="32"/>
          <w:szCs w:val="32"/>
          <w:rtl/>
        </w:rPr>
        <w:t>مجلة مدرسة</w:t>
      </w:r>
      <w:r>
        <w:rPr>
          <w:rFonts w:cs="Traditional Arabic" w:hint="cs"/>
          <w:sz w:val="32"/>
          <w:szCs w:val="32"/>
          <w:rtl/>
        </w:rPr>
        <w:t xml:space="preserve">): بحث </w:t>
      </w:r>
      <w:r>
        <w:rPr>
          <w:rFonts w:cs="Traditional Arabic" w:hint="cs"/>
          <w:sz w:val="32"/>
          <w:szCs w:val="32"/>
          <w:rtl/>
        </w:rPr>
        <w:lastRenderedPageBreak/>
        <w:t>عن: (</w:t>
      </w:r>
      <w:r w:rsidRPr="000D5F54">
        <w:rPr>
          <w:rFonts w:ascii="badr" w:hAnsi="badr" w:cs="Traditional Arabic" w:hint="cs"/>
          <w:color w:val="000000"/>
          <w:sz w:val="32"/>
          <w:szCs w:val="32"/>
          <w:rtl/>
        </w:rPr>
        <w:t>إعادة قراءة نظرية العلماء الأبرار</w:t>
      </w:r>
      <w:r>
        <w:rPr>
          <w:rFonts w:ascii="badr" w:hAnsi="badr" w:cs="Traditional Arabic" w:hint="cs"/>
          <w:color w:val="000000"/>
          <w:sz w:val="32"/>
          <w:szCs w:val="32"/>
          <w:rtl/>
        </w:rPr>
        <w:t>)، والذي انتقد فيه نظرية الامامة الالهية وذهب الى ان الأئمة مجرد علماء أبرار غير منصوص عليهم من الله.</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أحمد الكاتب</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لندن</w:t>
      </w: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4712B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1/6/2012</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w:t>
      </w:r>
    </w:p>
    <w:p w:rsidR="00090B1F" w:rsidRDefault="00090B1F" w:rsidP="00090B1F">
      <w:pPr>
        <w:rPr>
          <w:rFonts w:ascii="Traditional Arabic" w:eastAsia="Times New Roman" w:hAnsi="Traditional Arabic" w:cs="Traditional Arabic"/>
          <w:color w:val="000000" w:themeColor="text1"/>
          <w:sz w:val="32"/>
          <w:szCs w:val="32"/>
          <w:rtl/>
          <w:lang w:eastAsia="en-GB"/>
        </w:rPr>
      </w:pPr>
      <w:r>
        <w:rPr>
          <w:rFonts w:ascii="Traditional Arabic" w:eastAsia="Times New Roman" w:hAnsi="Traditional Arabic" w:cs="Traditional Arabic"/>
          <w:color w:val="000000" w:themeColor="text1"/>
          <w:sz w:val="32"/>
          <w:szCs w:val="32"/>
          <w:rtl/>
          <w:lang w:eastAsia="en-GB"/>
        </w:rPr>
        <w:br w:type="page"/>
      </w:r>
    </w:p>
    <w:p w:rsidR="00090B1F" w:rsidRPr="001630BC"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40"/>
          <w:szCs w:val="40"/>
          <w:rtl/>
          <w:lang w:eastAsia="en-GB"/>
        </w:rPr>
      </w:pPr>
      <w:r w:rsidRPr="001630BC">
        <w:rPr>
          <w:rFonts w:ascii="Traditional Arabic" w:eastAsia="Times New Roman" w:hAnsi="Traditional Arabic" w:cs="Traditional Arabic"/>
          <w:b/>
          <w:bCs/>
          <w:color w:val="000000" w:themeColor="text1"/>
          <w:sz w:val="40"/>
          <w:szCs w:val="40"/>
          <w:rtl/>
          <w:lang w:eastAsia="en-GB"/>
        </w:rPr>
        <w:lastRenderedPageBreak/>
        <w:t> </w:t>
      </w:r>
      <w:r w:rsidRPr="001630BC">
        <w:rPr>
          <w:rFonts w:eastAsia="Times New Roman" w:hint="cs"/>
          <w:b/>
          <w:bCs/>
          <w:color w:val="000000" w:themeColor="text1"/>
          <w:sz w:val="40"/>
          <w:szCs w:val="40"/>
          <w:rtl/>
          <w:lang w:eastAsia="en-GB"/>
        </w:rPr>
        <w:t>ا</w:t>
      </w:r>
      <w:r w:rsidRPr="001630BC">
        <w:rPr>
          <w:rFonts w:ascii="Traditional Arabic" w:eastAsia="Times New Roman" w:hAnsi="Traditional Arabic" w:cs="Traditional Arabic"/>
          <w:b/>
          <w:bCs/>
          <w:color w:val="000000" w:themeColor="text1"/>
          <w:sz w:val="40"/>
          <w:szCs w:val="40"/>
          <w:rtl/>
          <w:lang w:eastAsia="en-GB"/>
        </w:rPr>
        <w:t>لباب الأول</w:t>
      </w:r>
      <w:r w:rsidRPr="001630BC">
        <w:rPr>
          <w:rFonts w:ascii="Traditional Arabic" w:eastAsia="Times New Roman" w:hAnsi="Traditional Arabic" w:cs="Traditional Arabic" w:hint="cs"/>
          <w:b/>
          <w:bCs/>
          <w:color w:val="000000" w:themeColor="text1"/>
          <w:sz w:val="40"/>
          <w:szCs w:val="40"/>
          <w:rtl/>
          <w:lang w:eastAsia="en-GB"/>
        </w:rPr>
        <w:t>: الشرعية السياسية في الفكر الاسلامي</w:t>
      </w:r>
    </w:p>
    <w:p w:rsidR="00090B1F" w:rsidRPr="00C04DE9"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6"/>
          <w:szCs w:val="36"/>
          <w:rtl/>
          <w:lang w:eastAsia="en-GB"/>
        </w:rPr>
      </w:pPr>
      <w:r w:rsidRPr="00C04DE9">
        <w:rPr>
          <w:rFonts w:ascii="Traditional Arabic" w:eastAsia="Times New Roman" w:hAnsi="Traditional Arabic" w:cs="Traditional Arabic"/>
          <w:b/>
          <w:bCs/>
          <w:color w:val="000000" w:themeColor="text1"/>
          <w:sz w:val="36"/>
          <w:szCs w:val="36"/>
          <w:rtl/>
          <w:lang w:eastAsia="en-GB" w:bidi="ar-IQ"/>
        </w:rPr>
        <w:t>الفصل الأول:</w:t>
      </w:r>
      <w:r w:rsidRPr="00C04DE9">
        <w:rPr>
          <w:rFonts w:ascii="Traditional Arabic" w:eastAsia="Times New Roman" w:hAnsi="Traditional Arabic" w:cs="Traditional Arabic" w:hint="cs"/>
          <w:b/>
          <w:bCs/>
          <w:color w:val="000000" w:themeColor="text1"/>
          <w:sz w:val="36"/>
          <w:szCs w:val="36"/>
          <w:rtl/>
          <w:lang w:eastAsia="en-GB" w:bidi="ar-IQ"/>
        </w:rPr>
        <w:t xml:space="preserve"> </w:t>
      </w:r>
      <w:r w:rsidRPr="00C04DE9">
        <w:rPr>
          <w:rFonts w:ascii="Traditional Arabic" w:eastAsia="Times New Roman" w:hAnsi="Traditional Arabic" w:cs="Traditional Arabic"/>
          <w:b/>
          <w:bCs/>
          <w:color w:val="000000" w:themeColor="text1"/>
          <w:sz w:val="36"/>
          <w:szCs w:val="36"/>
          <w:rtl/>
          <w:lang w:eastAsia="en-GB"/>
        </w:rPr>
        <w:t>الشرعية السياسية من النبي محمد (ص) الى الخلفاء الراشدين</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w:t>
      </w:r>
      <w:r w:rsidRPr="00597608">
        <w:rPr>
          <w:rFonts w:eastAsia="Times New Roman" w:cs="Calibri" w:hint="cs"/>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   قبل أن نتحدث عن الشرعية السياسية في الاسلام ، لا بد أن نتوقف عند مسألة هامة هي مسألة الدولة في الاسلام، وفيما اذا كان الاسلام دينا فقط؟ أم دينا ودولة؟ وهل أقام الرسول محمد (ص) دولة في المدينة؟ وهل أوصى باستمرارها بعده؟ لنصل بعد ذلك الى بحث طبيعة الشرعية السياسية لتلك الدولة وهل قامت على أساس القوة واستمرت على أساس العهد والوصية الى شخص معين أو سلالة معينة؟ أو قامت على أساس الشورى؟  أم أن النبي لم يُق</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م دولة ولم يوصِ الى أحد ولم يتحدث عن النظام السياسي وانما ترك الأمر للمسلمين لكي يقرروا ما يشاؤون ويبنوا نظامهم السياسي كما يريدون، وأن المسلمين أقاموا أنظمة سياسية مختلفة حسب اجتهادهم فبعضها قام على الشورى والاختيار، وبعضها أو معظمها قام على أساس القوة والسيطرة، وأن النظريات "الاسلامية" التي قدمها الفقهاء عبر التاريخ لم تكن الا صدى للواقع السياسي في أزمانهم، وإن حاولوا تغليفها بطابع إسلامي من القرآن والسنة.</w:t>
      </w:r>
    </w:p>
    <w:p w:rsidR="00090B1F" w:rsidRPr="00B070CE"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 xml:space="preserve">المبحث الأول: </w:t>
      </w:r>
      <w:r w:rsidRPr="00B070CE">
        <w:rPr>
          <w:rFonts w:ascii="Traditional Arabic" w:eastAsia="Times New Roman" w:hAnsi="Traditional Arabic" w:cs="Traditional Arabic"/>
          <w:b/>
          <w:bCs/>
          <w:color w:val="000000" w:themeColor="text1"/>
          <w:sz w:val="32"/>
          <w:szCs w:val="32"/>
          <w:rtl/>
          <w:lang w:eastAsia="en-GB"/>
        </w:rPr>
        <w:t>هل أقام الرسول الأكرم دولة؟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أثير هذا السؤال عشية سقوط "الخلافة العثمانية" في تركيا سنة 1924 وقد </w:t>
      </w:r>
      <w:r w:rsidRPr="00597608">
        <w:rPr>
          <w:rFonts w:ascii="Traditional Arabic" w:eastAsia="Times New Roman" w:hAnsi="Traditional Arabic" w:cs="Traditional Arabic" w:hint="cs"/>
          <w:color w:val="000000" w:themeColor="text1"/>
          <w:sz w:val="32"/>
          <w:szCs w:val="32"/>
          <w:rtl/>
          <w:lang w:eastAsia="en-GB"/>
        </w:rPr>
        <w:t xml:space="preserve">تصدى </w:t>
      </w:r>
      <w:r w:rsidRPr="00597608">
        <w:rPr>
          <w:rFonts w:ascii="Traditional Arabic" w:eastAsia="Times New Roman" w:hAnsi="Traditional Arabic" w:cs="Traditional Arabic"/>
          <w:color w:val="000000" w:themeColor="text1"/>
          <w:sz w:val="32"/>
          <w:szCs w:val="32"/>
          <w:rtl/>
          <w:lang w:eastAsia="en-GB"/>
        </w:rPr>
        <w:t xml:space="preserve">الشيخ المصري الأزهري القاضي علي عبد الرازق (1888- 1966) </w:t>
      </w:r>
      <w:r w:rsidRPr="00597608">
        <w:rPr>
          <w:rFonts w:ascii="Traditional Arabic" w:eastAsia="Times New Roman" w:hAnsi="Traditional Arabic" w:cs="Traditional Arabic" w:hint="cs"/>
          <w:color w:val="000000" w:themeColor="text1"/>
          <w:sz w:val="32"/>
          <w:szCs w:val="32"/>
          <w:rtl/>
          <w:lang w:eastAsia="en-GB"/>
        </w:rPr>
        <w:t xml:space="preserve">لبحث هذا الموضوع فخرج </w:t>
      </w:r>
      <w:r w:rsidRPr="00597608">
        <w:rPr>
          <w:rFonts w:ascii="Traditional Arabic" w:eastAsia="Times New Roman" w:hAnsi="Traditional Arabic" w:cs="Traditional Arabic"/>
          <w:color w:val="000000" w:themeColor="text1"/>
          <w:sz w:val="32"/>
          <w:szCs w:val="32"/>
          <w:rtl/>
          <w:lang w:eastAsia="en-GB"/>
        </w:rPr>
        <w:t>على الرأي العام الإسلامي المؤمن بالخلافة، والساعي من أجل إعادتها،</w:t>
      </w:r>
      <w:r w:rsidRPr="00597608">
        <w:rPr>
          <w:rFonts w:ascii="Traditional Arabic" w:eastAsia="Times New Roman" w:hAnsi="Traditional Arabic" w:cs="Traditional Arabic" w:hint="cs"/>
          <w:color w:val="000000" w:themeColor="text1"/>
          <w:sz w:val="32"/>
          <w:szCs w:val="32"/>
          <w:rtl/>
          <w:lang w:eastAsia="en-GB"/>
        </w:rPr>
        <w:t xml:space="preserve"> لا ليقول </w:t>
      </w:r>
      <w:r w:rsidRPr="00597608">
        <w:rPr>
          <w:rFonts w:ascii="Traditional Arabic" w:eastAsia="Times New Roman" w:hAnsi="Traditional Arabic" w:cs="Traditional Arabic"/>
          <w:color w:val="000000" w:themeColor="text1"/>
          <w:sz w:val="32"/>
          <w:szCs w:val="32"/>
          <w:rtl/>
          <w:lang w:eastAsia="en-GB"/>
        </w:rPr>
        <w:t xml:space="preserve">: إن الخلافة العثمانية كانت غير شرعية، وانما </w:t>
      </w:r>
      <w:r w:rsidRPr="00597608">
        <w:rPr>
          <w:rFonts w:ascii="Traditional Arabic" w:eastAsia="Times New Roman" w:hAnsi="Traditional Arabic" w:cs="Traditional Arabic" w:hint="cs"/>
          <w:color w:val="000000" w:themeColor="text1"/>
          <w:sz w:val="32"/>
          <w:szCs w:val="32"/>
          <w:rtl/>
          <w:lang w:eastAsia="en-GB"/>
        </w:rPr>
        <w:t xml:space="preserve">لينسف </w:t>
      </w:r>
      <w:r w:rsidRPr="00597608">
        <w:rPr>
          <w:rFonts w:ascii="Traditional Arabic" w:eastAsia="Times New Roman" w:hAnsi="Traditional Arabic" w:cs="Traditional Arabic"/>
          <w:color w:val="000000" w:themeColor="text1"/>
          <w:sz w:val="32"/>
          <w:szCs w:val="32"/>
          <w:rtl/>
          <w:lang w:eastAsia="en-GB"/>
        </w:rPr>
        <w:t xml:space="preserve">الخلافة من أساسها </w:t>
      </w:r>
      <w:r w:rsidRPr="00597608">
        <w:rPr>
          <w:rFonts w:ascii="Traditional Arabic" w:eastAsia="Times New Roman" w:hAnsi="Traditional Arabic" w:cs="Traditional Arabic" w:hint="cs"/>
          <w:color w:val="000000" w:themeColor="text1"/>
          <w:sz w:val="32"/>
          <w:szCs w:val="32"/>
          <w:rtl/>
          <w:lang w:eastAsia="en-GB"/>
        </w:rPr>
        <w:t xml:space="preserve">وينفي </w:t>
      </w:r>
      <w:r w:rsidRPr="00597608">
        <w:rPr>
          <w:rFonts w:ascii="Traditional Arabic" w:eastAsia="Times New Roman" w:hAnsi="Traditional Arabic" w:cs="Traditional Arabic"/>
          <w:color w:val="000000" w:themeColor="text1"/>
          <w:sz w:val="32"/>
          <w:szCs w:val="32"/>
          <w:rtl/>
          <w:lang w:eastAsia="en-GB"/>
        </w:rPr>
        <w:t xml:space="preserve">ارتباطها بالاسلام، بل وذهب أكثر من ذلك فنفى تأسيس </w:t>
      </w:r>
      <w:r w:rsidRPr="00597608">
        <w:rPr>
          <w:rFonts w:ascii="Traditional Arabic" w:eastAsia="Times New Roman" w:hAnsi="Traditional Arabic" w:cs="Traditional Arabic" w:hint="cs"/>
          <w:color w:val="000000" w:themeColor="text1"/>
          <w:sz w:val="32"/>
          <w:szCs w:val="32"/>
          <w:rtl/>
          <w:lang w:eastAsia="en-GB"/>
        </w:rPr>
        <w:t xml:space="preserve">النبي </w:t>
      </w:r>
      <w:r w:rsidRPr="00597608">
        <w:rPr>
          <w:rFonts w:ascii="Traditional Arabic" w:eastAsia="Times New Roman" w:hAnsi="Traditional Arabic" w:cs="Traditional Arabic"/>
          <w:color w:val="000000" w:themeColor="text1"/>
          <w:sz w:val="32"/>
          <w:szCs w:val="32"/>
          <w:rtl/>
          <w:lang w:eastAsia="en-GB"/>
        </w:rPr>
        <w:t>محمد (ص) لدولة في المدينة، وقال انه لم يكن الا رسولا لدعوة دينية خالصة لا تشوبها نزعة ملك ولا حكومة، وان أبا بكر لم يكن سوى ملكا عربيا.</w:t>
      </w:r>
      <w:r w:rsidRPr="00597608">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7"/>
      </w:r>
      <w:r w:rsidRPr="00597608">
        <w:rPr>
          <w:rStyle w:val="FootnoteReference"/>
          <w:rFonts w:cs="Traditional Arabic"/>
          <w:color w:val="000000" w:themeColor="text1"/>
          <w:sz w:val="32"/>
          <w:szCs w:val="32"/>
        </w:rPr>
        <w:t xml:space="preserve"> </w:t>
      </w:r>
      <w:r w:rsidRPr="00597608">
        <w:rPr>
          <w:rFonts w:cs="Traditional Arabic" w:hint="cs"/>
          <w:color w:val="000000" w:themeColor="text1"/>
          <w:sz w:val="32"/>
          <w:szCs w:val="32"/>
          <w:rtl/>
        </w:rPr>
        <w:t xml:space="preserve"> </w:t>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xml:space="preserve">ومع أن عبد الرازق اعترف بوجود بعض المظاهر السياسية في تجربة النبي، كالجهاد والزكاة، الا انه </w:t>
      </w:r>
      <w:r w:rsidRPr="00597608">
        <w:rPr>
          <w:rFonts w:ascii="Traditional Arabic" w:eastAsia="Times New Roman" w:hAnsi="Traditional Arabic" w:cs="Traditional Arabic" w:hint="cs"/>
          <w:color w:val="000000" w:themeColor="text1"/>
          <w:sz w:val="32"/>
          <w:szCs w:val="32"/>
          <w:rtl/>
          <w:lang w:eastAsia="en-GB"/>
        </w:rPr>
        <w:t xml:space="preserve">قال بعدم </w:t>
      </w:r>
      <w:r w:rsidRPr="00597608">
        <w:rPr>
          <w:rFonts w:ascii="Traditional Arabic" w:eastAsia="Times New Roman" w:hAnsi="Traditional Arabic" w:cs="Traditional Arabic"/>
          <w:color w:val="000000" w:themeColor="text1"/>
          <w:sz w:val="32"/>
          <w:szCs w:val="32"/>
          <w:rtl/>
          <w:lang w:eastAsia="en-GB"/>
        </w:rPr>
        <w:t>دلالة ذلك على وجود حكومة أو دولة أو أي شيء من نزعات السياسة وأعراض الملك.</w:t>
      </w:r>
      <w:r w:rsidRPr="00597608">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8"/>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وتبعا لذلك نفى أن تكون الوحدة العربية التي وجدت في زمن النبي وحدة سياسية بأي وجه من الوجوه.</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9"/>
      </w:r>
      <w:r w:rsidRPr="00597608">
        <w:rPr>
          <w:rFonts w:ascii="Times New Roman" w:eastAsia="Times New Roman" w:hAnsi="Times New Roman" w:cs="Times New Roman" w:hint="cs"/>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وأكد أن العرب كانوا ، يوم توفي النبي، دولا شتى، على قدر ما تسمح به حياة العرب يومئذ من معنى الدولة والحكومة.</w:t>
      </w:r>
      <w:r w:rsidRPr="00597608">
        <w:rPr>
          <w:rStyle w:val="FootnoteReference"/>
          <w:rFonts w:cs="Traditional Arabic"/>
          <w:color w:val="000000" w:themeColor="text1"/>
          <w:sz w:val="32"/>
          <w:szCs w:val="32"/>
        </w:rPr>
        <w:footnoteReference w:id="10"/>
      </w:r>
      <w:r w:rsidRPr="00597608">
        <w:rPr>
          <w:rFonts w:ascii="Times New Roman" w:eastAsia="Times New Roman" w:hAnsi="Times New Roman" w:cs="Times New Roman" w:hint="cs"/>
          <w:color w:val="000000" w:themeColor="text1"/>
          <w:sz w:val="32"/>
          <w:szCs w:val="32"/>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bidi="ar-IQ"/>
        </w:rPr>
        <w:t xml:space="preserve">  وفي مقابل ذلك يتبنى كاتب مصري معاصر هو </w:t>
      </w:r>
      <w:r w:rsidRPr="00597608">
        <w:rPr>
          <w:rFonts w:ascii="Traditional Arabic" w:eastAsia="Times New Roman" w:hAnsi="Traditional Arabic" w:cs="Traditional Arabic"/>
          <w:color w:val="000000" w:themeColor="text1"/>
          <w:sz w:val="32"/>
          <w:szCs w:val="32"/>
          <w:rtl/>
          <w:lang w:eastAsia="en-GB"/>
        </w:rPr>
        <w:t>خليل عبد الكريم رأيا يقول</w:t>
      </w:r>
      <w:r w:rsidRPr="00597608">
        <w:rPr>
          <w:rFonts w:ascii="Traditional Arabic" w:eastAsia="Times New Roman" w:hAnsi="Traditional Arabic" w:cs="Traditional Arabic"/>
          <w:color w:val="000000" w:themeColor="text1"/>
          <w:sz w:val="32"/>
          <w:szCs w:val="32"/>
          <w:rtl/>
          <w:lang w:eastAsia="en-GB" w:bidi="ar-IQ"/>
        </w:rPr>
        <w:t xml:space="preserve"> بأن النبي أقام في الجزيرة العربية دولة دينية مركزية وسلمها لقريش</w:t>
      </w:r>
      <w:r w:rsidRPr="00597608">
        <w:rPr>
          <w:rFonts w:ascii="Traditional Arabic" w:eastAsia="Times New Roman" w:hAnsi="Traditional Arabic" w:cs="Traditional Arabic"/>
          <w:color w:val="000000" w:themeColor="text1"/>
          <w:sz w:val="32"/>
          <w:szCs w:val="32"/>
          <w:rtl/>
          <w:lang w:eastAsia="en-GB"/>
        </w:rPr>
        <w:t>.</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1"/>
      </w:r>
      <w:r w:rsidRPr="00597608">
        <w:rPr>
          <w:rFonts w:ascii="Traditional Arabic" w:eastAsia="Times New Roman" w:hAnsi="Traditional Arabic" w:cs="Traditional Arabic"/>
          <w:color w:val="000000" w:themeColor="text1"/>
          <w:sz w:val="32"/>
          <w:szCs w:val="32"/>
          <w:rtl/>
          <w:lang w:eastAsia="en-GB"/>
        </w:rPr>
        <w:t>وإن أداء الصدقات والجزية وتوريدها للدولة في يثرب دليل على الولاء والخضوع لدولة قريش خضوعا كاملا.</w:t>
      </w:r>
      <w:bookmarkStart w:id="2" w:name="_ftnref11"/>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2"/>
      </w:r>
      <w:bookmarkEnd w:id="2"/>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Pr>
          <w:rFonts w:ascii="Traditional Arabic" w:eastAsia="Times New Roman" w:hAnsi="Traditional Arabic" w:cs="Traditional Arabic" w:hint="cs"/>
          <w:color w:val="C0504D" w:themeColor="accent2"/>
          <w:sz w:val="32"/>
          <w:szCs w:val="32"/>
          <w:rtl/>
          <w:lang w:eastAsia="en-GB"/>
        </w:rPr>
        <w:t xml:space="preserve">   </w:t>
      </w:r>
      <w:r w:rsidRPr="00663024">
        <w:rPr>
          <w:rFonts w:ascii="Traditional Arabic" w:eastAsia="Times New Roman" w:hAnsi="Traditional Arabic" w:cs="Traditional Arabic" w:hint="cs"/>
          <w:sz w:val="32"/>
          <w:szCs w:val="32"/>
          <w:rtl/>
          <w:lang w:eastAsia="en-GB"/>
        </w:rPr>
        <w:t xml:space="preserve">وربما كان </w:t>
      </w:r>
      <w:r w:rsidRPr="00663024">
        <w:rPr>
          <w:rFonts w:ascii="Traditional Arabic" w:eastAsia="Times New Roman" w:hAnsi="Traditional Arabic" w:cs="Traditional Arabic"/>
          <w:sz w:val="32"/>
          <w:szCs w:val="32"/>
          <w:rtl/>
          <w:lang w:eastAsia="en-GB"/>
        </w:rPr>
        <w:t>من الصعب قبول رأي عبد الرازق بنفي تأسيس النبي لأية دولة</w:t>
      </w:r>
      <w:r w:rsidRPr="00663024">
        <w:rPr>
          <w:rFonts w:ascii="Traditional Arabic" w:eastAsia="Times New Roman" w:hAnsi="Traditional Arabic" w:cs="Traditional Arabic" w:hint="cs"/>
          <w:sz w:val="32"/>
          <w:szCs w:val="32"/>
          <w:rtl/>
          <w:lang w:eastAsia="en-GB"/>
        </w:rPr>
        <w:t xml:space="preserve"> أو حكومة</w:t>
      </w:r>
      <w:r w:rsidRPr="00663024">
        <w:rPr>
          <w:rFonts w:ascii="Traditional Arabic" w:eastAsia="Times New Roman" w:hAnsi="Traditional Arabic" w:cs="Traditional Arabic"/>
          <w:sz w:val="32"/>
          <w:szCs w:val="32"/>
          <w:rtl/>
          <w:lang w:eastAsia="en-GB"/>
        </w:rPr>
        <w:t xml:space="preserve">، ومن الأصعب القبول بتأسيس النبي لدولة مركزية وتسليمها لقريش. وذلك لأن مفهوم الدولة </w:t>
      </w:r>
      <w:r w:rsidRPr="00663024">
        <w:rPr>
          <w:rFonts w:ascii="Traditional Arabic" w:eastAsia="Times New Roman" w:hAnsi="Traditional Arabic" w:cs="Traditional Arabic" w:hint="cs"/>
          <w:sz w:val="32"/>
          <w:szCs w:val="32"/>
          <w:rtl/>
          <w:lang w:eastAsia="en-GB"/>
        </w:rPr>
        <w:t xml:space="preserve">آنذاك </w:t>
      </w:r>
      <w:r w:rsidRPr="00663024">
        <w:rPr>
          <w:rFonts w:ascii="Traditional Arabic" w:eastAsia="Times New Roman" w:hAnsi="Traditional Arabic" w:cs="Traditional Arabic"/>
          <w:sz w:val="32"/>
          <w:szCs w:val="32"/>
          <w:rtl/>
          <w:lang w:eastAsia="en-GB"/>
        </w:rPr>
        <w:t>يختلف عن المفهوم الحديث الذي تبلور لاحقا.</w:t>
      </w:r>
      <w:r w:rsidRPr="00663024">
        <w:rPr>
          <w:rFonts w:ascii="Traditional Arabic" w:eastAsia="Times New Roman" w:hAnsi="Traditional Arabic" w:cs="Traditional Arabic" w:hint="cs"/>
          <w:sz w:val="32"/>
          <w:szCs w:val="32"/>
          <w:rtl/>
          <w:lang w:eastAsia="en-GB"/>
        </w:rPr>
        <w:t xml:space="preserve"> ويكفي</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أن نعرف أن النبي محمد أزاح ملكا كان على شرف التتويج في المدينة هو عبد الله بن أبي بن سلول، وأقام سلطة وعين أمراء وولاة وكان يعين نائبا له في المدينة عندما يغادرها، وجيَّش الجيوش وجبى الزكاة، وعقد تحالفات سياسية مع اليهود والنصارى، وسن قوانين وأقام حدودا. وهذا هو معنى الدولة أو الحكومة في ذلك الزمان. وان كانت النبوة فوق الدولة والحكومة، لأنها كانت تعنى بشؤون العقيدة والأخلاق والعبادات والأحكام الشرعية. وكانت الحكومة أو السلطة التي أقامها </w:t>
      </w:r>
      <w:r w:rsidRPr="00597608">
        <w:rPr>
          <w:rFonts w:ascii="Traditional Arabic" w:eastAsia="Times New Roman" w:hAnsi="Traditional Arabic" w:cs="Traditional Arabic"/>
          <w:color w:val="000000" w:themeColor="text1"/>
          <w:sz w:val="32"/>
          <w:szCs w:val="32"/>
          <w:rtl/>
          <w:lang w:eastAsia="en-GB"/>
        </w:rPr>
        <w:lastRenderedPageBreak/>
        <w:t xml:space="preserve">النبي في المدينة مظهرا من مظاهر الدين الإسلامي الذي ينطوي بالتأكيد على جوانب سياسية عديدة </w:t>
      </w:r>
      <w:r w:rsidRPr="00597608">
        <w:rPr>
          <w:rFonts w:ascii="Traditional Arabic" w:eastAsia="Times New Roman" w:hAnsi="Traditional Arabic" w:cs="Traditional Arabic" w:hint="cs"/>
          <w:color w:val="000000" w:themeColor="text1"/>
          <w:sz w:val="32"/>
          <w:szCs w:val="32"/>
          <w:rtl/>
          <w:lang w:eastAsia="en-GB"/>
        </w:rPr>
        <w:t xml:space="preserve">كالجهاد </w:t>
      </w:r>
      <w:r w:rsidRPr="00597608">
        <w:rPr>
          <w:rFonts w:ascii="Traditional Arabic" w:eastAsia="Times New Roman" w:hAnsi="Traditional Arabic" w:cs="Traditional Arabic"/>
          <w:color w:val="000000" w:themeColor="text1"/>
          <w:sz w:val="32"/>
          <w:szCs w:val="32"/>
          <w:rtl/>
          <w:lang w:eastAsia="en-GB"/>
        </w:rPr>
        <w:t>و</w:t>
      </w:r>
      <w:r w:rsidRPr="00597608">
        <w:rPr>
          <w:rFonts w:ascii="Traditional Arabic" w:eastAsia="Times New Roman" w:hAnsi="Traditional Arabic" w:cs="Traditional Arabic" w:hint="cs"/>
          <w:color w:val="000000" w:themeColor="text1"/>
          <w:sz w:val="32"/>
          <w:szCs w:val="32"/>
          <w:rtl/>
          <w:lang w:eastAsia="en-GB"/>
        </w:rPr>
        <w:t xml:space="preserve">جباية </w:t>
      </w:r>
      <w:r w:rsidRPr="00597608">
        <w:rPr>
          <w:rFonts w:ascii="Traditional Arabic" w:eastAsia="Times New Roman" w:hAnsi="Traditional Arabic" w:cs="Traditional Arabic"/>
          <w:color w:val="000000" w:themeColor="text1"/>
          <w:sz w:val="32"/>
          <w:szCs w:val="32"/>
          <w:rtl/>
          <w:lang w:eastAsia="en-GB"/>
        </w:rPr>
        <w:t>الزكاة و</w:t>
      </w:r>
      <w:r w:rsidRPr="00597608">
        <w:rPr>
          <w:rFonts w:ascii="Traditional Arabic" w:eastAsia="Times New Roman" w:hAnsi="Traditional Arabic" w:cs="Traditional Arabic" w:hint="cs"/>
          <w:color w:val="000000" w:themeColor="text1"/>
          <w:sz w:val="32"/>
          <w:szCs w:val="32"/>
          <w:rtl/>
          <w:lang w:eastAsia="en-GB"/>
        </w:rPr>
        <w:t xml:space="preserve">ترتيب </w:t>
      </w:r>
      <w:r w:rsidRPr="00597608">
        <w:rPr>
          <w:rFonts w:ascii="Traditional Arabic" w:eastAsia="Times New Roman" w:hAnsi="Traditional Arabic" w:cs="Traditional Arabic"/>
          <w:color w:val="000000" w:themeColor="text1"/>
          <w:sz w:val="32"/>
          <w:szCs w:val="32"/>
          <w:rtl/>
          <w:lang w:eastAsia="en-GB"/>
        </w:rPr>
        <w:t>العلاقات الدولية</w:t>
      </w:r>
      <w:r w:rsidRPr="00597608">
        <w:rPr>
          <w:rFonts w:ascii="Traditional Arabic" w:eastAsia="Times New Roman" w:hAnsi="Traditional Arabic" w:cs="Traditional Arabic" w:hint="cs"/>
          <w:color w:val="000000" w:themeColor="text1"/>
          <w:sz w:val="32"/>
          <w:szCs w:val="32"/>
          <w:rtl/>
          <w:lang w:eastAsia="en-GB"/>
        </w:rPr>
        <w:t xml:space="preserve"> مع سائر دول الجوار </w:t>
      </w:r>
      <w:r w:rsidRPr="00597608">
        <w:rPr>
          <w:rFonts w:ascii="Traditional Arabic" w:eastAsia="Times New Roman" w:hAnsi="Traditional Arabic" w:cs="Traditional Arabic"/>
          <w:color w:val="000000" w:themeColor="text1"/>
          <w:sz w:val="32"/>
          <w:szCs w:val="32"/>
          <w:rtl/>
          <w:lang w:eastAsia="en-GB"/>
        </w:rPr>
        <w:t>.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هذا من جهة، ومن جهة أخرى فإن محافظة النبي على الممالك العربية التي أسلمت في زمانه، في اليمن والبحرين وعمان، وعدم تدخله في شؤونها السياسية الداخلية يتعارض مع دعوى المركزية، ويدل على نمط معين في العلاقة بين النبي والملوك العرب بما يشبه الفيدرالية أو الكومنولث في المصطلح السياسي الحديث.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bidi="ar-IQ"/>
        </w:rPr>
        <w:t>وبغض النظر عن ذلك الجدل، فلا شك أن النبي محمد (ص) كان يتمتع باعتباره</w:t>
      </w:r>
      <w:r w:rsidRPr="00597608">
        <w:rPr>
          <w:rFonts w:ascii="Traditional Arabic" w:eastAsia="Times New Roman" w:hAnsi="Traditional Arabic" w:cs="Traditional Arabic" w:hint="cs"/>
          <w:color w:val="000000" w:themeColor="text1"/>
          <w:sz w:val="32"/>
          <w:szCs w:val="32"/>
          <w:rtl/>
          <w:lang w:eastAsia="en-GB" w:bidi="ar-IQ"/>
        </w:rPr>
        <w:t xml:space="preserve"> رسولا</w:t>
      </w:r>
      <w:r w:rsidRPr="00597608">
        <w:rPr>
          <w:rFonts w:ascii="Traditional Arabic" w:eastAsia="Times New Roman" w:hAnsi="Traditional Arabic" w:cs="Traditional Arabic"/>
          <w:color w:val="000000" w:themeColor="text1"/>
          <w:sz w:val="32"/>
          <w:szCs w:val="32"/>
          <w:rtl/>
          <w:lang w:eastAsia="en-GB" w:bidi="ar-IQ"/>
        </w:rPr>
        <w:t>، بشرعية دينية مباشرة من الله تعالى الذي يأمر المسلمين بطاعته بعد طاعة الله.</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3"/>
      </w:r>
      <w:r w:rsidRPr="00597608">
        <w:rPr>
          <w:rFonts w:ascii="Traditional Arabic" w:eastAsia="Times New Roman" w:hAnsi="Traditional Arabic" w:cs="Traditional Arabic"/>
          <w:color w:val="000000" w:themeColor="text1"/>
          <w:sz w:val="32"/>
          <w:szCs w:val="32"/>
          <w:rtl/>
          <w:lang w:eastAsia="en-GB"/>
        </w:rPr>
        <w:t xml:space="preserve">ومع ذلك فإنه أسس </w:t>
      </w:r>
      <w:r>
        <w:rPr>
          <w:rFonts w:ascii="Traditional Arabic" w:eastAsia="Times New Roman" w:hAnsi="Traditional Arabic" w:cs="Traditional Arabic" w:hint="cs"/>
          <w:color w:val="000000" w:themeColor="text1"/>
          <w:sz w:val="32"/>
          <w:szCs w:val="32"/>
          <w:rtl/>
          <w:lang w:eastAsia="en-GB"/>
        </w:rPr>
        <w:t>حكومته</w:t>
      </w:r>
      <w:r w:rsidRPr="00597608">
        <w:rPr>
          <w:rFonts w:ascii="Traditional Arabic" w:eastAsia="Times New Roman" w:hAnsi="Traditional Arabic" w:cs="Traditional Arabic"/>
          <w:color w:val="000000" w:themeColor="text1"/>
          <w:sz w:val="32"/>
          <w:szCs w:val="32"/>
          <w:rtl/>
          <w:lang w:eastAsia="en-GB"/>
        </w:rPr>
        <w:t xml:space="preserve"> في المدينة على </w:t>
      </w:r>
      <w:r w:rsidRPr="006D275B">
        <w:rPr>
          <w:rFonts w:ascii="Traditional Arabic" w:eastAsia="Times New Roman" w:hAnsi="Traditional Arabic" w:cs="Traditional Arabic"/>
          <w:sz w:val="32"/>
          <w:szCs w:val="32"/>
          <w:rtl/>
          <w:lang w:eastAsia="en-GB"/>
        </w:rPr>
        <w:t>أساس الشورى والبيعة والتعاقد مع المسلمين</w:t>
      </w:r>
      <w:r w:rsidRPr="00597608">
        <w:rPr>
          <w:rFonts w:ascii="Traditional Arabic" w:eastAsia="Times New Roman" w:hAnsi="Traditional Arabic" w:cs="Traditional Arabic"/>
          <w:color w:val="000000" w:themeColor="text1"/>
          <w:sz w:val="32"/>
          <w:szCs w:val="32"/>
          <w:rtl/>
          <w:lang w:eastAsia="en-GB"/>
        </w:rPr>
        <w:t>.</w:t>
      </w:r>
      <w:r>
        <w:rPr>
          <w:rFonts w:ascii="Traditional Arabic" w:eastAsia="Times New Roman" w:hAnsi="Traditional Arabic" w:cs="Traditional Arabic" w:hint="cs"/>
          <w:color w:val="000000" w:themeColor="text1"/>
          <w:sz w:val="32"/>
          <w:szCs w:val="32"/>
          <w:rtl/>
          <w:lang w:eastAsia="en-GB"/>
        </w:rPr>
        <w:t xml:space="preserve"> كما سنرى ذلك لاحقا.  </w:t>
      </w:r>
    </w:p>
    <w:p w:rsidR="00090B1F" w:rsidRPr="00B070CE"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B070CE">
        <w:rPr>
          <w:rFonts w:ascii="Traditional Arabic" w:eastAsia="Times New Roman" w:hAnsi="Traditional Arabic" w:cs="Traditional Arabic"/>
          <w:b/>
          <w:bCs/>
          <w:color w:val="000000" w:themeColor="text1"/>
          <w:sz w:val="32"/>
          <w:szCs w:val="32"/>
          <w:rtl/>
          <w:lang w:eastAsia="en-GB"/>
        </w:rPr>
        <w:t>بيعة العقبة سنة 622</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وقد بدأت الخطوة الأولى </w:t>
      </w:r>
      <w:r w:rsidRPr="00597608">
        <w:rPr>
          <w:rFonts w:ascii="Traditional Arabic" w:eastAsia="Times New Roman" w:hAnsi="Traditional Arabic" w:cs="Traditional Arabic" w:hint="cs"/>
          <w:color w:val="000000" w:themeColor="text1"/>
          <w:sz w:val="32"/>
          <w:szCs w:val="32"/>
          <w:rtl/>
          <w:lang w:eastAsia="en-GB"/>
        </w:rPr>
        <w:t>من مشروع ال</w:t>
      </w:r>
      <w:r>
        <w:rPr>
          <w:rFonts w:ascii="Traditional Arabic" w:eastAsia="Times New Roman" w:hAnsi="Traditional Arabic" w:cs="Traditional Arabic" w:hint="cs"/>
          <w:color w:val="000000" w:themeColor="text1"/>
          <w:sz w:val="32"/>
          <w:szCs w:val="32"/>
          <w:rtl/>
          <w:lang w:eastAsia="en-GB"/>
        </w:rPr>
        <w:t>سلطة</w:t>
      </w:r>
      <w:r w:rsidRPr="00597608">
        <w:rPr>
          <w:rFonts w:ascii="Traditional Arabic" w:eastAsia="Times New Roman" w:hAnsi="Traditional Arabic" w:cs="Traditional Arabic" w:hint="cs"/>
          <w:color w:val="000000" w:themeColor="text1"/>
          <w:sz w:val="32"/>
          <w:szCs w:val="32"/>
          <w:rtl/>
          <w:lang w:eastAsia="en-GB"/>
        </w:rPr>
        <w:t xml:space="preserve"> بأسره </w:t>
      </w:r>
      <w:r w:rsidRPr="00597608">
        <w:rPr>
          <w:rFonts w:ascii="Traditional Arabic" w:eastAsia="Times New Roman" w:hAnsi="Traditional Arabic" w:cs="Traditional Arabic"/>
          <w:color w:val="000000" w:themeColor="text1"/>
          <w:sz w:val="32"/>
          <w:szCs w:val="32"/>
          <w:rtl/>
          <w:lang w:eastAsia="en-GB"/>
        </w:rPr>
        <w:t>ببيعة مجموعة من المسلمين من أهل يثرب من قبيلتي الأوس والخزرج، الذين قدموا الى مكة للحج، في حزيران</w:t>
      </w:r>
      <w:r>
        <w:rPr>
          <w:rFonts w:ascii="Traditional Arabic" w:eastAsia="Times New Roman" w:hAnsi="Traditional Arabic" w:cs="Traditional Arabic" w:hint="cs"/>
          <w:color w:val="000000" w:themeColor="text1"/>
          <w:sz w:val="32"/>
          <w:szCs w:val="32"/>
          <w:rtl/>
          <w:lang w:eastAsia="en-GB"/>
        </w:rPr>
        <w:t xml:space="preserve"> من سنة</w:t>
      </w:r>
      <w:r w:rsidRPr="00597608">
        <w:rPr>
          <w:rFonts w:ascii="Traditional Arabic" w:eastAsia="Times New Roman" w:hAnsi="Traditional Arabic" w:cs="Traditional Arabic"/>
          <w:color w:val="000000" w:themeColor="text1"/>
          <w:sz w:val="32"/>
          <w:szCs w:val="32"/>
          <w:rtl/>
          <w:lang w:eastAsia="en-GB"/>
        </w:rPr>
        <w:t xml:space="preserve"> 622 </w:t>
      </w:r>
      <w:r w:rsidRPr="00597608">
        <w:rPr>
          <w:rFonts w:ascii="Traditional Arabic" w:eastAsia="Times New Roman" w:hAnsi="Traditional Arabic" w:cs="Traditional Arabic"/>
          <w:color w:val="000000" w:themeColor="text1"/>
          <w:sz w:val="32"/>
          <w:szCs w:val="32"/>
          <w:rtl/>
          <w:lang w:eastAsia="en-GB" w:bidi="ar-IQ"/>
        </w:rPr>
        <w:t>على توفير الحماية للرسول المضطهد، في مدينتهم،</w:t>
      </w:r>
      <w:r w:rsidRPr="00597608">
        <w:rPr>
          <w:rFonts w:ascii="Traditional Arabic" w:eastAsia="Times New Roman" w:hAnsi="Traditional Arabic" w:cs="Traditional Arabic"/>
          <w:color w:val="000000" w:themeColor="text1"/>
          <w:sz w:val="32"/>
          <w:szCs w:val="32"/>
          <w:rtl/>
          <w:lang w:eastAsia="en-GB"/>
        </w:rPr>
        <w:t xml:space="preserve"> والدفاع عنه كما يدافعون عن نسائهم وأبنائهم، في مقابل انخراط النبي في مجتمعهم والالتزام بمحاربة من حاربوا ومسالمة من سالموا.</w:t>
      </w:r>
      <w:bookmarkStart w:id="3" w:name="_ftnref13"/>
      <w:r w:rsidRPr="00597608">
        <w:rPr>
          <w:rStyle w:val="FootnoteReference"/>
          <w:rFonts w:cs="Traditional Arabic"/>
          <w:color w:val="000000" w:themeColor="text1"/>
          <w:sz w:val="32"/>
          <w:szCs w:val="32"/>
          <w:rtl/>
        </w:rPr>
        <w:footnoteReference w:id="14"/>
      </w:r>
      <w:bookmarkEnd w:id="3"/>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bidi="ar-IQ"/>
        </w:rPr>
        <w:t xml:space="preserve">ورغم أن هذه البيعة لم تتضمن أية إشارة الى الحكم </w:t>
      </w:r>
      <w:r w:rsidRPr="00597608">
        <w:rPr>
          <w:rFonts w:ascii="Traditional Arabic" w:eastAsia="Times New Roman" w:hAnsi="Traditional Arabic" w:cs="Traditional Arabic"/>
          <w:color w:val="000000" w:themeColor="text1"/>
          <w:sz w:val="32"/>
          <w:szCs w:val="32"/>
          <w:rtl/>
          <w:lang w:eastAsia="en-GB" w:bidi="ar-IQ"/>
        </w:rPr>
        <w:lastRenderedPageBreak/>
        <w:t>والسلطان الا أنها عرفت ببيعة الحرب واتخذت طابعا سياسيا، ومهدت الطريق نحو قيام حكومة الرسول، وقضت على محاولة كانت تجري في تلك الأيام لتتويج الزعيم القبلي عبد الله بن أبي بن سلول ملكا على يثرب.</w:t>
      </w:r>
      <w:bookmarkStart w:id="4" w:name="_ftnref14"/>
      <w:r w:rsidRPr="00597608">
        <w:rPr>
          <w:rStyle w:val="FootnoteReference"/>
          <w:rFonts w:cs="Traditional Arabic"/>
          <w:color w:val="000000" w:themeColor="text1"/>
          <w:sz w:val="32"/>
          <w:szCs w:val="32"/>
        </w:rPr>
        <w:footnoteReference w:id="15"/>
      </w:r>
      <w:bookmarkEnd w:id="4"/>
      <w:r w:rsidRPr="00597608">
        <w:rPr>
          <w:rFonts w:ascii="Traditional Arabic" w:eastAsia="Times New Roman" w:hAnsi="Traditional Arabic" w:cs="Traditional Arabic"/>
          <w:color w:val="000000" w:themeColor="text1"/>
          <w:sz w:val="32"/>
          <w:szCs w:val="32"/>
          <w:rtl/>
          <w:lang w:eastAsia="en-GB" w:bidi="ar-IQ"/>
        </w:rPr>
        <w:t xml:space="preserve"> وبعد حوالي ثلاثة أشهر من تلك البيعة هاجر الرسول (في سبتمبر 622) الى يثرب التي أصبحت تعرف بـ"المدينة" مع مجموعة من المسلمين من أهل مكة. وبدأ بوضع اللبنات الأولى للمجتمع الاسلامي الوليد حيث بنى المسجد وأخذ يدعو الى الاسلام، ولكنه لم يعلن قيام </w:t>
      </w:r>
      <w:r w:rsidRPr="00597608">
        <w:rPr>
          <w:rFonts w:ascii="Traditional Arabic" w:eastAsia="Times New Roman" w:hAnsi="Traditional Arabic" w:cs="Traditional Arabic" w:hint="cs"/>
          <w:color w:val="000000" w:themeColor="text1"/>
          <w:sz w:val="32"/>
          <w:szCs w:val="32"/>
          <w:rtl/>
          <w:lang w:eastAsia="en-GB" w:bidi="ar-IQ"/>
        </w:rPr>
        <w:t xml:space="preserve">دولة اسلامية </w:t>
      </w:r>
      <w:r w:rsidRPr="00597608">
        <w:rPr>
          <w:rFonts w:ascii="Traditional Arabic" w:eastAsia="Times New Roman" w:hAnsi="Traditional Arabic" w:cs="Traditional Arabic"/>
          <w:color w:val="000000" w:themeColor="text1"/>
          <w:sz w:val="32"/>
          <w:szCs w:val="32"/>
          <w:rtl/>
          <w:lang w:eastAsia="en-GB" w:bidi="ar-IQ"/>
        </w:rPr>
        <w:t>فور وصوله الى المدينة، حيث كان المسلمون حينها أقلية صغيرة فيها الى جانب المشركين واليهود الأقوياء.</w:t>
      </w:r>
      <w:bookmarkStart w:id="5" w:name="_ftnref15"/>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6"/>
      </w:r>
      <w:bookmarkEnd w:id="5"/>
      <w:r w:rsidRPr="00597608">
        <w:rPr>
          <w:rFonts w:ascii="Traditional Arabic" w:eastAsia="Times New Roman" w:hAnsi="Traditional Arabic" w:cs="Traditional Arabic"/>
          <w:color w:val="000000" w:themeColor="text1"/>
          <w:sz w:val="32"/>
          <w:szCs w:val="32"/>
          <w:rtl/>
          <w:lang w:eastAsia="en-GB" w:bidi="ar-IQ"/>
        </w:rPr>
        <w:t>وكانت أول خطوة سياسية خطاها الرسول في المدينة هو توحيد المسلمين المهاجرين (أهل مكة) والأنصار (أهل المدينة) والمؤاخاة بينهم، وموادعة اليهود الذين عقد معهم اتفاقية، في مواجهة قريش والمشركين.</w:t>
      </w:r>
      <w:bookmarkStart w:id="6" w:name="_ftnref16"/>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7"/>
      </w:r>
      <w:bookmarkEnd w:id="6"/>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ومع أن هذه</w:t>
      </w:r>
      <w:r>
        <w:rPr>
          <w:rFonts w:ascii="Traditional Arabic" w:eastAsia="Times New Roman" w:hAnsi="Traditional Arabic" w:cs="Traditional Arabic" w:hint="cs"/>
          <w:color w:val="000000" w:themeColor="text1"/>
          <w:sz w:val="32"/>
          <w:szCs w:val="32"/>
          <w:rtl/>
          <w:lang w:eastAsia="en-GB"/>
        </w:rPr>
        <w:t xml:space="preserve"> الاتفاقية (</w:t>
      </w:r>
      <w:r w:rsidRPr="00597608">
        <w:rPr>
          <w:rFonts w:ascii="Traditional Arabic" w:eastAsia="Times New Roman" w:hAnsi="Traditional Arabic" w:cs="Traditional Arabic"/>
          <w:color w:val="000000" w:themeColor="text1"/>
          <w:sz w:val="32"/>
          <w:szCs w:val="32"/>
          <w:rtl/>
          <w:lang w:eastAsia="en-GB"/>
        </w:rPr>
        <w:t>الصحيفة</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أسست لمرجعية النبي محمد (ص) في حل الخلافات بين الموقعين عليها من القبائل العربية المسلمة واليهودية، مما أعطا النبي دورا قياديا في المدينة، الا ان الصحيفة لم تصرح بقيام </w:t>
      </w:r>
      <w:r w:rsidRPr="00597608">
        <w:rPr>
          <w:rFonts w:ascii="Traditional Arabic" w:eastAsia="Times New Roman" w:hAnsi="Traditional Arabic" w:cs="Traditional Arabic" w:hint="cs"/>
          <w:color w:val="000000" w:themeColor="text1"/>
          <w:sz w:val="32"/>
          <w:szCs w:val="32"/>
          <w:rtl/>
          <w:lang w:eastAsia="en-GB"/>
        </w:rPr>
        <w:t xml:space="preserve">دولة اسلامية </w:t>
      </w:r>
      <w:r w:rsidRPr="00597608">
        <w:rPr>
          <w:rFonts w:ascii="Traditional Arabic" w:eastAsia="Times New Roman" w:hAnsi="Traditional Arabic" w:cs="Traditional Arabic"/>
          <w:color w:val="000000" w:themeColor="text1"/>
          <w:sz w:val="32"/>
          <w:szCs w:val="32"/>
          <w:rtl/>
          <w:lang w:eastAsia="en-GB"/>
        </w:rPr>
        <w:t>أو رئاسة النبي لها، وتركت لليهود حرية الاحتفاظ بقواتهم الخاصة في داخل المدينة.</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8"/>
      </w:r>
      <w:r w:rsidRPr="00597608">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وكانت الخطوة الثانية نحو تأسيس الدولة بعد هجرة الرسول الى المدينة هو الإذن للمسلمين بالقتال دفاعا عن أنفسهم، بعد أن كانوا يؤمرون بالصبر على الأذى والصفح عن أعدائهم في مكة.</w:t>
      </w:r>
      <w:bookmarkStart w:id="7" w:name="_ftnref18"/>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9"/>
      </w:r>
      <w:bookmarkEnd w:id="7"/>
      <w:r w:rsidRPr="00597608">
        <w:rPr>
          <w:rFonts w:ascii="Traditional Arabic" w:eastAsia="Times New Roman" w:hAnsi="Traditional Arabic" w:cs="Traditional Arabic"/>
          <w:color w:val="000000" w:themeColor="text1"/>
          <w:sz w:val="32"/>
          <w:szCs w:val="32"/>
          <w:rtl/>
          <w:lang w:eastAsia="en-GB"/>
        </w:rPr>
        <w:t xml:space="preserve"> وهذا ما أدى الى تضاعف قوة المسلمين بسرعة خلال بضع سنوات، والاستقلال بالمدينة، والصمود أمام تحالف </w:t>
      </w:r>
      <w:r w:rsidRPr="00597608">
        <w:rPr>
          <w:rFonts w:ascii="Traditional Arabic" w:eastAsia="Times New Roman" w:hAnsi="Traditional Arabic" w:cs="Traditional Arabic"/>
          <w:color w:val="000000" w:themeColor="text1"/>
          <w:sz w:val="32"/>
          <w:szCs w:val="32"/>
          <w:rtl/>
          <w:lang w:eastAsia="en-GB"/>
        </w:rPr>
        <w:lastRenderedPageBreak/>
        <w:t>قريش والمشركين واليهود، الذين شنوا حملة كبرى للقضاء عليهم في معركة الأحزاب في السنة الخامسة للهجرة (</w:t>
      </w:r>
      <w:r>
        <w:rPr>
          <w:rFonts w:ascii="Traditional Arabic" w:eastAsia="Times New Roman" w:hAnsi="Traditional Arabic" w:cs="Traditional Arabic" w:hint="cs"/>
          <w:color w:val="000000" w:themeColor="text1"/>
          <w:sz w:val="32"/>
          <w:szCs w:val="32"/>
          <w:rtl/>
          <w:lang w:eastAsia="en-GB"/>
        </w:rPr>
        <w:t>سنة</w:t>
      </w:r>
      <w:r w:rsidRPr="00597608">
        <w:rPr>
          <w:rFonts w:ascii="Traditional Arabic" w:eastAsia="Times New Roman" w:hAnsi="Traditional Arabic" w:cs="Traditional Arabic"/>
          <w:color w:val="000000" w:themeColor="text1"/>
          <w:sz w:val="32"/>
          <w:szCs w:val="32"/>
          <w:rtl/>
          <w:lang w:eastAsia="en-GB"/>
        </w:rPr>
        <w:t>627</w:t>
      </w:r>
      <w:r>
        <w:rPr>
          <w:rFonts w:ascii="Traditional Arabic" w:eastAsia="Times New Roman" w:hAnsi="Traditional Arabic" w:cs="Traditional Arabic" w:hint="cs"/>
          <w:color w:val="000000" w:themeColor="text1"/>
          <w:sz w:val="32"/>
          <w:szCs w:val="32"/>
          <w:rtl/>
          <w:lang w:eastAsia="en-GB"/>
        </w:rPr>
        <w:t xml:space="preserve"> م</w:t>
      </w:r>
      <w:r w:rsidRPr="00597608">
        <w:rPr>
          <w:rFonts w:ascii="Traditional Arabic" w:eastAsia="Times New Roman" w:hAnsi="Traditional Arabic" w:cs="Traditional Arabic"/>
          <w:color w:val="000000" w:themeColor="text1"/>
          <w:sz w:val="32"/>
          <w:szCs w:val="32"/>
          <w:rtl/>
          <w:lang w:eastAsia="en-GB"/>
        </w:rPr>
        <w:t>) ثم عقد صلح الحديبية مع قريش في أواخر السنة السادسة للهجرة (628</w:t>
      </w:r>
      <w:r>
        <w:rPr>
          <w:rFonts w:ascii="Traditional Arabic" w:eastAsia="Times New Roman" w:hAnsi="Traditional Arabic" w:cs="Traditional Arabic" w:hint="cs"/>
          <w:color w:val="000000" w:themeColor="text1"/>
          <w:sz w:val="32"/>
          <w:szCs w:val="32"/>
          <w:rtl/>
          <w:lang w:eastAsia="en-GB"/>
        </w:rPr>
        <w:t>م</w:t>
      </w:r>
      <w:r w:rsidRPr="00597608">
        <w:rPr>
          <w:rFonts w:ascii="Traditional Arabic" w:eastAsia="Times New Roman" w:hAnsi="Traditional Arabic" w:cs="Traditional Arabic"/>
          <w:color w:val="000000" w:themeColor="text1"/>
          <w:sz w:val="32"/>
          <w:szCs w:val="32"/>
          <w:rtl/>
          <w:lang w:eastAsia="en-GB"/>
        </w:rPr>
        <w:t>) وتحقيق الانتصار الكبير بعد ذلك بسنتين بفتح مكة</w:t>
      </w:r>
      <w:r w:rsidRPr="00597608">
        <w:rPr>
          <w:rFonts w:ascii="Traditional Arabic" w:eastAsia="Times New Roman" w:hAnsi="Traditional Arabic" w:cs="Traditional Arabic" w:hint="cs"/>
          <w:color w:val="000000" w:themeColor="text1"/>
          <w:sz w:val="32"/>
          <w:szCs w:val="32"/>
          <w:rtl/>
          <w:lang w:eastAsia="en-GB"/>
        </w:rPr>
        <w:t xml:space="preserve"> دون قتال</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B568B1"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B568B1">
        <w:rPr>
          <w:rFonts w:ascii="Traditional Arabic" w:eastAsia="Times New Roman" w:hAnsi="Traditional Arabic" w:cs="Traditional Arabic" w:hint="cs"/>
          <w:b/>
          <w:bCs/>
          <w:color w:val="000000" w:themeColor="text1"/>
          <w:sz w:val="32"/>
          <w:szCs w:val="32"/>
          <w:rtl/>
          <w:lang w:eastAsia="en-GB"/>
        </w:rPr>
        <w:t xml:space="preserve"> </w:t>
      </w:r>
      <w:r w:rsidRPr="00B568B1">
        <w:rPr>
          <w:rFonts w:ascii="Traditional Arabic" w:eastAsia="Times New Roman" w:hAnsi="Traditional Arabic" w:cs="Traditional Arabic"/>
          <w:b/>
          <w:bCs/>
          <w:color w:val="000000" w:themeColor="text1"/>
          <w:sz w:val="32"/>
          <w:szCs w:val="32"/>
          <w:rtl/>
          <w:lang w:eastAsia="en-GB"/>
        </w:rPr>
        <w:t xml:space="preserve"> </w:t>
      </w:r>
      <w:r w:rsidRPr="00B568B1">
        <w:rPr>
          <w:rFonts w:ascii="Traditional Arabic" w:eastAsia="Times New Roman" w:hAnsi="Traditional Arabic" w:cs="Traditional Arabic" w:hint="cs"/>
          <w:b/>
          <w:bCs/>
          <w:color w:val="000000" w:themeColor="text1"/>
          <w:sz w:val="32"/>
          <w:szCs w:val="32"/>
          <w:rtl/>
          <w:lang w:eastAsia="en-GB"/>
        </w:rPr>
        <w:t xml:space="preserve">النبي </w:t>
      </w:r>
      <w:r w:rsidRPr="00B568B1">
        <w:rPr>
          <w:rFonts w:ascii="Traditional Arabic" w:eastAsia="Times New Roman" w:hAnsi="Traditional Arabic" w:cs="Traditional Arabic"/>
          <w:b/>
          <w:bCs/>
          <w:color w:val="000000" w:themeColor="text1"/>
          <w:sz w:val="32"/>
          <w:szCs w:val="32"/>
          <w:rtl/>
          <w:lang w:eastAsia="en-GB"/>
        </w:rPr>
        <w:t xml:space="preserve">الأكرم والشورى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bidi="ar-IQ"/>
        </w:rPr>
        <w:t xml:space="preserve">وبالرغم من تمتع النبي محمد (ص) بشرعية سماوية </w:t>
      </w:r>
      <w:r w:rsidRPr="00597608">
        <w:rPr>
          <w:rFonts w:ascii="Traditional Arabic" w:eastAsia="Times New Roman" w:hAnsi="Traditional Arabic" w:cs="Traditional Arabic" w:hint="cs"/>
          <w:color w:val="000000" w:themeColor="text1"/>
          <w:sz w:val="32"/>
          <w:szCs w:val="32"/>
          <w:rtl/>
          <w:lang w:eastAsia="en-GB" w:bidi="ar-IQ"/>
        </w:rPr>
        <w:t xml:space="preserve">كرسول </w:t>
      </w:r>
      <w:r w:rsidRPr="00597608">
        <w:rPr>
          <w:rFonts w:ascii="Traditional Arabic" w:eastAsia="Times New Roman" w:hAnsi="Traditional Arabic" w:cs="Traditional Arabic"/>
          <w:color w:val="000000" w:themeColor="text1"/>
          <w:sz w:val="32"/>
          <w:szCs w:val="32"/>
          <w:rtl/>
          <w:lang w:eastAsia="en-GB" w:bidi="ar-IQ"/>
        </w:rPr>
        <w:t xml:space="preserve">الا أن الشورى كانت معلما من معالم </w:t>
      </w:r>
      <w:r>
        <w:rPr>
          <w:rFonts w:ascii="Traditional Arabic" w:eastAsia="Times New Roman" w:hAnsi="Traditional Arabic" w:cs="Traditional Arabic" w:hint="cs"/>
          <w:color w:val="000000" w:themeColor="text1"/>
          <w:sz w:val="32"/>
          <w:szCs w:val="32"/>
          <w:rtl/>
          <w:lang w:eastAsia="en-GB" w:bidi="ar-IQ"/>
        </w:rPr>
        <w:t>حكومته</w:t>
      </w:r>
      <w:r w:rsidRPr="00597608">
        <w:rPr>
          <w:rFonts w:ascii="Traditional Arabic" w:eastAsia="Times New Roman" w:hAnsi="Traditional Arabic" w:cs="Traditional Arabic"/>
          <w:color w:val="000000" w:themeColor="text1"/>
          <w:sz w:val="32"/>
          <w:szCs w:val="32"/>
          <w:rtl/>
          <w:lang w:eastAsia="en-GB" w:bidi="ar-IQ"/>
        </w:rPr>
        <w:t xml:space="preserve"> في المدينة، </w:t>
      </w:r>
      <w:r w:rsidRPr="00597608">
        <w:rPr>
          <w:rFonts w:ascii="Traditional Arabic" w:eastAsia="Times New Roman" w:hAnsi="Traditional Arabic" w:cs="Traditional Arabic"/>
          <w:color w:val="000000" w:themeColor="text1"/>
          <w:sz w:val="32"/>
          <w:szCs w:val="32"/>
          <w:rtl/>
          <w:lang w:eastAsia="en-GB"/>
        </w:rPr>
        <w:t>كما ورد في القرآن الكريم: "وأمرهم شورى بينهم". (الشورى، آية 38) و</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"وشاورهم في الأمر فإذا عزمت فتوكل على الله إن الله يحب المتوكلين". (آل عمران، آية 159)  ولذلك تريث النبي في اتخاذ قرار الحرب في معركة بدر التي وقعت في السنة الثانية من الهجرة (623</w:t>
      </w:r>
      <w:r>
        <w:rPr>
          <w:rFonts w:ascii="Traditional Arabic" w:eastAsia="Times New Roman" w:hAnsi="Traditional Arabic" w:cs="Traditional Arabic" w:hint="cs"/>
          <w:color w:val="000000" w:themeColor="text1"/>
          <w:sz w:val="32"/>
          <w:szCs w:val="32"/>
          <w:rtl/>
          <w:lang w:eastAsia="en-GB"/>
        </w:rPr>
        <w:t>م</w:t>
      </w:r>
      <w:r w:rsidRPr="00597608">
        <w:rPr>
          <w:rFonts w:ascii="Traditional Arabic" w:eastAsia="Times New Roman" w:hAnsi="Traditional Arabic" w:cs="Traditional Arabic"/>
          <w:color w:val="000000" w:themeColor="text1"/>
          <w:sz w:val="32"/>
          <w:szCs w:val="32"/>
          <w:rtl/>
          <w:lang w:eastAsia="en-GB"/>
        </w:rPr>
        <w:t>)، عندما خرج لاعتراض قافلة قريش القادمة من الشام فواجه بدلا من ذلك جيشا كبيرا في بدر، التي كانت خارج إطار الاتفاقية التي عقدها مع الأنصار (أهل المدينة) في بيعة العقبة، والتي تنص على توفير الأمن والحماية للرسول في المدينة، ولم يتخذ قرار الحرب الا بعد استشارة الأنصار وإعلانهم الاستعداد للمساهمة فيها.</w:t>
      </w:r>
      <w:r w:rsidRPr="00597608">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0"/>
      </w:r>
      <w:r w:rsidRPr="00597608">
        <w:rPr>
          <w:rFonts w:ascii="Traditional Arabic" w:eastAsia="Times New Roman" w:hAnsi="Traditional Arabic" w:cs="Traditional Arabic"/>
          <w:color w:val="000000" w:themeColor="text1"/>
          <w:sz w:val="32"/>
          <w:szCs w:val="32"/>
          <w:rtl/>
          <w:lang w:eastAsia="en-GB"/>
        </w:rPr>
        <w:t xml:space="preserve"> وهناك أمثلة أخرى على التزام</w:t>
      </w:r>
      <w:r w:rsidRPr="00597608">
        <w:rPr>
          <w:rFonts w:ascii="Traditional Arabic" w:eastAsia="Times New Roman" w:hAnsi="Traditional Arabic" w:cs="Traditional Arabic" w:hint="cs"/>
          <w:color w:val="000000" w:themeColor="text1"/>
          <w:sz w:val="32"/>
          <w:szCs w:val="32"/>
          <w:rtl/>
          <w:lang w:eastAsia="en-GB"/>
        </w:rPr>
        <w:t xml:space="preserve"> النبي </w:t>
      </w:r>
      <w:r w:rsidRPr="00597608">
        <w:rPr>
          <w:rFonts w:ascii="Traditional Arabic" w:eastAsia="Times New Roman" w:hAnsi="Traditional Arabic" w:cs="Traditional Arabic"/>
          <w:color w:val="000000" w:themeColor="text1"/>
          <w:sz w:val="32"/>
          <w:szCs w:val="32"/>
          <w:rtl/>
          <w:lang w:eastAsia="en-GB"/>
        </w:rPr>
        <w:t xml:space="preserve">بالشورى </w:t>
      </w:r>
      <w:r w:rsidRPr="00597608">
        <w:rPr>
          <w:rFonts w:ascii="Traditional Arabic" w:eastAsia="Times New Roman" w:hAnsi="Traditional Arabic" w:cs="Traditional Arabic"/>
          <w:color w:val="000000" w:themeColor="text1"/>
          <w:sz w:val="32"/>
          <w:szCs w:val="32"/>
          <w:rtl/>
          <w:lang w:eastAsia="en-GB" w:bidi="ar-IQ"/>
        </w:rPr>
        <w:t>خاصة في الأمور الدنيوية التي لم ينزل بها قرآن أو أمر من السماء، كما حدث في الخروج من المدينة الى معركة أحد، و</w:t>
      </w:r>
      <w:r w:rsidRPr="00597608">
        <w:rPr>
          <w:rFonts w:ascii="Traditional Arabic" w:eastAsia="Times New Roman" w:hAnsi="Traditional Arabic" w:cs="Traditional Arabic"/>
          <w:color w:val="000000" w:themeColor="text1"/>
          <w:sz w:val="32"/>
          <w:szCs w:val="32"/>
          <w:rtl/>
          <w:lang w:eastAsia="en-GB"/>
        </w:rPr>
        <w:t>تراجع النبي عن مشروع اتفاقية عقدها مع قبيلة غطفان أثناء معركة الأحزاب بعد رفض الأنصار لها.</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1"/>
      </w:r>
      <w:r w:rsidRPr="00597608">
        <w:rPr>
          <w:rFonts w:ascii="Traditional Arabic" w:eastAsia="Times New Roman" w:hAnsi="Traditional Arabic" w:cs="Traditional Arabic" w:hint="cs"/>
          <w:color w:val="000000" w:themeColor="text1"/>
          <w:sz w:val="32"/>
          <w:szCs w:val="32"/>
          <w:rtl/>
          <w:lang w:eastAsia="en-GB"/>
        </w:rPr>
        <w:t xml:space="preserve"> </w:t>
      </w:r>
    </w:p>
    <w:p w:rsidR="00090B1F" w:rsidRPr="00B4615E"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B4615E">
        <w:rPr>
          <w:rFonts w:ascii="Traditional Arabic" w:eastAsia="Times New Roman" w:hAnsi="Traditional Arabic" w:cs="Traditional Arabic"/>
          <w:b/>
          <w:bCs/>
          <w:color w:val="000000" w:themeColor="text1"/>
          <w:sz w:val="32"/>
          <w:szCs w:val="32"/>
          <w:rtl/>
          <w:lang w:eastAsia="en-GB"/>
        </w:rPr>
        <w:t>الدعوة السلمية للإسلام</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استمرت حركة الدعوة الى الاسلام بصورة عامة على أساس مبدأ "لا إكراه في الدين". ولم يكن </w:t>
      </w:r>
      <w:r w:rsidRPr="00597608">
        <w:rPr>
          <w:rFonts w:ascii="Traditional Arabic" w:eastAsia="Times New Roman" w:hAnsi="Traditional Arabic" w:cs="Traditional Arabic" w:hint="cs"/>
          <w:color w:val="000000" w:themeColor="text1"/>
          <w:sz w:val="32"/>
          <w:szCs w:val="32"/>
          <w:rtl/>
          <w:lang w:eastAsia="en-GB"/>
        </w:rPr>
        <w:t xml:space="preserve">النبي </w:t>
      </w:r>
      <w:r w:rsidRPr="00597608">
        <w:rPr>
          <w:rFonts w:ascii="Traditional Arabic" w:eastAsia="Times New Roman" w:hAnsi="Traditional Arabic" w:cs="Traditional Arabic"/>
          <w:color w:val="000000" w:themeColor="text1"/>
          <w:sz w:val="32"/>
          <w:szCs w:val="32"/>
          <w:rtl/>
          <w:lang w:eastAsia="en-GB"/>
        </w:rPr>
        <w:t xml:space="preserve">يستخدم القوة في الدعوة للإسلام، وإنما للدفاع عن النفس. وقد </w:t>
      </w:r>
      <w:r w:rsidRPr="006D275B">
        <w:rPr>
          <w:rFonts w:ascii="Traditional Arabic" w:eastAsia="Times New Roman" w:hAnsi="Traditional Arabic" w:cs="Traditional Arabic" w:hint="cs"/>
          <w:sz w:val="32"/>
          <w:szCs w:val="32"/>
          <w:rtl/>
          <w:lang w:eastAsia="en-GB"/>
        </w:rPr>
        <w:t>نجح</w:t>
      </w:r>
      <w:r w:rsidRPr="006D275B">
        <w:rPr>
          <w:rFonts w:ascii="Traditional Arabic" w:eastAsia="Times New Roman" w:hAnsi="Traditional Arabic" w:cs="Traditional Arabic"/>
          <w:sz w:val="32"/>
          <w:szCs w:val="32"/>
          <w:rtl/>
          <w:lang w:eastAsia="en-GB"/>
        </w:rPr>
        <w:t xml:space="preserve"> الرسول</w:t>
      </w:r>
      <w:r w:rsidRPr="006D275B">
        <w:rPr>
          <w:rFonts w:ascii="Traditional Arabic" w:eastAsia="Times New Roman" w:hAnsi="Traditional Arabic" w:cs="Traditional Arabic" w:hint="cs"/>
          <w:sz w:val="32"/>
          <w:szCs w:val="32"/>
          <w:rtl/>
          <w:lang w:eastAsia="en-GB"/>
        </w:rPr>
        <w:t xml:space="preserve"> في</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فترة الهدنة مع قريش بعد صلح الحديبية </w:t>
      </w:r>
      <w:r>
        <w:rPr>
          <w:rFonts w:ascii="Traditional Arabic" w:eastAsia="Times New Roman" w:hAnsi="Traditional Arabic" w:cs="Traditional Arabic" w:hint="cs"/>
          <w:color w:val="000000" w:themeColor="text1"/>
          <w:sz w:val="32"/>
          <w:szCs w:val="32"/>
          <w:rtl/>
          <w:lang w:eastAsia="en-GB"/>
        </w:rPr>
        <w:t xml:space="preserve">في </w:t>
      </w:r>
      <w:r w:rsidRPr="006D275B">
        <w:rPr>
          <w:rFonts w:ascii="Traditional Arabic" w:eastAsia="Times New Roman" w:hAnsi="Traditional Arabic" w:cs="Traditional Arabic" w:hint="cs"/>
          <w:sz w:val="32"/>
          <w:szCs w:val="32"/>
          <w:rtl/>
          <w:lang w:eastAsia="en-GB"/>
        </w:rPr>
        <w:t>أن</w:t>
      </w:r>
      <w:r w:rsidRPr="00597608">
        <w:rPr>
          <w:rFonts w:ascii="Traditional Arabic" w:eastAsia="Times New Roman" w:hAnsi="Traditional Arabic" w:cs="Traditional Arabic"/>
          <w:color w:val="000000" w:themeColor="text1"/>
          <w:sz w:val="32"/>
          <w:szCs w:val="32"/>
          <w:rtl/>
          <w:lang w:eastAsia="en-GB"/>
        </w:rPr>
        <w:t xml:space="preserve"> يبعث برسله الى الملوك المحيطين به من العرب والعجم، يدعوهم الى الإسلام.</w:t>
      </w:r>
      <w:r w:rsidRPr="00597608">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2"/>
      </w:r>
      <w:r w:rsidRPr="00597608">
        <w:rPr>
          <w:rFonts w:ascii="Traditional Arabic" w:eastAsia="Times New Roman" w:hAnsi="Traditional Arabic" w:cs="Traditional Arabic"/>
          <w:color w:val="000000" w:themeColor="text1"/>
          <w:sz w:val="32"/>
          <w:szCs w:val="32"/>
          <w:rtl/>
          <w:lang w:eastAsia="en-GB"/>
        </w:rPr>
        <w:t xml:space="preserve">وقد </w:t>
      </w:r>
      <w:r w:rsidRPr="00597608">
        <w:rPr>
          <w:rFonts w:ascii="Traditional Arabic" w:eastAsia="Times New Roman" w:hAnsi="Traditional Arabic" w:cs="Traditional Arabic"/>
          <w:color w:val="000000" w:themeColor="text1"/>
          <w:sz w:val="32"/>
          <w:szCs w:val="32"/>
          <w:rtl/>
          <w:lang w:eastAsia="en-GB"/>
        </w:rPr>
        <w:lastRenderedPageBreak/>
        <w:t>لبى نداءه ملوك عمان والبحرين واليمن، وأسلموا طوعا وسلما وهم بعيدون عن المدينة في الأطراف الشرقية والجنوبية والجنوبية الغربية من الجزيرة العربية</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وعندما فتح الرسول مكة في السنة الثامنة للهجرة (630) لم يجبر أحدا على الإسلام، بل جمع أهلها المشركين الذين كانوا يناصبونه العداء لسنوات طويلة ثم </w:t>
      </w:r>
      <w:r>
        <w:rPr>
          <w:rFonts w:ascii="Traditional Arabic" w:eastAsia="Times New Roman" w:hAnsi="Traditional Arabic" w:cs="Traditional Arabic"/>
          <w:color w:val="000000" w:themeColor="text1"/>
          <w:sz w:val="32"/>
          <w:szCs w:val="32"/>
          <w:rtl/>
          <w:lang w:eastAsia="en-GB"/>
        </w:rPr>
        <w:t>قال لهم: "اذهبوا فأنتم الطلقاء"</w:t>
      </w:r>
      <w:r w:rsidRPr="00597608">
        <w:rPr>
          <w:rFonts w:ascii="Traditional Arabic" w:eastAsia="Times New Roman" w:hAnsi="Traditional Arabic" w:cs="Traditional Arabic"/>
          <w:color w:val="000000" w:themeColor="text1"/>
          <w:sz w:val="32"/>
          <w:szCs w:val="32"/>
          <w:rtl/>
          <w:lang w:eastAsia="en-GB"/>
        </w:rPr>
        <w:t xml:space="preserve"> فأسلم أهلها طوعا خلال أيام.</w:t>
      </w:r>
      <w:bookmarkStart w:id="8" w:name="_ftnref22"/>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3"/>
      </w:r>
      <w:bookmarkEnd w:id="8"/>
      <w:r w:rsidRPr="00597608">
        <w:rPr>
          <w:rFonts w:ascii="Traditional Arabic" w:eastAsia="Times New Roman" w:hAnsi="Traditional Arabic" w:cs="Traditional Arabic"/>
          <w:color w:val="000000" w:themeColor="text1"/>
          <w:sz w:val="32"/>
          <w:szCs w:val="32"/>
          <w:rtl/>
          <w:lang w:eastAsia="en-GB"/>
        </w:rPr>
        <w:t xml:space="preserve">ولم يكن يحول دون العرب والاسلام سوى قريش، وعندما أسلمت قريش  فتح الباب واسعا أمام </w:t>
      </w:r>
      <w:r w:rsidRPr="00597608">
        <w:rPr>
          <w:rFonts w:ascii="Traditional Arabic" w:eastAsia="Times New Roman" w:hAnsi="Traditional Arabic" w:cs="Traditional Arabic" w:hint="cs"/>
          <w:color w:val="000000" w:themeColor="text1"/>
          <w:sz w:val="32"/>
          <w:szCs w:val="32"/>
          <w:rtl/>
          <w:lang w:eastAsia="en-GB"/>
        </w:rPr>
        <w:t xml:space="preserve">انتشار </w:t>
      </w:r>
      <w:r w:rsidRPr="00597608">
        <w:rPr>
          <w:rFonts w:ascii="Traditional Arabic" w:eastAsia="Times New Roman" w:hAnsi="Traditional Arabic" w:cs="Traditional Arabic"/>
          <w:color w:val="000000" w:themeColor="text1"/>
          <w:sz w:val="32"/>
          <w:szCs w:val="32"/>
          <w:rtl/>
          <w:lang w:eastAsia="en-GB"/>
        </w:rPr>
        <w:t>الاسلام وأخذ العرب يدخلون في دين الله أفواجا،</w:t>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وانهالت الوفود </w:t>
      </w:r>
      <w:r w:rsidRPr="00597608">
        <w:rPr>
          <w:rFonts w:ascii="Traditional Arabic" w:eastAsia="Times New Roman" w:hAnsi="Traditional Arabic" w:cs="Traditional Arabic" w:hint="cs"/>
          <w:color w:val="000000" w:themeColor="text1"/>
          <w:sz w:val="32"/>
          <w:szCs w:val="32"/>
          <w:rtl/>
          <w:lang w:eastAsia="en-GB"/>
        </w:rPr>
        <w:t xml:space="preserve">الملبّية لنداء الاسلام </w:t>
      </w:r>
      <w:r w:rsidRPr="00597608">
        <w:rPr>
          <w:rFonts w:ascii="Traditional Arabic" w:eastAsia="Times New Roman" w:hAnsi="Traditional Arabic" w:cs="Traditional Arabic"/>
          <w:color w:val="000000" w:themeColor="text1"/>
          <w:sz w:val="32"/>
          <w:szCs w:val="32"/>
          <w:rtl/>
          <w:lang w:eastAsia="en-GB"/>
        </w:rPr>
        <w:t>من كل صوب على المدينة، في العام التاسع للهجرة (631) حتى سمي عام الوفود.</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4"/>
      </w:r>
      <w:r w:rsidRPr="00597608">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وفي الحقيقة لم يكن الاسلام بعيدا جدا عن ثقافة العرب وعاداتهم وتقاليدهم، فهم كانوا على دين إبراهيم (ع)، أو ما تبقى منه، وكانوا يحجون الى البيت الحرام ويختتنون، ولكنهم كانوا يشركون بالله ويعبدون الأصنام، وقد تركزت دعوة </w:t>
      </w:r>
      <w:r w:rsidRPr="00597608">
        <w:rPr>
          <w:rFonts w:ascii="Traditional Arabic" w:eastAsia="Times New Roman" w:hAnsi="Traditional Arabic" w:cs="Traditional Arabic" w:hint="cs"/>
          <w:color w:val="000000" w:themeColor="text1"/>
          <w:sz w:val="32"/>
          <w:szCs w:val="32"/>
          <w:rtl/>
          <w:lang w:eastAsia="en-GB"/>
        </w:rPr>
        <w:t xml:space="preserve">النبي </w:t>
      </w:r>
      <w:r w:rsidRPr="00597608">
        <w:rPr>
          <w:rFonts w:ascii="Traditional Arabic" w:eastAsia="Times New Roman" w:hAnsi="Traditional Arabic" w:cs="Traditional Arabic"/>
          <w:color w:val="000000" w:themeColor="text1"/>
          <w:sz w:val="32"/>
          <w:szCs w:val="32"/>
          <w:rtl/>
          <w:lang w:eastAsia="en-GB"/>
        </w:rPr>
        <w:t>بالدرجة الأولى على محاربة الشرك وعبادة الأصنام. ولم يكن يهم الرسول سوى إعلان التوحيد والالتزام بالاسلام وعلى رأس ذلك إقامة الصلاة وإيتاء الزكاة. ولم يكن يهتم كثيرا بذوبان العرب في دولة المدينة، أو التخلي عن الملك لصالح قريش، كما يقول خليل عبد الكريم</w:t>
      </w:r>
      <w:r w:rsidRPr="00597608">
        <w:rPr>
          <w:rStyle w:val="FootnoteReference"/>
          <w:rFonts w:cs="Traditional Arabic"/>
          <w:color w:val="000000" w:themeColor="text1"/>
          <w:sz w:val="32"/>
          <w:szCs w:val="32"/>
        </w:rPr>
        <w:footnoteReference w:id="25"/>
      </w:r>
      <w:r w:rsidRPr="00597608">
        <w:rPr>
          <w:rFonts w:ascii="Traditional Arabic" w:eastAsia="Times New Roman" w:hAnsi="Traditional Arabic" w:cs="Traditional Arabic"/>
          <w:color w:val="000000" w:themeColor="text1"/>
          <w:sz w:val="32"/>
          <w:szCs w:val="32"/>
          <w:rtl/>
          <w:lang w:eastAsia="en-GB"/>
        </w:rPr>
        <w:t>، حيث لم يكن الرسول يتدخل كثيرا في أمور السياسة المحلية للقبائل والشعوب التي كانت تعلن الإسلام. بل كان يخاطب الملوك المعاصرين له ويدعوهم الى الإيمان برسالته ويع</w:t>
      </w:r>
      <w:r w:rsidRPr="00597608">
        <w:rPr>
          <w:rFonts w:ascii="Traditional Arabic" w:eastAsia="Times New Roman" w:hAnsi="Traditional Arabic" w:cs="Traditional Arabic"/>
          <w:color w:val="000000" w:themeColor="text1"/>
          <w:sz w:val="32"/>
          <w:szCs w:val="32"/>
          <w:rtl/>
          <w:lang w:eastAsia="en-GB" w:bidi="ar-IQ"/>
        </w:rPr>
        <w:t>ِ</w:t>
      </w:r>
      <w:r w:rsidRPr="00597608">
        <w:rPr>
          <w:rFonts w:ascii="Traditional Arabic" w:eastAsia="Times New Roman" w:hAnsi="Traditional Arabic" w:cs="Traditional Arabic"/>
          <w:color w:val="000000" w:themeColor="text1"/>
          <w:sz w:val="32"/>
          <w:szCs w:val="32"/>
          <w:rtl/>
          <w:lang w:eastAsia="en-GB"/>
        </w:rPr>
        <w:t xml:space="preserve">دهم بالمحافظة على ملكهم </w:t>
      </w:r>
      <w:r w:rsidRPr="00597608">
        <w:rPr>
          <w:rFonts w:ascii="Traditional Arabic" w:eastAsia="Times New Roman" w:hAnsi="Traditional Arabic" w:cs="Traditional Arabic"/>
          <w:color w:val="000000" w:themeColor="text1"/>
          <w:sz w:val="32"/>
          <w:szCs w:val="32"/>
          <w:rtl/>
          <w:lang w:eastAsia="en-GB"/>
        </w:rPr>
        <w:lastRenderedPageBreak/>
        <w:t>تحت أيديهم.</w:t>
      </w:r>
      <w:bookmarkStart w:id="9" w:name="_ftnref24"/>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6"/>
      </w:r>
      <w:r w:rsidRPr="00597608">
        <w:rPr>
          <w:rFonts w:eastAsia="Times New Roman" w:cs="Calibri"/>
          <w:color w:val="000000" w:themeColor="text1"/>
          <w:sz w:val="32"/>
          <w:szCs w:val="32"/>
          <w:lang w:eastAsia="en-GB"/>
        </w:rPr>
        <w:t xml:space="preserve"> </w:t>
      </w:r>
      <w:bookmarkEnd w:id="9"/>
      <w:r w:rsidRPr="00597608">
        <w:rPr>
          <w:rFonts w:ascii="Traditional Arabic" w:eastAsia="Times New Roman" w:hAnsi="Traditional Arabic" w:cs="Traditional Arabic"/>
          <w:color w:val="000000" w:themeColor="text1"/>
          <w:sz w:val="32"/>
          <w:szCs w:val="32"/>
          <w:rtl/>
          <w:lang w:eastAsia="en-GB"/>
        </w:rPr>
        <w:t>وقد خلت رسائله إلى كسرى وقيصر وعظيم القبط من أية دعوة للتنازل له عن الملك، وإنما تضمنت فقط دعوتهم الى الدخول في الدين الجديد.</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7"/>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وتطبيقا لذلك الوعد حافظ الرسول على استقلال الملوك الذين أسلموا على يديه وعينهم في أماكنهم.</w:t>
      </w:r>
      <w:bookmarkStart w:id="10" w:name="_ftnref26"/>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8"/>
      </w:r>
      <w:bookmarkEnd w:id="10"/>
      <w:r>
        <w:rPr>
          <w:rFonts w:eastAsia="Times New Roman" w:cs="Calibri"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w:t>
      </w:r>
    </w:p>
    <w:p w:rsidR="00090B1F" w:rsidRDefault="00090B1F" w:rsidP="00090B1F">
      <w:pPr>
        <w:bidi/>
        <w:spacing w:before="100" w:beforeAutospacing="1" w:after="100" w:afterAutospacing="1" w:line="240" w:lineRule="auto"/>
        <w:jc w:val="both"/>
        <w:rPr>
          <w:rFonts w:cs="Traditional Arabic"/>
          <w:color w:val="000000" w:themeColor="text1"/>
          <w:sz w:val="32"/>
          <w:szCs w:val="32"/>
          <w:rtl/>
        </w:rPr>
      </w:pPr>
      <w:r w:rsidRPr="00597608">
        <w:rPr>
          <w:rFonts w:ascii="Traditional Arabic" w:eastAsia="Times New Roman" w:hAnsi="Traditional Arabic" w:cs="Traditional Arabic"/>
          <w:color w:val="000000" w:themeColor="text1"/>
          <w:sz w:val="32"/>
          <w:szCs w:val="32"/>
          <w:rtl/>
          <w:lang w:eastAsia="en-GB"/>
        </w:rPr>
        <w:t>وأما العمال الذين كان يرسلهم النبي الى الإمارات والممالك العربية فإنما كان بهدف تعليم الدين وجباية الزكوات و</w:t>
      </w:r>
      <w:r w:rsidRPr="00597608">
        <w:rPr>
          <w:rFonts w:ascii="Traditional Arabic" w:eastAsia="Times New Roman" w:hAnsi="Traditional Arabic" w:cs="Traditional Arabic" w:hint="cs"/>
          <w:color w:val="000000" w:themeColor="text1"/>
          <w:sz w:val="32"/>
          <w:szCs w:val="32"/>
          <w:rtl/>
          <w:lang w:eastAsia="en-GB"/>
        </w:rPr>
        <w:t xml:space="preserve">ممارسة </w:t>
      </w:r>
      <w:r w:rsidRPr="00597608">
        <w:rPr>
          <w:rFonts w:ascii="Traditional Arabic" w:eastAsia="Times New Roman" w:hAnsi="Traditional Arabic" w:cs="Traditional Arabic"/>
          <w:color w:val="000000" w:themeColor="text1"/>
          <w:sz w:val="32"/>
          <w:szCs w:val="32"/>
          <w:rtl/>
          <w:lang w:eastAsia="en-GB"/>
        </w:rPr>
        <w:t>القضاء. ويبدو ذلك بوضوح من خلال عهد النبي الى معاذ بن جبل وأهل اليمن، الذي جاء فيه: "هذا عهد محمد بن عبد الله رسول الله الى معاذ بن جبل وأهل اليمن حين ولاه أمرهم فيهم... و</w:t>
      </w:r>
      <w:r w:rsidRPr="00597608">
        <w:rPr>
          <w:rFonts w:ascii="Traditional Arabic" w:eastAsia="Times New Roman" w:hAnsi="Traditional Arabic" w:cs="Traditional Arabic"/>
          <w:color w:val="000000" w:themeColor="text1"/>
          <w:sz w:val="32"/>
          <w:szCs w:val="32"/>
          <w:rtl/>
          <w:lang w:eastAsia="en-GB" w:bidi="ar-IQ"/>
        </w:rPr>
        <w:t>أ</w:t>
      </w:r>
      <w:r w:rsidRPr="00597608">
        <w:rPr>
          <w:rFonts w:ascii="Traditional Arabic" w:eastAsia="Times New Roman" w:hAnsi="Traditional Arabic" w:cs="Traditional Arabic"/>
          <w:color w:val="000000" w:themeColor="text1"/>
          <w:sz w:val="32"/>
          <w:szCs w:val="32"/>
          <w:rtl/>
          <w:lang w:eastAsia="en-GB"/>
        </w:rPr>
        <w:t>ن يكون أبا رحيما يتفقد صلاح أمورهم... وإني لم ابعث عليكم معاذا رباً</w:t>
      </w:r>
      <w:r w:rsidRPr="00597608">
        <w:rPr>
          <w:rFonts w:ascii="Traditional Arabic" w:eastAsia="Times New Roman" w:hAnsi="Traditional Arabic" w:cs="Traditional Arabic"/>
          <w:color w:val="000000" w:themeColor="text1"/>
          <w:sz w:val="32"/>
          <w:szCs w:val="32"/>
          <w:rtl/>
          <w:lang w:eastAsia="en-GB" w:bidi="ar-IQ"/>
        </w:rPr>
        <w:t xml:space="preserve"> (أي رئيسا) </w:t>
      </w:r>
      <w:r w:rsidRPr="00597608">
        <w:rPr>
          <w:rFonts w:ascii="Traditional Arabic" w:eastAsia="Times New Roman" w:hAnsi="Traditional Arabic" w:cs="Traditional Arabic"/>
          <w:color w:val="000000" w:themeColor="text1"/>
          <w:sz w:val="32"/>
          <w:szCs w:val="32"/>
          <w:rtl/>
          <w:lang w:eastAsia="en-GB"/>
        </w:rPr>
        <w:t xml:space="preserve">، وإنما بعثته أخاً ومعلماً ومنفذاً لأمر الله تعالى ومعطيا الذي عليه من الحق مما فعل، فعليكم له السمع والطاعة والنصيحة في السر والعلانية، فان تنازعتم في شيء أو </w:t>
      </w:r>
      <w:r w:rsidRPr="00597608">
        <w:rPr>
          <w:rFonts w:ascii="Traditional Arabic" w:eastAsia="Times New Roman" w:hAnsi="Traditional Arabic" w:cs="Traditional Arabic"/>
          <w:color w:val="000000" w:themeColor="text1"/>
          <w:sz w:val="32"/>
          <w:szCs w:val="32"/>
          <w:rtl/>
          <w:lang w:eastAsia="en-GB" w:bidi="ar-IQ"/>
        </w:rPr>
        <w:t>ا</w:t>
      </w:r>
      <w:r w:rsidRPr="00597608">
        <w:rPr>
          <w:rFonts w:ascii="Traditional Arabic" w:eastAsia="Times New Roman" w:hAnsi="Traditional Arabic" w:cs="Traditional Arabic"/>
          <w:color w:val="000000" w:themeColor="text1"/>
          <w:sz w:val="32"/>
          <w:szCs w:val="32"/>
          <w:rtl/>
          <w:lang w:eastAsia="en-GB"/>
        </w:rPr>
        <w:t>رتبتم فيه فردوه الى الله والى كتابه عندكم، فان اختلفتم فردوه الى الله والى الرسول ان كنتم تؤمنون بالله واليوم الآخر ذلكم خير لكم وأحسن تأويلا".</w:t>
      </w:r>
      <w:bookmarkStart w:id="11" w:name="_ftnref27"/>
      <w:r w:rsidRPr="00597608">
        <w:rPr>
          <w:rStyle w:val="FootnoteReference"/>
          <w:rFonts w:cs="Traditional Arabic"/>
          <w:color w:val="000000" w:themeColor="text1"/>
          <w:sz w:val="32"/>
          <w:szCs w:val="32"/>
          <w:rtl/>
        </w:rPr>
        <w:footnoteReference w:id="29"/>
      </w:r>
      <w:r w:rsidRPr="00597608">
        <w:rPr>
          <w:rFonts w:cs="Traditional Arabic" w:hint="cs"/>
          <w:color w:val="000000" w:themeColor="text1"/>
          <w:sz w:val="32"/>
          <w:szCs w:val="32"/>
          <w:rtl/>
        </w:rPr>
        <w:t xml:space="preserve"> </w:t>
      </w:r>
      <w:bookmarkEnd w:id="11"/>
      <w:r w:rsidRPr="00597608">
        <w:rPr>
          <w:rFonts w:ascii="Traditional Arabic" w:eastAsia="Times New Roman" w:hAnsi="Traditional Arabic" w:cs="Traditional Arabic"/>
          <w:color w:val="000000" w:themeColor="text1"/>
          <w:sz w:val="32"/>
          <w:szCs w:val="32"/>
          <w:rtl/>
          <w:lang w:eastAsia="en-GB"/>
        </w:rPr>
        <w:lastRenderedPageBreak/>
        <w:t xml:space="preserve">    وأما بالنسبة الى الأمراء والملوك العرب الذين كانوا يرفضون الإسلام (وخاصة اليهود والنصارى منهم) فقد كان </w:t>
      </w:r>
      <w:r w:rsidRPr="00597608">
        <w:rPr>
          <w:rFonts w:ascii="Traditional Arabic" w:eastAsia="Times New Roman" w:hAnsi="Traditional Arabic" w:cs="Traditional Arabic" w:hint="cs"/>
          <w:color w:val="000000" w:themeColor="text1"/>
          <w:sz w:val="32"/>
          <w:szCs w:val="32"/>
          <w:rtl/>
          <w:lang w:eastAsia="en-GB"/>
        </w:rPr>
        <w:t xml:space="preserve">النبي </w:t>
      </w:r>
      <w:r w:rsidRPr="00597608">
        <w:rPr>
          <w:rFonts w:ascii="Traditional Arabic" w:eastAsia="Times New Roman" w:hAnsi="Traditional Arabic" w:cs="Traditional Arabic"/>
          <w:color w:val="000000" w:themeColor="text1"/>
          <w:sz w:val="32"/>
          <w:szCs w:val="32"/>
          <w:rtl/>
          <w:lang w:eastAsia="en-GB"/>
        </w:rPr>
        <w:t>يصالحهم على دفع الجزية في مقابل المحافظة على استقلالهم. كما فعل مع  يوحنا بن رؤبة النصراني صاحب أيلة، وأكيدر بن عبد الملك الكندي أمير دومة الجندل، وأهل جرباء وأذرع (من أطراف الشام) في السنة التاسعة للهجرة (631).</w:t>
      </w:r>
      <w:bookmarkStart w:id="12" w:name="_ftnref28"/>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0"/>
      </w:r>
      <w:bookmarkEnd w:id="12"/>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cs="Traditional Arabic" w:hint="cs"/>
          <w:color w:val="000000" w:themeColor="text1"/>
          <w:sz w:val="32"/>
          <w:szCs w:val="32"/>
          <w:rtl/>
        </w:rPr>
        <w:t xml:space="preserve">  ومثلما رفض النبي الأكرم تسليم السلطة الى قريش من بعده، رفض أيضا تسليمها الى قبائل أخرى، وكان ذلك مدار بحث بينه وبين أحد زعماء قبيلة بني حنيفة قبيل هجرته الى المدينة، </w:t>
      </w:r>
      <w:r w:rsidRPr="00662D2C">
        <w:rPr>
          <w:rFonts w:cs="Traditional Arabic" w:hint="cs"/>
          <w:sz w:val="32"/>
          <w:szCs w:val="32"/>
          <w:rtl/>
          <w:lang w:bidi="ar-IQ"/>
        </w:rPr>
        <w:t xml:space="preserve">عندما ذهب </w:t>
      </w:r>
      <w:r>
        <w:rPr>
          <w:rFonts w:cs="Traditional Arabic" w:hint="cs"/>
          <w:sz w:val="32"/>
          <w:szCs w:val="32"/>
          <w:rtl/>
          <w:lang w:bidi="ar-IQ"/>
        </w:rPr>
        <w:t xml:space="preserve">اليها وهي </w:t>
      </w:r>
      <w:r w:rsidRPr="00662D2C">
        <w:rPr>
          <w:rFonts w:cs="Traditional Arabic" w:hint="cs"/>
          <w:sz w:val="32"/>
          <w:szCs w:val="32"/>
          <w:rtl/>
          <w:lang w:bidi="ar-IQ"/>
        </w:rPr>
        <w:t xml:space="preserve">تضرب منازلها في مكة </w:t>
      </w:r>
      <w:r>
        <w:rPr>
          <w:rFonts w:cs="Traditional Arabic" w:hint="cs"/>
          <w:sz w:val="32"/>
          <w:szCs w:val="32"/>
          <w:rtl/>
          <w:lang w:bidi="ar-IQ"/>
        </w:rPr>
        <w:t>ل</w:t>
      </w:r>
      <w:r w:rsidRPr="00662D2C">
        <w:rPr>
          <w:rFonts w:cs="Traditional Arabic" w:hint="cs"/>
          <w:sz w:val="32"/>
          <w:szCs w:val="32"/>
          <w:rtl/>
          <w:lang w:bidi="ar-IQ"/>
        </w:rPr>
        <w:t xml:space="preserve">لحج، وعرض عليها الاسلام في أيام اشتداد الحصار القرشي عليه، </w:t>
      </w:r>
      <w:r>
        <w:rPr>
          <w:rFonts w:cs="Traditional Arabic" w:hint="cs"/>
          <w:sz w:val="32"/>
          <w:szCs w:val="32"/>
          <w:rtl/>
          <w:lang w:bidi="ar-IQ"/>
        </w:rPr>
        <w:t xml:space="preserve">حيث </w:t>
      </w:r>
      <w:r w:rsidRPr="00662D2C">
        <w:rPr>
          <w:rFonts w:cs="Traditional Arabic" w:hint="cs"/>
          <w:sz w:val="32"/>
          <w:szCs w:val="32"/>
          <w:rtl/>
          <w:lang w:bidi="ar-IQ"/>
        </w:rPr>
        <w:t xml:space="preserve">قال </w:t>
      </w:r>
      <w:r>
        <w:rPr>
          <w:rFonts w:cs="Traditional Arabic" w:hint="cs"/>
          <w:sz w:val="32"/>
          <w:szCs w:val="32"/>
          <w:rtl/>
          <w:lang w:bidi="ar-IQ"/>
        </w:rPr>
        <w:t xml:space="preserve">له رجل من بني عامر بن صعصعة، </w:t>
      </w:r>
      <w:r w:rsidRPr="00662D2C">
        <w:rPr>
          <w:rFonts w:cs="Traditional Arabic" w:hint="cs"/>
          <w:sz w:val="32"/>
          <w:szCs w:val="32"/>
          <w:rtl/>
          <w:lang w:bidi="ar-IQ"/>
        </w:rPr>
        <w:t>يقال له بيحرة بن فراس: أرأيت ان نحن بايعناك على أمرك ثم أظهرك الله على من خالفك، أيكون لنا الأمر من بعدك؟ فقال له النبي</w:t>
      </w:r>
      <w:r>
        <w:rPr>
          <w:rFonts w:cs="Traditional Arabic" w:hint="cs"/>
          <w:sz w:val="32"/>
          <w:szCs w:val="32"/>
          <w:rtl/>
          <w:lang w:bidi="ar-IQ"/>
        </w:rPr>
        <w:t>: الأمر الى الله يضعه حيث يشاء</w:t>
      </w:r>
      <w:r w:rsidRPr="00662D2C">
        <w:rPr>
          <w:rFonts w:cs="Traditional Arabic" w:hint="cs"/>
          <w:sz w:val="32"/>
          <w:szCs w:val="32"/>
          <w:rtl/>
          <w:lang w:bidi="ar-IQ"/>
        </w:rPr>
        <w:t>.</w:t>
      </w:r>
      <w:r w:rsidRPr="00597608">
        <w:rPr>
          <w:rStyle w:val="FootnoteReference"/>
          <w:rFonts w:cs="Traditional Arabic"/>
          <w:color w:val="000000" w:themeColor="text1"/>
          <w:sz w:val="32"/>
          <w:szCs w:val="32"/>
        </w:rPr>
        <w:footnoteReference w:id="31"/>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نخلص من كل ذلك الى أن النبي محمد (ص) أقام سلطة معينة في المدينة، خلافا لما ذهب اليه علي عبد الرازق، ولكن سلط</w:t>
      </w:r>
      <w:r>
        <w:rPr>
          <w:rFonts w:ascii="Traditional Arabic" w:eastAsia="Times New Roman" w:hAnsi="Traditional Arabic" w:cs="Traditional Arabic" w:hint="cs"/>
          <w:color w:val="000000" w:themeColor="text1"/>
          <w:sz w:val="32"/>
          <w:szCs w:val="32"/>
          <w:rtl/>
          <w:lang w:eastAsia="en-GB"/>
        </w:rPr>
        <w:t xml:space="preserve">ته </w:t>
      </w:r>
      <w:r w:rsidRPr="00597608">
        <w:rPr>
          <w:rFonts w:ascii="Traditional Arabic" w:eastAsia="Times New Roman" w:hAnsi="Traditional Arabic" w:cs="Traditional Arabic"/>
          <w:color w:val="000000" w:themeColor="text1"/>
          <w:sz w:val="32"/>
          <w:szCs w:val="32"/>
          <w:rtl/>
          <w:lang w:eastAsia="en-GB"/>
        </w:rPr>
        <w:t>كانت سلطة دينية بالدرجة الأولى فوق الدول والممالك والإمارات، ولم تكن سلطة سياسية قاهرة، ولا دولة مركزية قرشية، على العكس مما ذهب اليه خليل عبد الكريم.</w:t>
      </w:r>
    </w:p>
    <w:p w:rsidR="00090B1F" w:rsidRPr="00DB1432"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DB1432">
        <w:rPr>
          <w:rFonts w:ascii="Traditional Arabic" w:eastAsia="Times New Roman" w:hAnsi="Traditional Arabic" w:cs="Traditional Arabic" w:hint="cs"/>
          <w:b/>
          <w:bCs/>
          <w:color w:val="000000" w:themeColor="text1"/>
          <w:sz w:val="32"/>
          <w:szCs w:val="32"/>
          <w:rtl/>
          <w:lang w:eastAsia="en-GB"/>
        </w:rPr>
        <w:t xml:space="preserve">هل أعطى النبي شرعية دينية لأحد من بعده؟ </w:t>
      </w:r>
      <w:r w:rsidRPr="00DB1432">
        <w:rPr>
          <w:rFonts w:ascii="Traditional Arabic" w:eastAsia="Times New Roman" w:hAnsi="Traditional Arabic" w:cs="Traditional Arabic" w:hint="cs"/>
          <w:b/>
          <w:b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والسؤال الأهم الآن هو: هل أسس </w:t>
      </w:r>
      <w:r w:rsidRPr="00597608">
        <w:rPr>
          <w:rFonts w:ascii="Traditional Arabic" w:eastAsia="Times New Roman" w:hAnsi="Traditional Arabic" w:cs="Traditional Arabic" w:hint="cs"/>
          <w:color w:val="000000" w:themeColor="text1"/>
          <w:sz w:val="32"/>
          <w:szCs w:val="32"/>
          <w:rtl/>
          <w:lang w:eastAsia="en-GB"/>
        </w:rPr>
        <w:t xml:space="preserve">النبي </w:t>
      </w:r>
      <w:r w:rsidRPr="00597608">
        <w:rPr>
          <w:rFonts w:ascii="Traditional Arabic" w:eastAsia="Times New Roman" w:hAnsi="Traditional Arabic" w:cs="Traditional Arabic"/>
          <w:color w:val="000000" w:themeColor="text1"/>
          <w:sz w:val="32"/>
          <w:szCs w:val="32"/>
          <w:rtl/>
          <w:lang w:eastAsia="en-GB"/>
        </w:rPr>
        <w:t>دولته في المدينة لتستمر من بعده في خلفائه بنفس تلك الصفة الدينية؟ وهل عين أحدا خليفة له؟</w:t>
      </w:r>
      <w:r w:rsidRPr="00DB1432">
        <w:rPr>
          <w:rFonts w:ascii="Traditional Arabic" w:eastAsia="Times New Roman" w:hAnsi="Traditional Arabic" w:cs="Traditional Arabic" w:hint="cs"/>
          <w:b/>
          <w:bCs/>
          <w:color w:val="000000" w:themeColor="text1"/>
          <w:sz w:val="32"/>
          <w:szCs w:val="32"/>
          <w:rtl/>
          <w:lang w:eastAsia="en-GB"/>
        </w:rPr>
        <w:t xml:space="preserve"> </w:t>
      </w:r>
      <w:r w:rsidRPr="00DB1432">
        <w:rPr>
          <w:rFonts w:ascii="Traditional Arabic" w:eastAsia="Times New Roman" w:hAnsi="Traditional Arabic" w:cs="Traditional Arabic" w:hint="cs"/>
          <w:color w:val="000000" w:themeColor="text1"/>
          <w:sz w:val="32"/>
          <w:szCs w:val="32"/>
          <w:rtl/>
          <w:lang w:eastAsia="en-GB"/>
        </w:rPr>
        <w:t>و</w:t>
      </w:r>
      <w:r>
        <w:rPr>
          <w:rFonts w:ascii="Traditional Arabic" w:eastAsia="Times New Roman" w:hAnsi="Traditional Arabic" w:cs="Traditional Arabic" w:hint="cs"/>
          <w:color w:val="000000" w:themeColor="text1"/>
          <w:sz w:val="32"/>
          <w:szCs w:val="32"/>
          <w:rtl/>
          <w:lang w:eastAsia="en-GB"/>
        </w:rPr>
        <w:t xml:space="preserve">بعبارة أخرى: </w:t>
      </w:r>
      <w:r w:rsidRPr="00DB1432">
        <w:rPr>
          <w:rFonts w:ascii="Traditional Arabic" w:eastAsia="Times New Roman" w:hAnsi="Traditional Arabic" w:cs="Traditional Arabic" w:hint="cs"/>
          <w:color w:val="000000" w:themeColor="text1"/>
          <w:sz w:val="32"/>
          <w:szCs w:val="32"/>
          <w:rtl/>
          <w:lang w:eastAsia="en-GB"/>
        </w:rPr>
        <w:t>هل أعطى شرعية دينية لأحد من بعده</w:t>
      </w:r>
      <w:r w:rsidRPr="00DB1432">
        <w:rPr>
          <w:rFonts w:ascii="Traditional Arabic" w:eastAsia="Times New Roman" w:hAnsi="Traditional Arabic" w:cs="Traditional Arabic" w:hint="cs"/>
          <w:b/>
          <w:bCs/>
          <w:color w:val="000000" w:themeColor="text1"/>
          <w:sz w:val="32"/>
          <w:szCs w:val="32"/>
          <w:rtl/>
          <w:lang w:eastAsia="en-GB"/>
        </w:rPr>
        <w:t>؟</w:t>
      </w:r>
      <w:r w:rsidRPr="00DB1432">
        <w:rPr>
          <w:rFonts w:ascii="Traditional Arabic" w:eastAsia="Times New Roman" w:hAnsi="Traditional Arabic" w:cs="Traditional Arabic" w:hint="cs"/>
          <w:b/>
          <w:bCs/>
          <w:color w:val="C0504D" w:themeColor="accent2"/>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أم أن تلك الدولة كانت خاصة به كنبي؟ وان الدول الأخرى التي تأتي بعده ستكون مدنية لا دينية؟</w:t>
      </w:r>
      <w:r>
        <w:rPr>
          <w:rFonts w:ascii="Traditional Arabic" w:eastAsia="Times New Roman" w:hAnsi="Traditional Arabic" w:cs="Traditional Arabic" w:hint="cs"/>
          <w:color w:val="000000" w:themeColor="text1"/>
          <w:sz w:val="32"/>
          <w:szCs w:val="32"/>
          <w:rtl/>
          <w:lang w:eastAsia="en-GB"/>
        </w:rPr>
        <w:t xml:space="preserve"> وان شرعيتها تنبع من الناس لا من الله؟</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sz w:val="32"/>
          <w:szCs w:val="32"/>
          <w:rtl/>
          <w:lang w:eastAsia="en-GB"/>
        </w:rPr>
        <w:t>من الواضح</w:t>
      </w:r>
      <w:r>
        <w:rPr>
          <w:rFonts w:ascii="Traditional Arabic" w:eastAsia="Times New Roman" w:hAnsi="Traditional Arabic" w:cs="Traditional Arabic" w:hint="cs"/>
          <w:color w:val="000000" w:themeColor="text1"/>
          <w:sz w:val="32"/>
          <w:szCs w:val="32"/>
          <w:rtl/>
          <w:lang w:eastAsia="en-GB"/>
        </w:rPr>
        <w:t xml:space="preserve"> ان </w:t>
      </w:r>
      <w:r w:rsidRPr="00597608">
        <w:rPr>
          <w:rFonts w:ascii="Traditional Arabic" w:eastAsia="Times New Roman" w:hAnsi="Traditional Arabic" w:cs="Traditional Arabic"/>
          <w:color w:val="000000" w:themeColor="text1"/>
          <w:sz w:val="32"/>
          <w:szCs w:val="32"/>
          <w:rtl/>
          <w:lang w:eastAsia="en-GB"/>
        </w:rPr>
        <w:t xml:space="preserve">الاسلام ليس دينا يهتم بعلاقة الإنسان بخالقه فقط من خلال العبادات والالتزام بالقيم الأخلاقية، بل إنه يتضمن جوانب سياسية وقانونية واقتصادية وعسكرية، </w:t>
      </w:r>
      <w:r w:rsidRPr="00597608">
        <w:rPr>
          <w:rFonts w:ascii="Traditional Arabic" w:eastAsia="Times New Roman" w:hAnsi="Traditional Arabic" w:cs="Traditional Arabic" w:hint="cs"/>
          <w:color w:val="000000" w:themeColor="text1"/>
          <w:sz w:val="32"/>
          <w:szCs w:val="32"/>
          <w:rtl/>
          <w:lang w:eastAsia="en-GB"/>
        </w:rPr>
        <w:t xml:space="preserve">كالجهاد </w:t>
      </w:r>
      <w:r w:rsidRPr="00597608">
        <w:rPr>
          <w:rFonts w:ascii="Traditional Arabic" w:eastAsia="Times New Roman" w:hAnsi="Traditional Arabic" w:cs="Traditional Arabic"/>
          <w:color w:val="000000" w:themeColor="text1"/>
          <w:sz w:val="32"/>
          <w:szCs w:val="32"/>
          <w:rtl/>
          <w:lang w:eastAsia="en-GB"/>
        </w:rPr>
        <w:t xml:space="preserve">والزكاة والجزية والاتفاقيات الدولية والحدود والتعزيرات وقوانين الأحوال الشخصية وما الى ذلك، وكل هذه أمور تحتاج </w:t>
      </w:r>
      <w:r w:rsidRPr="00597608">
        <w:rPr>
          <w:rFonts w:ascii="Traditional Arabic" w:eastAsia="Times New Roman" w:hAnsi="Traditional Arabic" w:cs="Traditional Arabic"/>
          <w:color w:val="000000" w:themeColor="text1"/>
          <w:sz w:val="32"/>
          <w:szCs w:val="32"/>
          <w:rtl/>
          <w:lang w:eastAsia="en-GB"/>
        </w:rPr>
        <w:lastRenderedPageBreak/>
        <w:t>الى إقامة دولة لتنفيذها. وفي نفس الوقت هناك غموض في مسألتي الدولة والخلافة بعد</w:t>
      </w:r>
      <w:r w:rsidRPr="00597608">
        <w:rPr>
          <w:rFonts w:ascii="Traditional Arabic" w:eastAsia="Times New Roman" w:hAnsi="Traditional Arabic" w:cs="Traditional Arabic" w:hint="cs"/>
          <w:color w:val="000000" w:themeColor="text1"/>
          <w:sz w:val="32"/>
          <w:szCs w:val="32"/>
          <w:rtl/>
          <w:lang w:eastAsia="en-GB"/>
        </w:rPr>
        <w:t xml:space="preserve"> النبي</w:t>
      </w:r>
      <w:r w:rsidRPr="00597608">
        <w:rPr>
          <w:rFonts w:ascii="Traditional Arabic" w:eastAsia="Times New Roman" w:hAnsi="Traditional Arabic" w:cs="Traditional Arabic"/>
          <w:color w:val="000000" w:themeColor="text1"/>
          <w:sz w:val="32"/>
          <w:szCs w:val="32"/>
          <w:rtl/>
          <w:lang w:eastAsia="en-GB"/>
        </w:rPr>
        <w:t xml:space="preserve">. ان جباية الزكاة والجزية تشكل علامة على دور الدولة في زمن </w:t>
      </w:r>
      <w:r w:rsidRPr="00597608">
        <w:rPr>
          <w:rFonts w:ascii="Traditional Arabic" w:eastAsia="Times New Roman" w:hAnsi="Traditional Arabic" w:cs="Traditional Arabic" w:hint="cs"/>
          <w:color w:val="000000" w:themeColor="text1"/>
          <w:sz w:val="32"/>
          <w:szCs w:val="32"/>
          <w:rtl/>
          <w:lang w:eastAsia="en-GB"/>
        </w:rPr>
        <w:t>النبي</w:t>
      </w:r>
      <w:r w:rsidRPr="00597608">
        <w:rPr>
          <w:rFonts w:ascii="Traditional Arabic" w:eastAsia="Times New Roman" w:hAnsi="Traditional Arabic" w:cs="Traditional Arabic"/>
          <w:color w:val="000000" w:themeColor="text1"/>
          <w:sz w:val="32"/>
          <w:szCs w:val="32"/>
          <w:rtl/>
          <w:lang w:eastAsia="en-GB"/>
        </w:rPr>
        <w:t xml:space="preserve">، ولكن التمعن بقانون الزكاة وطريقة تطبيقه يكشف عن ارتباط المركزية في أيام </w:t>
      </w:r>
      <w:r w:rsidRPr="00597608">
        <w:rPr>
          <w:rFonts w:ascii="Traditional Arabic" w:eastAsia="Times New Roman" w:hAnsi="Traditional Arabic" w:cs="Traditional Arabic" w:hint="cs"/>
          <w:color w:val="000000" w:themeColor="text1"/>
          <w:sz w:val="32"/>
          <w:szCs w:val="32"/>
          <w:rtl/>
          <w:lang w:eastAsia="en-GB"/>
        </w:rPr>
        <w:t xml:space="preserve">النبي </w:t>
      </w:r>
      <w:r w:rsidRPr="00597608">
        <w:rPr>
          <w:rFonts w:ascii="Traditional Arabic" w:eastAsia="Times New Roman" w:hAnsi="Traditional Arabic" w:cs="Traditional Arabic"/>
          <w:color w:val="000000" w:themeColor="text1"/>
          <w:sz w:val="32"/>
          <w:szCs w:val="32"/>
          <w:rtl/>
          <w:lang w:eastAsia="en-GB"/>
        </w:rPr>
        <w:t>فقط، وذلك حسبما يفهم من هذه الآية التي تخاطب</w:t>
      </w:r>
      <w:r>
        <w:rPr>
          <w:rFonts w:ascii="Traditional Arabic" w:eastAsia="Times New Roman" w:hAnsi="Traditional Arabic" w:cs="Traditional Arabic" w:hint="cs"/>
          <w:color w:val="000000" w:themeColor="text1"/>
          <w:sz w:val="32"/>
          <w:szCs w:val="32"/>
          <w:rtl/>
          <w:lang w:eastAsia="en-GB"/>
        </w:rPr>
        <w:t xml:space="preserve">ه </w:t>
      </w:r>
      <w:r w:rsidRPr="00597608">
        <w:rPr>
          <w:rFonts w:ascii="Traditional Arabic" w:eastAsia="Times New Roman" w:hAnsi="Traditional Arabic" w:cs="Traditional Arabic"/>
          <w:color w:val="000000" w:themeColor="text1"/>
          <w:sz w:val="32"/>
          <w:szCs w:val="32"/>
          <w:rtl/>
          <w:lang w:eastAsia="en-GB"/>
        </w:rPr>
        <w:t>بالقول:"</w:t>
      </w:r>
      <w:r w:rsidRPr="00597608">
        <w:rPr>
          <w:rFonts w:ascii="Traditional Arabic" w:hAnsi="Traditional Arabic" w:cs="Traditional Arabic"/>
          <w:color w:val="000000" w:themeColor="text1"/>
          <w:sz w:val="32"/>
          <w:szCs w:val="32"/>
          <w:rtl/>
        </w:rPr>
        <w:t>خُذْ مِنْ أَمْوَالِهِمْ صَدَقَةً تُطَهِّرُهُمْ وَتُزَكِّيهِمْ بِهَا وَصَلِّ عَلَيْهِمْ إِنَّ صَلَاتَكَ سَكَنٌ لَهُمْ وَاللَّهُ سَمِيعٌ عَلِيمٌ</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Traditional Arabic" w:hAnsi="Traditional Arabic" w:cs="Traditional Arabic"/>
          <w:color w:val="000000" w:themeColor="text1"/>
          <w:sz w:val="32"/>
          <w:szCs w:val="32"/>
          <w:rtl/>
        </w:rPr>
        <w:t xml:space="preserve"> (103التوبة9) </w:t>
      </w:r>
      <w:r w:rsidRPr="00597608">
        <w:rPr>
          <w:rFonts w:ascii="Traditional Arabic" w:eastAsia="Times New Roman" w:hAnsi="Traditional Arabic" w:cs="Traditional Arabic"/>
          <w:color w:val="000000" w:themeColor="text1"/>
          <w:sz w:val="32"/>
          <w:szCs w:val="32"/>
          <w:rtl/>
          <w:lang w:eastAsia="en-GB"/>
        </w:rPr>
        <w:t>و</w:t>
      </w:r>
      <w:r>
        <w:rPr>
          <w:rFonts w:ascii="Traditional Arabic" w:eastAsia="Times New Roman" w:hAnsi="Traditional Arabic" w:cs="Traditional Arabic" w:hint="cs"/>
          <w:color w:val="000000" w:themeColor="text1"/>
          <w:sz w:val="32"/>
          <w:szCs w:val="32"/>
          <w:rtl/>
          <w:lang w:eastAsia="en-GB"/>
        </w:rPr>
        <w:t xml:space="preserve">التي </w:t>
      </w:r>
      <w:r w:rsidRPr="00597608">
        <w:rPr>
          <w:rFonts w:ascii="Traditional Arabic" w:eastAsia="Times New Roman" w:hAnsi="Traditional Arabic" w:cs="Traditional Arabic"/>
          <w:color w:val="000000" w:themeColor="text1"/>
          <w:sz w:val="32"/>
          <w:szCs w:val="32"/>
          <w:rtl/>
          <w:lang w:eastAsia="en-GB"/>
        </w:rPr>
        <w:t xml:space="preserve">لا تتحدث عمن يأخذ الصدقات بعد </w:t>
      </w:r>
      <w:r>
        <w:rPr>
          <w:rFonts w:ascii="Traditional Arabic" w:eastAsia="Times New Roman" w:hAnsi="Traditional Arabic" w:cs="Traditional Arabic" w:hint="cs"/>
          <w:color w:val="000000" w:themeColor="text1"/>
          <w:sz w:val="32"/>
          <w:szCs w:val="32"/>
          <w:rtl/>
          <w:lang w:eastAsia="en-GB"/>
        </w:rPr>
        <w:t>النبي</w:t>
      </w:r>
      <w:r w:rsidRPr="00597608">
        <w:rPr>
          <w:rFonts w:ascii="Traditional Arabic" w:eastAsia="Times New Roman" w:hAnsi="Traditional Arabic" w:cs="Traditional Arabic"/>
          <w:color w:val="000000" w:themeColor="text1"/>
          <w:sz w:val="32"/>
          <w:szCs w:val="32"/>
          <w:rtl/>
          <w:lang w:eastAsia="en-GB"/>
        </w:rPr>
        <w:t xml:space="preserve">. وإذا نظرنا الى آيات الزكاة في القرآن وهي حوالي ثلاثين آية </w:t>
      </w:r>
      <w:r w:rsidRPr="002B135E">
        <w:rPr>
          <w:rFonts w:ascii="Traditional Arabic" w:eastAsia="Times New Roman" w:hAnsi="Traditional Arabic" w:cs="Traditional Arabic"/>
          <w:sz w:val="32"/>
          <w:szCs w:val="32"/>
          <w:rtl/>
          <w:lang w:eastAsia="en-GB"/>
        </w:rPr>
        <w:t>فإن</w:t>
      </w:r>
      <w:r w:rsidRPr="002B135E">
        <w:rPr>
          <w:rFonts w:ascii="Traditional Arabic" w:eastAsia="Times New Roman" w:hAnsi="Traditional Arabic" w:cs="Traditional Arabic" w:hint="cs"/>
          <w:sz w:val="32"/>
          <w:szCs w:val="32"/>
          <w:rtl/>
          <w:lang w:eastAsia="en-GB"/>
        </w:rPr>
        <w:t>ا</w:t>
      </w:r>
      <w:r w:rsidRPr="00597608">
        <w:rPr>
          <w:rFonts w:ascii="Traditional Arabic" w:eastAsia="Times New Roman" w:hAnsi="Traditional Arabic" w:cs="Traditional Arabic"/>
          <w:color w:val="000000" w:themeColor="text1"/>
          <w:sz w:val="32"/>
          <w:szCs w:val="32"/>
          <w:rtl/>
          <w:lang w:eastAsia="en-GB"/>
        </w:rPr>
        <w:t xml:space="preserve"> لا نجدها مربوطة بنظام سياسي أو </w:t>
      </w:r>
      <w:r w:rsidRPr="00597608">
        <w:rPr>
          <w:rFonts w:ascii="Traditional Arabic" w:eastAsia="Times New Roman" w:hAnsi="Traditional Arabic" w:cs="Traditional Arabic" w:hint="cs"/>
          <w:color w:val="000000" w:themeColor="text1"/>
          <w:sz w:val="32"/>
          <w:szCs w:val="32"/>
          <w:rtl/>
          <w:lang w:eastAsia="en-GB"/>
        </w:rPr>
        <w:t xml:space="preserve">أي </w:t>
      </w:r>
      <w:r w:rsidRPr="00597608">
        <w:rPr>
          <w:rFonts w:ascii="Traditional Arabic" w:eastAsia="Times New Roman" w:hAnsi="Traditional Arabic" w:cs="Traditional Arabic"/>
          <w:color w:val="000000" w:themeColor="text1"/>
          <w:sz w:val="32"/>
          <w:szCs w:val="32"/>
          <w:rtl/>
          <w:lang w:eastAsia="en-GB"/>
        </w:rPr>
        <w:t>حاكم، وانما مطلقة أو مقرونة مع الصلاة، ويتوجه الخطاب فيها الى المسلمين مباشرة "أقيموا الصلاة وآتوا الزكاة". و</w:t>
      </w:r>
      <w:r>
        <w:rPr>
          <w:rFonts w:ascii="Traditional Arabic" w:eastAsia="Times New Roman" w:hAnsi="Traditional Arabic" w:cs="Traditional Arabic" w:hint="cs"/>
          <w:color w:val="000000" w:themeColor="text1"/>
          <w:sz w:val="32"/>
          <w:szCs w:val="32"/>
          <w:rtl/>
          <w:lang w:eastAsia="en-GB"/>
        </w:rPr>
        <w:t>لئن</w:t>
      </w:r>
      <w:r w:rsidRPr="00597608">
        <w:rPr>
          <w:rFonts w:ascii="Traditional Arabic" w:eastAsia="Times New Roman" w:hAnsi="Traditional Arabic" w:cs="Traditional Arabic"/>
          <w:color w:val="000000" w:themeColor="text1"/>
          <w:sz w:val="32"/>
          <w:szCs w:val="32"/>
          <w:rtl/>
          <w:lang w:eastAsia="en-GB"/>
        </w:rPr>
        <w:t xml:space="preserve"> كان </w:t>
      </w:r>
      <w:r>
        <w:rPr>
          <w:rFonts w:ascii="Traditional Arabic" w:eastAsia="Times New Roman" w:hAnsi="Traditional Arabic" w:cs="Traditional Arabic" w:hint="cs"/>
          <w:color w:val="000000" w:themeColor="text1"/>
          <w:sz w:val="32"/>
          <w:szCs w:val="32"/>
          <w:rtl/>
          <w:lang w:eastAsia="en-GB"/>
        </w:rPr>
        <w:t>النبي</w:t>
      </w:r>
      <w:r w:rsidRPr="00597608">
        <w:rPr>
          <w:rFonts w:ascii="Traditional Arabic" w:eastAsia="Times New Roman" w:hAnsi="Traditional Arabic" w:cs="Traditional Arabic"/>
          <w:color w:val="000000" w:themeColor="text1"/>
          <w:sz w:val="32"/>
          <w:szCs w:val="32"/>
          <w:rtl/>
          <w:lang w:eastAsia="en-GB"/>
        </w:rPr>
        <w:t xml:space="preserve"> قد قام بنفسه بجباية الزكاة في بعض الحالات، فإنه في حال</w:t>
      </w:r>
      <w:r>
        <w:rPr>
          <w:rFonts w:ascii="Traditional Arabic" w:eastAsia="Times New Roman" w:hAnsi="Traditional Arabic" w:cs="Traditional Arabic"/>
          <w:color w:val="000000" w:themeColor="text1"/>
          <w:sz w:val="32"/>
          <w:szCs w:val="32"/>
          <w:rtl/>
          <w:lang w:eastAsia="en-GB"/>
        </w:rPr>
        <w:t>ات أخرى خوَّل بعض أمراء القبائل</w:t>
      </w:r>
      <w:r w:rsidRPr="00597608">
        <w:rPr>
          <w:rFonts w:ascii="Traditional Arabic" w:eastAsia="Times New Roman" w:hAnsi="Traditional Arabic" w:cs="Traditional Arabic"/>
          <w:color w:val="000000" w:themeColor="text1"/>
          <w:sz w:val="32"/>
          <w:szCs w:val="32"/>
          <w:rtl/>
          <w:lang w:eastAsia="en-GB"/>
        </w:rPr>
        <w:t xml:space="preserve"> بجباية الزكاة وتوزيعها على فقرائهم، ولم يطلب منهم ارسالها اليه.</w:t>
      </w:r>
      <w:r w:rsidRPr="00597608">
        <w:rPr>
          <w:rStyle w:val="FootnoteReference"/>
          <w:rFonts w:cs="Traditional Arabic"/>
          <w:color w:val="000000" w:themeColor="text1"/>
          <w:sz w:val="32"/>
          <w:szCs w:val="32"/>
          <w:rtl/>
        </w:rPr>
        <w:footnoteReference w:id="32"/>
      </w:r>
      <w:r w:rsidRPr="00597608">
        <w:rPr>
          <w:rFonts w:ascii="Traditional Arabic" w:eastAsia="Times New Roman" w:hAnsi="Traditional Arabic" w:cs="Traditional Arabic"/>
          <w:color w:val="000000" w:themeColor="text1"/>
          <w:sz w:val="32"/>
          <w:szCs w:val="32"/>
          <w:rtl/>
          <w:lang w:eastAsia="en-GB"/>
        </w:rPr>
        <w:t xml:space="preserve"> وهذا ما يؤكد عدم ارتباط الزكاة بدولة المدينة كثيرا، فضلا عن إيكال أمر جبايتها الى حكومة معينة أو رجل معين بعد </w:t>
      </w:r>
      <w:r>
        <w:rPr>
          <w:rFonts w:ascii="Traditional Arabic" w:eastAsia="Times New Roman" w:hAnsi="Traditional Arabic" w:cs="Traditional Arabic" w:hint="cs"/>
          <w:color w:val="000000" w:themeColor="text1"/>
          <w:sz w:val="32"/>
          <w:szCs w:val="32"/>
          <w:rtl/>
          <w:lang w:eastAsia="en-GB"/>
        </w:rPr>
        <w:t>النبي</w:t>
      </w:r>
      <w:r w:rsidRPr="00597608">
        <w:rPr>
          <w:rFonts w:ascii="Traditional Arabic" w:eastAsia="Times New Roman" w:hAnsi="Traditional Arabic" w:cs="Traditional Arabic"/>
          <w:color w:val="000000" w:themeColor="text1"/>
          <w:sz w:val="32"/>
          <w:szCs w:val="32"/>
          <w:rtl/>
          <w:lang w:eastAsia="en-GB"/>
        </w:rPr>
        <w:t>.</w:t>
      </w:r>
      <w:r>
        <w:rPr>
          <w:rFonts w:ascii="Traditional Arabic" w:eastAsia="Times New Roman" w:hAnsi="Traditional Arabic" w:cs="Traditional Arabic" w:hint="cs"/>
          <w:color w:val="000000" w:themeColor="text1"/>
          <w:sz w:val="32"/>
          <w:szCs w:val="32"/>
          <w:rtl/>
          <w:lang w:eastAsia="en-GB"/>
        </w:rPr>
        <w:t xml:space="preserve"> وقد اختلف المسلمون بعد النبي حول الموضوع، ورفض بعضهم كمالك بن نويرة تسليمها الى الخليفة الأول أبي بكر، الذي ارتأى أخذها بالقوة، بينما  فوض الخليفة الثالث عثمان بن عفان إخراجها للمسلمين.</w:t>
      </w:r>
      <w:r w:rsidRPr="009248EC">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3"/>
      </w:r>
    </w:p>
    <w:p w:rsidR="00090B1F" w:rsidRPr="00597608" w:rsidRDefault="00090B1F" w:rsidP="00090B1F">
      <w:pPr>
        <w:pStyle w:val="NormalWeb"/>
        <w:bidi/>
        <w:jc w:val="both"/>
        <w:rPr>
          <w:color w:val="000000" w:themeColor="text1"/>
          <w:sz w:val="32"/>
          <w:szCs w:val="32"/>
          <w:rtl/>
        </w:rPr>
      </w:pPr>
      <w:r w:rsidRPr="00597608">
        <w:rPr>
          <w:rFonts w:ascii="Traditional Arabic" w:hAnsi="Traditional Arabic" w:cs="Traditional Arabic"/>
          <w:color w:val="000000" w:themeColor="text1"/>
          <w:sz w:val="32"/>
          <w:szCs w:val="32"/>
          <w:rtl/>
        </w:rPr>
        <w:t>  وأما الأمر بإقامة الحدود كجلد الزاني وقطع يد السارق</w:t>
      </w:r>
      <w:r>
        <w:rPr>
          <w:rFonts w:ascii="Traditional Arabic" w:hAnsi="Traditional Arabic" w:cs="Traditional Arabic" w:hint="cs"/>
          <w:color w:val="000000" w:themeColor="text1"/>
          <w:sz w:val="32"/>
          <w:szCs w:val="32"/>
          <w:rtl/>
        </w:rPr>
        <w:t xml:space="preserve"> </w:t>
      </w:r>
      <w:r w:rsidRPr="00BA5012">
        <w:rPr>
          <w:rFonts w:ascii="Traditional Arabic" w:hAnsi="Traditional Arabic" w:cs="Traditional Arabic"/>
          <w:sz w:val="28"/>
          <w:szCs w:val="28"/>
          <w:rtl/>
        </w:rPr>
        <w:t>كآية:</w:t>
      </w:r>
      <w:r w:rsidRPr="00BA5012">
        <w:rPr>
          <w:rFonts w:ascii="Traditional Arabic" w:hAnsi="Traditional Arabic" w:cs="Traditional Arabic" w:hint="cs"/>
          <w:sz w:val="28"/>
          <w:szCs w:val="28"/>
          <w:rtl/>
        </w:rPr>
        <w:t xml:space="preserve"> </w:t>
      </w:r>
      <w:r w:rsidRPr="00B4615E">
        <w:rPr>
          <w:rFonts w:ascii="Traditional Arabic" w:hAnsi="Traditional Arabic" w:cs="Traditional Arabic" w:hint="cs"/>
          <w:color w:val="000000" w:themeColor="text1"/>
          <w:sz w:val="28"/>
          <w:szCs w:val="28"/>
          <w:rtl/>
        </w:rPr>
        <w:t>(</w:t>
      </w:r>
      <w:r w:rsidRPr="00B4615E">
        <w:rPr>
          <w:rFonts w:ascii="Traditional Arabic" w:hAnsi="Traditional Arabic" w:cs="Traditional Arabic"/>
          <w:color w:val="000000" w:themeColor="text1"/>
          <w:sz w:val="28"/>
          <w:szCs w:val="28"/>
          <w:rtl/>
        </w:rPr>
        <w:t>الزَّانِيَةُ وَالزَّانِي فَاجْلِدُوا كُلَّ وَاحِدٍ مِنْهُمَا مِائَةَ جَلْدَةٍ وَلَا تَأْخُذْكُمْ بِهِمَا رَأْفَةٌ فِي دِينِ اللَّهِ إِنْ كُنْتُمْ تُؤْمِنُونَ بِاللَّهِ وَالْيَوْمِ الْآخِرِ وَلْيَشْهَدْ عَذَابَهُمَا طَائِفَةٌ مِنَ الْمُؤْمِنِينَ (2النور24)</w:t>
      </w:r>
      <w:r w:rsidRPr="00B4615E">
        <w:rPr>
          <w:rFonts w:ascii="Traditional Arabic" w:hAnsi="Traditional Arabic" w:cs="Traditional Arabic" w:hint="cs"/>
          <w:color w:val="000000" w:themeColor="text1"/>
          <w:sz w:val="28"/>
          <w:szCs w:val="28"/>
          <w:rtl/>
        </w:rPr>
        <w:t xml:space="preserve">) </w:t>
      </w:r>
      <w:r w:rsidRPr="00B4615E">
        <w:rPr>
          <w:rFonts w:ascii="Traditional Arabic" w:hAnsi="Traditional Arabic" w:cs="Traditional Arabic"/>
          <w:color w:val="000000" w:themeColor="text1"/>
          <w:sz w:val="28"/>
          <w:szCs w:val="28"/>
          <w:rtl/>
        </w:rPr>
        <w:t>و</w:t>
      </w:r>
      <w:r w:rsidRPr="00B4615E">
        <w:rPr>
          <w:rFonts w:ascii="Traditional Arabic" w:hAnsi="Traditional Arabic" w:cs="Traditional Arabic" w:hint="cs"/>
          <w:color w:val="000000" w:themeColor="text1"/>
          <w:sz w:val="28"/>
          <w:szCs w:val="28"/>
          <w:rtl/>
        </w:rPr>
        <w:t xml:space="preserve">  (</w:t>
      </w:r>
      <w:r w:rsidRPr="00B4615E">
        <w:rPr>
          <w:rFonts w:ascii="Traditional Arabic" w:hAnsi="Traditional Arabic" w:cs="Traditional Arabic"/>
          <w:color w:val="000000" w:themeColor="text1"/>
          <w:sz w:val="28"/>
          <w:szCs w:val="28"/>
          <w:rtl/>
        </w:rPr>
        <w:t>وَالسَّارِقُ وَالسَّارِقَةُ فَاقْطَعُوا أَيْدِيَهُمَا جَزَاءً بِمَا كَسَبَا نَكَالًا مِنَ اللَّهِ وَاللَّهُ عَزِيزٌ حَكِيمٌ (38المائدة5)</w:t>
      </w:r>
      <w:r w:rsidRPr="00B4615E">
        <w:rPr>
          <w:rFonts w:ascii="Traditional Arabic" w:hAnsi="Traditional Arabic" w:cs="Traditional Arabic" w:hint="cs"/>
          <w:color w:val="000000" w:themeColor="text1"/>
          <w:sz w:val="28"/>
          <w:szCs w:val="28"/>
          <w:rtl/>
        </w:rPr>
        <w:t>)</w:t>
      </w:r>
      <w:r w:rsidRPr="00597608">
        <w:rPr>
          <w:rFonts w:ascii="Traditional Arabic" w:hAnsi="Traditional Arabic" w:cs="Traditional Arabic"/>
          <w:color w:val="000000" w:themeColor="text1"/>
          <w:sz w:val="32"/>
          <w:szCs w:val="32"/>
          <w:rtl/>
        </w:rPr>
        <w:t>،</w:t>
      </w:r>
      <w:r>
        <w:rPr>
          <w:rStyle w:val="FootnoteReference"/>
          <w:rFonts w:cs="Traditional Arabic" w:hint="cs"/>
          <w:color w:val="000000" w:themeColor="text1"/>
          <w:sz w:val="32"/>
          <w:szCs w:val="32"/>
          <w:rtl/>
        </w:rPr>
        <w:t xml:space="preserve"> </w:t>
      </w:r>
      <w:r>
        <w:rPr>
          <w:rFonts w:cs="Traditional Arabic" w:hint="cs"/>
          <w:color w:val="000000" w:themeColor="text1"/>
          <w:sz w:val="32"/>
          <w:szCs w:val="32"/>
          <w:rtl/>
        </w:rPr>
        <w:t xml:space="preserve">فان الأمر فيها </w:t>
      </w:r>
      <w:r w:rsidRPr="00597608">
        <w:rPr>
          <w:rFonts w:ascii="Traditional Arabic" w:hAnsi="Traditional Arabic" w:cs="Traditional Arabic"/>
          <w:color w:val="000000" w:themeColor="text1"/>
          <w:sz w:val="32"/>
          <w:szCs w:val="32"/>
          <w:rtl/>
        </w:rPr>
        <w:t xml:space="preserve">موجه أيضا الى المسلمين عموما وليس الى الحكام، وإن كان يعتبر من مواضيع السيادة في أي بلد، ولكنه قد ينفذ بواسطة القضاة، أو الحكام الذين يختارهم المسلمون. وهكذا بقية الأمور التي </w:t>
      </w:r>
      <w:r w:rsidRPr="00597608">
        <w:rPr>
          <w:rFonts w:ascii="Traditional Arabic" w:hAnsi="Traditional Arabic" w:cs="Traditional Arabic"/>
          <w:color w:val="000000" w:themeColor="text1"/>
          <w:sz w:val="32"/>
          <w:szCs w:val="32"/>
          <w:rtl/>
        </w:rPr>
        <w:lastRenderedPageBreak/>
        <w:t xml:space="preserve">تحتاج الى سلطة من أجل تطبيقها، </w:t>
      </w:r>
      <w:r w:rsidRPr="00597608">
        <w:rPr>
          <w:rFonts w:ascii="Traditional Arabic" w:hAnsi="Traditional Arabic" w:cs="Traditional Arabic" w:hint="cs"/>
          <w:color w:val="000000" w:themeColor="text1"/>
          <w:sz w:val="32"/>
          <w:szCs w:val="32"/>
          <w:rtl/>
        </w:rPr>
        <w:t>كالجهاد</w:t>
      </w:r>
      <w:r w:rsidRPr="00597608">
        <w:rPr>
          <w:rFonts w:ascii="Traditional Arabic" w:hAnsi="Traditional Arabic" w:cs="Traditional Arabic"/>
          <w:color w:val="000000" w:themeColor="text1"/>
          <w:sz w:val="32"/>
          <w:szCs w:val="32"/>
          <w:rtl/>
        </w:rPr>
        <w:t xml:space="preserve"> والأمر بالمعروف والنهي عن المنكر والقصاص، فإنها يمكن أن توكل الى أية حكومة مدنية منبثقة </w:t>
      </w:r>
      <w:r w:rsidRPr="00597608">
        <w:rPr>
          <w:rFonts w:ascii="Traditional Arabic" w:hAnsi="Traditional Arabic" w:cs="Traditional Arabic" w:hint="cs"/>
          <w:color w:val="000000" w:themeColor="text1"/>
          <w:sz w:val="32"/>
          <w:szCs w:val="32"/>
          <w:rtl/>
        </w:rPr>
        <w:t xml:space="preserve">عن </w:t>
      </w:r>
      <w:r w:rsidRPr="00597608">
        <w:rPr>
          <w:rFonts w:ascii="Traditional Arabic" w:hAnsi="Traditional Arabic" w:cs="Traditional Arabic"/>
          <w:color w:val="000000" w:themeColor="text1"/>
          <w:sz w:val="32"/>
          <w:szCs w:val="32"/>
          <w:rtl/>
        </w:rPr>
        <w:t>الشعب</w:t>
      </w:r>
      <w:r>
        <w:rPr>
          <w:rFonts w:ascii="Traditional Arabic" w:hAnsi="Traditional Arabic" w:cs="Traditional Arabic" w:hint="cs"/>
          <w:color w:val="000000" w:themeColor="text1"/>
          <w:sz w:val="32"/>
          <w:szCs w:val="32"/>
          <w:rtl/>
        </w:rPr>
        <w:t>، وليس بالضرورة الى حكومة "دينية"</w:t>
      </w:r>
      <w:r w:rsidRPr="00597608">
        <w:rPr>
          <w:rFonts w:ascii="Traditional Arabic" w:hAnsi="Traditional Arabic" w:cs="Traditional Arabic"/>
          <w:color w:val="000000" w:themeColor="text1"/>
          <w:sz w:val="32"/>
          <w:szCs w:val="32"/>
          <w:rtl/>
        </w:rPr>
        <w:t>.</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C0504D" w:themeColor="accent2"/>
          <w:sz w:val="32"/>
          <w:szCs w:val="32"/>
          <w:rtl/>
        </w:rPr>
        <w:t xml:space="preserve"> </w:t>
      </w:r>
    </w:p>
    <w:p w:rsidR="00090B1F" w:rsidRPr="00B4615E"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B4615E">
        <w:rPr>
          <w:rFonts w:ascii="Traditional Arabic" w:eastAsia="Times New Roman" w:hAnsi="Traditional Arabic" w:cs="Traditional Arabic"/>
          <w:b/>
          <w:bCs/>
          <w:color w:val="000000" w:themeColor="text1"/>
          <w:sz w:val="32"/>
          <w:szCs w:val="32"/>
          <w:rtl/>
          <w:lang w:eastAsia="en-GB"/>
        </w:rPr>
        <w:t>  دعاوى الوصية عند السنة والشيعة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ورغم تلك الملاحظات، فقد اشتهر بين السنة والشيعة </w:t>
      </w:r>
      <w:r>
        <w:rPr>
          <w:rFonts w:ascii="Traditional Arabic" w:eastAsia="Times New Roman" w:hAnsi="Traditional Arabic" w:cs="Traditional Arabic" w:hint="cs"/>
          <w:color w:val="000000" w:themeColor="text1"/>
          <w:sz w:val="32"/>
          <w:szCs w:val="32"/>
          <w:rtl/>
          <w:lang w:eastAsia="en-GB"/>
        </w:rPr>
        <w:t xml:space="preserve">، في القرون اللاحقة، </w:t>
      </w:r>
      <w:r w:rsidRPr="00597608">
        <w:rPr>
          <w:rFonts w:ascii="Traditional Arabic" w:eastAsia="Times New Roman" w:hAnsi="Traditional Arabic" w:cs="Traditional Arabic"/>
          <w:color w:val="000000" w:themeColor="text1"/>
          <w:sz w:val="32"/>
          <w:szCs w:val="32"/>
          <w:rtl/>
          <w:lang w:eastAsia="en-GB"/>
        </w:rPr>
        <w:t xml:space="preserve">القول </w:t>
      </w:r>
      <w:r w:rsidRPr="00597608">
        <w:rPr>
          <w:rFonts w:ascii="Traditional Arabic" w:eastAsia="Times New Roman" w:hAnsi="Traditional Arabic" w:cs="Traditional Arabic"/>
          <w:color w:val="000000" w:themeColor="text1"/>
          <w:sz w:val="32"/>
          <w:szCs w:val="32"/>
          <w:rtl/>
          <w:lang w:eastAsia="en-GB" w:bidi="ar-IQ"/>
        </w:rPr>
        <w:t>بأن النبي قد عيَّن خليفة من بعده، ونقل السلطة الى قريش أو بني هاشم أو أهل البيت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bidi="ar-IQ"/>
        </w:rPr>
        <w:t xml:space="preserve">   1- فقد قال الشيعة </w:t>
      </w:r>
      <w:r w:rsidRPr="00597608">
        <w:rPr>
          <w:rFonts w:ascii="Traditional Arabic" w:eastAsia="Times New Roman" w:hAnsi="Traditional Arabic" w:cs="Traditional Arabic"/>
          <w:color w:val="000000" w:themeColor="text1"/>
          <w:sz w:val="32"/>
          <w:szCs w:val="32"/>
          <w:rtl/>
          <w:lang w:eastAsia="en-GB"/>
        </w:rPr>
        <w:t>الإمامية</w:t>
      </w:r>
      <w:r w:rsidRPr="00597608">
        <w:rPr>
          <w:rFonts w:ascii="Traditional Arabic" w:eastAsia="Times New Roman" w:hAnsi="Traditional Arabic" w:cs="Traditional Arabic"/>
          <w:color w:val="000000" w:themeColor="text1"/>
          <w:sz w:val="32"/>
          <w:szCs w:val="32"/>
          <w:rtl/>
          <w:lang w:eastAsia="en-GB" w:bidi="ar-IQ"/>
        </w:rPr>
        <w:t xml:space="preserve"> بأن النبي عين الإمام علي بن أبي طالب خليفة له في يوم غدير خم في أعقاب عودته من حجة الوداع، في اليوم الثامن عشر من ذي الحجة من السنة العاشرة للهجرة (</w:t>
      </w:r>
      <w:r w:rsidRPr="00597608">
        <w:rPr>
          <w:rFonts w:ascii="Arial" w:eastAsia="Times New Roman" w:hAnsi="Arial"/>
          <w:color w:val="000000" w:themeColor="text1"/>
          <w:sz w:val="32"/>
          <w:szCs w:val="32"/>
          <w:rtl/>
          <w:lang w:eastAsia="en-GB"/>
        </w:rPr>
        <w:t>15 مارس 632</w:t>
      </w:r>
      <w:r w:rsidRPr="00597608">
        <w:rPr>
          <w:rFonts w:ascii="Traditional Arabic" w:eastAsia="Times New Roman" w:hAnsi="Traditional Arabic" w:cs="Traditional Arabic"/>
          <w:color w:val="000000" w:themeColor="text1"/>
          <w:sz w:val="32"/>
          <w:szCs w:val="32"/>
          <w:rtl/>
          <w:lang w:eastAsia="en-GB" w:bidi="ar-IQ"/>
        </w:rPr>
        <w:t>)</w:t>
      </w:r>
      <w:r w:rsidRPr="00597608">
        <w:rPr>
          <w:rFonts w:ascii="Traditional Arabic" w:eastAsia="Times New Roman" w:hAnsi="Traditional Arabic" w:cs="Traditional Arabic"/>
          <w:color w:val="000000" w:themeColor="text1"/>
          <w:sz w:val="32"/>
          <w:szCs w:val="32"/>
          <w:rtl/>
          <w:lang w:eastAsia="en-GB"/>
        </w:rPr>
        <w:t xml:space="preserve"> وأنه قال:"من كنت مولاه فهذا علي مولاه". وأنه كان يقصد بالولاية الخلافة والإمامة.</w:t>
      </w:r>
      <w:r w:rsidRPr="00597608">
        <w:rPr>
          <w:rStyle w:val="FootnoteReference"/>
          <w:rFonts w:cs="Traditional Arabic"/>
          <w:color w:val="000000" w:themeColor="text1"/>
          <w:sz w:val="32"/>
          <w:szCs w:val="32"/>
        </w:rPr>
        <w:footnoteReference w:id="34"/>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bidi="ar-IQ"/>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2 – وقال العباسيون والزيدية من الشيعة بأن النبي قد حصر الخلافة في عترته أو أهل بيته، ولكنه لم يسمِّ شخصا معينا منهم، ويستدلون "بحديث الثقلين" الذي </w:t>
      </w:r>
      <w:r w:rsidRPr="00597608">
        <w:rPr>
          <w:rFonts w:ascii="Traditional Arabic" w:eastAsia="Times New Roman" w:hAnsi="Traditional Arabic" w:cs="Traditional Arabic" w:hint="cs"/>
          <w:color w:val="000000" w:themeColor="text1"/>
          <w:sz w:val="32"/>
          <w:szCs w:val="32"/>
          <w:rtl/>
          <w:lang w:eastAsia="en-GB"/>
        </w:rPr>
        <w:t xml:space="preserve">يروون فيه </w:t>
      </w:r>
      <w:r w:rsidRPr="00597608">
        <w:rPr>
          <w:rFonts w:ascii="Traditional Arabic" w:eastAsia="Times New Roman" w:hAnsi="Traditional Arabic" w:cs="Traditional Arabic"/>
          <w:color w:val="000000" w:themeColor="text1"/>
          <w:sz w:val="32"/>
          <w:szCs w:val="32"/>
          <w:rtl/>
          <w:lang w:eastAsia="en-GB"/>
        </w:rPr>
        <w:t xml:space="preserve">عن رسول الله أنه قال: </w:t>
      </w:r>
      <w:r w:rsidRPr="00597608">
        <w:rPr>
          <w:rFonts w:ascii="Traditional Arabic" w:eastAsia="Times New Roman" w:hAnsi="Traditional Arabic" w:cs="Traditional Arabic"/>
          <w:color w:val="000000" w:themeColor="text1"/>
          <w:sz w:val="32"/>
          <w:szCs w:val="32"/>
          <w:rtl/>
          <w:lang w:eastAsia="en-GB" w:bidi="ar-IQ"/>
        </w:rPr>
        <w:t>"إني مخلف فيكم الثقلين: كتاب الله وعترتي".</w:t>
      </w:r>
      <w:r w:rsidRPr="00597608">
        <w:rPr>
          <w:rFonts w:ascii="Traditional Arabic" w:eastAsia="Times New Roman" w:hAnsi="Traditional Arabic" w:cs="Traditional Arabic"/>
          <w:color w:val="000000" w:themeColor="text1"/>
          <w:sz w:val="32"/>
          <w:szCs w:val="32"/>
          <w:rtl/>
          <w:lang w:eastAsia="en-GB"/>
        </w:rPr>
        <w:t xml:space="preserve"> أو</w:t>
      </w:r>
      <w:r w:rsidRPr="00597608">
        <w:rPr>
          <w:rFonts w:ascii="Traditional Arabic" w:eastAsia="Times New Roman" w:hAnsi="Traditional Arabic" w:cs="Traditional Arabic"/>
          <w:color w:val="000000" w:themeColor="text1"/>
          <w:sz w:val="32"/>
          <w:szCs w:val="32"/>
          <w:rtl/>
          <w:lang w:eastAsia="en-GB" w:bidi="ar-IQ"/>
        </w:rPr>
        <w:t xml:space="preserve"> "أهل بيتي"</w:t>
      </w:r>
      <w:r w:rsidRPr="00597608">
        <w:rPr>
          <w:rFonts w:ascii="Traditional Arabic" w:eastAsia="Times New Roman" w:hAnsi="Traditional Arabic" w:cs="Traditional Arabic"/>
          <w:color w:val="000000" w:themeColor="text1"/>
          <w:sz w:val="32"/>
          <w:szCs w:val="32"/>
          <w:rtl/>
          <w:lang w:eastAsia="en-GB"/>
        </w:rPr>
        <w:t>.</w:t>
      </w:r>
      <w:bookmarkStart w:id="13" w:name="_ftnref31"/>
      <w:r w:rsidRPr="00597608">
        <w:rPr>
          <w:rStyle w:val="FootnoteReference"/>
          <w:rFonts w:cs="Traditional Arabic"/>
          <w:color w:val="000000" w:themeColor="text1"/>
          <w:sz w:val="32"/>
          <w:szCs w:val="32"/>
          <w:rtl/>
        </w:rPr>
        <w:footnoteReference w:id="35"/>
      </w:r>
      <w:r w:rsidRPr="00597608">
        <w:rPr>
          <w:rFonts w:ascii="Traditional Arabic" w:eastAsia="Times New Roman" w:hAnsi="Traditional Arabic" w:cs="Traditional Arabic" w:hint="cs"/>
          <w:color w:val="000000" w:themeColor="text1"/>
          <w:sz w:val="32"/>
          <w:szCs w:val="32"/>
          <w:rtl/>
          <w:lang w:eastAsia="en-GB"/>
        </w:rPr>
        <w:t xml:space="preserve"> </w:t>
      </w:r>
      <w:bookmarkEnd w:id="13"/>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3 – وقال معظم أهل السنة بأن النبي قد</w:t>
      </w:r>
      <w:r>
        <w:rPr>
          <w:rFonts w:ascii="Traditional Arabic" w:eastAsia="Times New Roman" w:hAnsi="Traditional Arabic" w:cs="Traditional Arabic" w:hint="cs"/>
          <w:color w:val="000000" w:themeColor="text1"/>
          <w:sz w:val="32"/>
          <w:szCs w:val="32"/>
          <w:rtl/>
          <w:lang w:eastAsia="en-GB"/>
        </w:rPr>
        <w:t xml:space="preserve"> ترك الأمر شورى</w:t>
      </w:r>
      <w:r w:rsidRPr="00597608">
        <w:rPr>
          <w:rStyle w:val="FootnoteReference"/>
          <w:rFonts w:cs="Traditional Arabic"/>
          <w:color w:val="000000" w:themeColor="text1"/>
          <w:sz w:val="32"/>
          <w:szCs w:val="32"/>
        </w:rPr>
        <w:footnoteReference w:id="36"/>
      </w:r>
      <w:r>
        <w:rPr>
          <w:rFonts w:ascii="Traditional Arabic" w:eastAsia="Times New Roman" w:hAnsi="Traditional Arabic" w:cs="Traditional Arabic" w:hint="cs"/>
          <w:color w:val="000000" w:themeColor="text1"/>
          <w:sz w:val="32"/>
          <w:szCs w:val="32"/>
          <w:rtl/>
          <w:lang w:eastAsia="en-GB"/>
        </w:rPr>
        <w:t xml:space="preserve"> ، ولكنه</w:t>
      </w:r>
      <w:r w:rsidRPr="00597608">
        <w:rPr>
          <w:rFonts w:ascii="Traditional Arabic" w:eastAsia="Times New Roman" w:hAnsi="Traditional Arabic" w:cs="Traditional Arabic"/>
          <w:color w:val="000000" w:themeColor="text1"/>
          <w:sz w:val="32"/>
          <w:szCs w:val="32"/>
          <w:rtl/>
          <w:lang w:eastAsia="en-GB"/>
        </w:rPr>
        <w:t xml:space="preserve"> حصر الخلافة والملك في قريش وقال:"إن هذا الأمر في قريش لا يعاديهم أحد إلا أكبه الله في النار على وجهه ما أقاموا الدين".</w:t>
      </w:r>
      <w:bookmarkStart w:id="14" w:name="_ftnref32"/>
      <w:r w:rsidRPr="00597608">
        <w:rPr>
          <w:rStyle w:val="FootnoteReference"/>
          <w:rFonts w:cs="Traditional Arabic"/>
          <w:color w:val="000000" w:themeColor="text1"/>
          <w:sz w:val="32"/>
          <w:szCs w:val="32"/>
        </w:rPr>
        <w:footnoteReference w:id="37"/>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bookmarkEnd w:id="14"/>
      <w:r w:rsidRPr="00597608">
        <w:rPr>
          <w:rFonts w:ascii="Traditional Arabic" w:eastAsia="Times New Roman" w:hAnsi="Traditional Arabic" w:cs="Traditional Arabic"/>
          <w:color w:val="000000" w:themeColor="text1"/>
          <w:sz w:val="32"/>
          <w:szCs w:val="32"/>
          <w:rtl/>
          <w:lang w:eastAsia="en-GB"/>
        </w:rPr>
        <w:t>أو "لا يزال هذا الأمر في قريش ما بقي منهم أثنان".</w:t>
      </w:r>
      <w:bookmarkStart w:id="15" w:name="_ftnref33"/>
      <w:r w:rsidRPr="00597608">
        <w:rPr>
          <w:rStyle w:val="FootnoteReference"/>
          <w:rFonts w:cs="Traditional Arabic"/>
          <w:color w:val="000000" w:themeColor="text1"/>
          <w:sz w:val="32"/>
          <w:szCs w:val="32"/>
        </w:rPr>
        <w:footnoteReference w:id="38"/>
      </w:r>
      <w:r w:rsidRPr="00597608">
        <w:rPr>
          <w:rFonts w:cs="Traditional Arabic" w:hint="cs"/>
          <w:color w:val="000000" w:themeColor="text1"/>
          <w:sz w:val="32"/>
          <w:szCs w:val="32"/>
          <w:rtl/>
        </w:rPr>
        <w:t xml:space="preserve"> </w:t>
      </w:r>
      <w:bookmarkEnd w:id="15"/>
      <w:r>
        <w:rPr>
          <w:rFonts w:eastAsia="Times New Roman" w:cs="Calibri"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غير </w:t>
      </w:r>
      <w:r w:rsidRPr="00597608">
        <w:rPr>
          <w:rFonts w:ascii="Traditional Arabic" w:eastAsia="Times New Roman" w:hAnsi="Traditional Arabic" w:cs="Traditional Arabic"/>
          <w:color w:val="000000" w:themeColor="text1"/>
          <w:sz w:val="32"/>
          <w:szCs w:val="32"/>
          <w:rtl/>
          <w:lang w:eastAsia="en-GB"/>
        </w:rPr>
        <w:t xml:space="preserve">أنه لم يعين شخصا محددا.  </w:t>
      </w:r>
    </w:p>
    <w:p w:rsidR="00090B1F" w:rsidRDefault="00090B1F" w:rsidP="00090B1F">
      <w:pPr>
        <w:bidi/>
        <w:spacing w:before="100" w:beforeAutospacing="1" w:after="100" w:afterAutospacing="1" w:line="240" w:lineRule="auto"/>
        <w:jc w:val="both"/>
        <w:rPr>
          <w:rFonts w:eastAsia="Times New Roman" w:cs="Calibri"/>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4- وقال فريق من أهل السنة بأن النبي قد عين أبا بكر خليفة من بعده، بناء على روايات ينقلونها بأن امرأة</w:t>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قالت: يا رسول الله، أ رأيتَ أن رجعتُ ولم أجدك؟ كأنها تريد الموت، قال: فأتِ أبا بكر.</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39"/>
      </w:r>
      <w:r w:rsidRPr="00597608">
        <w:rPr>
          <w:rFonts w:ascii="Traditional Arabic" w:eastAsia="Times New Roman" w:hAnsi="Traditional Arabic" w:cs="Traditional Arabic"/>
          <w:color w:val="000000" w:themeColor="text1"/>
          <w:sz w:val="32"/>
          <w:szCs w:val="32"/>
          <w:rtl/>
          <w:lang w:eastAsia="en-GB"/>
        </w:rPr>
        <w:t xml:space="preserve">  وأن النبي قال لعائشة في مرضه الذي توفي فيه:" لقد هممت أن أبعث إلى أبيك وأخيك فأكتب كتاباً وأعهد عهداً لكيلا يقول قائل أنا أحق، أو يتمنى متمنٍ ويأبى الله والمؤمنون إلا أبا بكر". بالاضافة الى أمر النبي أبا بكر للصلاة مكانه.</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40"/>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bidi="ar-IQ"/>
        </w:rPr>
        <w:t xml:space="preserve">  ومن أجل معرفة الحقيقة، لا بد من قراءة تاريخ الخلفاء الراشدين (أبي بكر وعمر وعثمان وعلي والحسن) ودراسة  الفكرين السني والشيعي، والتعرف على أدلتهما، والمقارنة بينهما.</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w:t>
      </w:r>
      <w:r>
        <w:rPr>
          <w:rFonts w:ascii="Traditional Arabic" w:eastAsia="Times New Roman" w:hAnsi="Traditional Arabic" w:cs="Traditional Arabic" w:hint="cs"/>
          <w:color w:val="000000" w:themeColor="text1"/>
          <w:sz w:val="32"/>
          <w:szCs w:val="32"/>
          <w:rtl/>
          <w:lang w:eastAsia="en-GB"/>
        </w:rPr>
        <w:t xml:space="preserve">  واذا عدنا الى القرآن الكريم فلا نجد فيه نصا صريحا على موضوع الخلافة والخليفة من بعد النبي، كما لا نجد فيها شرحا لتفاصيل الدستور الذي يمكن أن ينظم العلاقة بين الحاكم والمحكوم، أو طريقة انتخاب الحاكم، ما عدا آية الشورى (وأمرهم شورى بينهم) . </w:t>
      </w:r>
      <w:r w:rsidRPr="00597608">
        <w:rPr>
          <w:rFonts w:ascii="Traditional Arabic" w:eastAsia="Times New Roman" w:hAnsi="Traditional Arabic" w:cs="Traditional Arabic"/>
          <w:color w:val="000000" w:themeColor="text1"/>
          <w:sz w:val="32"/>
          <w:szCs w:val="32"/>
          <w:rtl/>
          <w:lang w:eastAsia="en-GB"/>
        </w:rPr>
        <w:t xml:space="preserve">ولا يمكن القول إن </w:t>
      </w:r>
      <w:r w:rsidRPr="00597608">
        <w:rPr>
          <w:rFonts w:ascii="Traditional Arabic" w:eastAsia="Times New Roman" w:hAnsi="Traditional Arabic" w:cs="Traditional Arabic" w:hint="cs"/>
          <w:color w:val="000000" w:themeColor="text1"/>
          <w:sz w:val="32"/>
          <w:szCs w:val="32"/>
          <w:rtl/>
          <w:lang w:eastAsia="en-GB"/>
        </w:rPr>
        <w:t xml:space="preserve">النبي </w:t>
      </w:r>
      <w:r w:rsidRPr="00597608">
        <w:rPr>
          <w:rFonts w:ascii="Traditional Arabic" w:eastAsia="Times New Roman" w:hAnsi="Traditional Arabic" w:cs="Traditional Arabic"/>
          <w:color w:val="000000" w:themeColor="text1"/>
          <w:sz w:val="32"/>
          <w:szCs w:val="32"/>
          <w:rtl/>
          <w:lang w:eastAsia="en-GB"/>
        </w:rPr>
        <w:t xml:space="preserve">محمد (ص) غفل عن تعيين خليفة له أو سهى أو لم يدرك أهمية النظام السياسي وهو الذي لم يكن يغادر المدينة يوما واحدا في أية غزوة الا ويعين خليفة له عليها، وتوفي وهو يحث المسلمين على تجهيز بعث أسامة الى فلسطين الذي كان يضم شيوخ المهاجرين والأنصار بمن فيهم أبو بكر وعمر، مما يدفعنا الى </w:t>
      </w:r>
      <w:r>
        <w:rPr>
          <w:rFonts w:ascii="Traditional Arabic" w:eastAsia="Times New Roman" w:hAnsi="Traditional Arabic" w:cs="Traditional Arabic" w:hint="cs"/>
          <w:color w:val="000000" w:themeColor="text1"/>
          <w:sz w:val="32"/>
          <w:szCs w:val="32"/>
          <w:rtl/>
          <w:lang w:eastAsia="en-GB"/>
        </w:rPr>
        <w:t>التساؤل عن السر الذي دفع النبي الى السكوت عن موضوع الخلافة أوعدم التحدث عنه بصراحة؟ هل كان</w:t>
      </w:r>
      <w:r w:rsidRPr="00597608">
        <w:rPr>
          <w:rFonts w:ascii="Traditional Arabic" w:eastAsia="Times New Roman" w:hAnsi="Traditional Arabic" w:cs="Traditional Arabic"/>
          <w:color w:val="000000" w:themeColor="text1"/>
          <w:sz w:val="32"/>
          <w:szCs w:val="32"/>
          <w:rtl/>
          <w:lang w:eastAsia="en-GB"/>
        </w:rPr>
        <w:t xml:space="preserve"> النبي يحاول عن عمد وضع خاتمة لدولته الدينية، وأن يفصل بين الديني والسياسي، وينقل الموضوع السياسي بعده الى عهدة </w:t>
      </w:r>
      <w:r w:rsidRPr="00597608">
        <w:rPr>
          <w:rFonts w:ascii="Traditional Arabic" w:eastAsia="Times New Roman" w:hAnsi="Traditional Arabic" w:cs="Traditional Arabic"/>
          <w:color w:val="000000" w:themeColor="text1"/>
          <w:sz w:val="32"/>
          <w:szCs w:val="32"/>
          <w:rtl/>
          <w:lang w:eastAsia="en-GB"/>
        </w:rPr>
        <w:lastRenderedPageBreak/>
        <w:t>المسلمين لكي يقرروا بشأنه حسب ظروفهم الزمانية والمكانية، وأن تحمل الدولة القادمة طابعا مدنيا بشريا لا طابعا دينيا إلهيا</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w:t>
      </w:r>
      <w:r>
        <w:rPr>
          <w:rFonts w:ascii="Traditional Arabic" w:eastAsia="Times New Roman" w:hAnsi="Traditional Arabic" w:cs="Traditional Arabic" w:hint="cs"/>
          <w:color w:val="000000" w:themeColor="text1"/>
          <w:sz w:val="32"/>
          <w:szCs w:val="32"/>
          <w:rtl/>
          <w:lang w:eastAsia="en-GB"/>
        </w:rPr>
        <w:t xml:space="preserve"> </w:t>
      </w:r>
    </w:p>
    <w:p w:rsidR="00090B1F" w:rsidRPr="00F5033A" w:rsidRDefault="00090B1F" w:rsidP="00090B1F">
      <w:pPr>
        <w:bidi/>
        <w:spacing w:before="100" w:beforeAutospacing="1" w:after="100" w:afterAutospacing="1" w:line="240" w:lineRule="auto"/>
        <w:outlineLvl w:val="0"/>
        <w:rPr>
          <w:rFonts w:ascii="Times New Roman" w:eastAsia="Times New Roman" w:hAnsi="Times New Roman" w:cs="Times New Roman"/>
          <w:b/>
          <w:bCs/>
          <w:color w:val="000000" w:themeColor="text1"/>
          <w:kern w:val="36"/>
          <w:sz w:val="32"/>
          <w:szCs w:val="32"/>
          <w:rtl/>
          <w:lang w:eastAsia="en-GB"/>
        </w:rPr>
      </w:pPr>
      <w:r>
        <w:rPr>
          <w:rFonts w:ascii="Traditional Arabic" w:eastAsia="Times New Roman" w:hAnsi="Traditional Arabic" w:cs="Traditional Arabic" w:hint="cs"/>
          <w:b/>
          <w:bCs/>
          <w:color w:val="000000" w:themeColor="text1"/>
          <w:kern w:val="36"/>
          <w:sz w:val="32"/>
          <w:szCs w:val="32"/>
          <w:rtl/>
          <w:lang w:eastAsia="en-GB"/>
        </w:rPr>
        <w:t xml:space="preserve">المبحث الثاني: </w:t>
      </w:r>
      <w:r w:rsidRPr="00F5033A">
        <w:rPr>
          <w:rFonts w:ascii="Traditional Arabic" w:eastAsia="Times New Roman" w:hAnsi="Traditional Arabic" w:cs="Traditional Arabic"/>
          <w:b/>
          <w:bCs/>
          <w:color w:val="000000" w:themeColor="text1"/>
          <w:kern w:val="36"/>
          <w:sz w:val="32"/>
          <w:szCs w:val="32"/>
          <w:rtl/>
          <w:lang w:eastAsia="en-GB"/>
        </w:rPr>
        <w:t>سقيفة بني ساعدة وانتخاب أبي بكر (632-634)</w:t>
      </w:r>
    </w:p>
    <w:p w:rsidR="00090B1F" w:rsidRDefault="00090B1F" w:rsidP="00090B1F">
      <w:pPr>
        <w:bidi/>
        <w:jc w:val="both"/>
        <w:rPr>
          <w:rFonts w:ascii="Calibri" w:eastAsia="Calibri" w:hAnsi="Calibri" w:cs="Traditional Arabic"/>
          <w:sz w:val="32"/>
          <w:szCs w:val="32"/>
          <w:rtl/>
          <w:lang w:bidi="ar-IQ"/>
        </w:rPr>
      </w:pP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توفي</w:t>
      </w:r>
      <w:r w:rsidRPr="00597608">
        <w:rPr>
          <w:rFonts w:ascii="Traditional Arabic" w:eastAsia="Times New Roman" w:hAnsi="Traditional Arabic" w:cs="Traditional Arabic"/>
          <w:color w:val="000000" w:themeColor="text1"/>
          <w:sz w:val="32"/>
          <w:szCs w:val="32"/>
          <w:rtl/>
          <w:lang w:eastAsia="en-GB"/>
        </w:rPr>
        <w:t xml:space="preserve"> النبي</w:t>
      </w:r>
      <w:r>
        <w:rPr>
          <w:rFonts w:ascii="Traditional Arabic" w:eastAsia="Times New Roman" w:hAnsi="Traditional Arabic" w:cs="Traditional Arabic" w:hint="cs"/>
          <w:color w:val="000000" w:themeColor="text1"/>
          <w:sz w:val="32"/>
          <w:szCs w:val="32"/>
          <w:rtl/>
          <w:lang w:eastAsia="en-GB"/>
        </w:rPr>
        <w:t xml:space="preserve"> الأكرم محمد (ص)</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بعد أن اكتمل الدين الاسلامي كما قال تعالى (اليوم أكملت لكم دينكم  وأتممت عليكم نعمتي ورضيت لكم الاسلام دينا) ولم يكن نظام الحكم مما تحدث عنه الله تعالى في القرآن ولا النبي، وهذا  ما دفع </w:t>
      </w:r>
      <w:r w:rsidRPr="00597608">
        <w:rPr>
          <w:rFonts w:ascii="Traditional Arabic" w:eastAsia="Times New Roman" w:hAnsi="Traditional Arabic" w:cs="Traditional Arabic"/>
          <w:color w:val="000000" w:themeColor="text1"/>
          <w:sz w:val="32"/>
          <w:szCs w:val="32"/>
          <w:rtl/>
          <w:lang w:eastAsia="en-GB"/>
        </w:rPr>
        <w:t xml:space="preserve">الأنصار (الأوس والخزرج) الى الاجتماع في سقيفة بني ساعدة، وهي أشبه بمنتدى خاص لهم يتبادلون فيه </w:t>
      </w:r>
      <w:r w:rsidRPr="00597608">
        <w:rPr>
          <w:rFonts w:ascii="Traditional Arabic" w:eastAsia="Times New Roman" w:hAnsi="Traditional Arabic" w:cs="Traditional Arabic" w:hint="cs"/>
          <w:color w:val="000000" w:themeColor="text1"/>
          <w:sz w:val="32"/>
          <w:szCs w:val="32"/>
          <w:rtl/>
          <w:lang w:eastAsia="en-GB"/>
        </w:rPr>
        <w:t xml:space="preserve">الآراء والمشورة حول </w:t>
      </w:r>
      <w:r w:rsidRPr="00597608">
        <w:rPr>
          <w:rFonts w:ascii="Traditional Arabic" w:eastAsia="Times New Roman" w:hAnsi="Traditional Arabic" w:cs="Traditional Arabic"/>
          <w:color w:val="000000" w:themeColor="text1"/>
          <w:sz w:val="32"/>
          <w:szCs w:val="32"/>
          <w:rtl/>
          <w:lang w:eastAsia="en-GB"/>
        </w:rPr>
        <w:t xml:space="preserve">شؤونهم، للتباحث بشأن إقامة سلطة جديدة في المدينة، أسوة بالممالك العربية التي أقرها الرسول في مختلف أطراف الجزيرة العربية. وكاد الأنصار أن ينتخبوا زعيمهم سعد بن عبادة أميرا عليهم، لولا أن خبر الاجتماع بلغ </w:t>
      </w:r>
      <w:r w:rsidRPr="00597608">
        <w:rPr>
          <w:rFonts w:eastAsia="Times New Roman" w:cs="Calibri" w:hint="cs"/>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 xml:space="preserve">بعض قادة المهاجرين (القرشيين) كأبي بكر وعمر بن الخطاب وأبو عبيدة بن الجراح فسارعوا إلى السقيفة، ورفضوا الفكرة من أساسها، بحجة عدم قبول العرب لأي مرشح من غير قريش. فاقترح الأنصار أن يتم تقاسم السلطة أو تداولها بشكل دوري بين المهاجرين والأنصار. ولكن المهاجرين رفضوا ذلك أيضا، واقترح أبو بكر على الأنصار المشاركة السياسية قائلا:"نحن الأمراء وأنتم الوزراء، لا نفتات دونكم بمشورة ولا تنقضي دونكم الأمور". ولكن هذا العرض لم يعجب أحد زعماء الأنصار (الحباب بن المنذر) الذي أصر على امتلاك السلطة في المدينة أو الانفصال عن المهاجرين وانتخاب كل فريق لأمير مستقل.  إلا </w:t>
      </w:r>
      <w:r w:rsidRPr="00597608">
        <w:rPr>
          <w:rFonts w:ascii="Traditional Arabic" w:eastAsia="Times New Roman" w:hAnsi="Traditional Arabic" w:cs="Traditional Arabic"/>
          <w:color w:val="000000" w:themeColor="text1"/>
          <w:sz w:val="32"/>
          <w:szCs w:val="32"/>
          <w:rtl/>
          <w:lang w:eastAsia="en-GB" w:bidi="ar-IQ"/>
        </w:rPr>
        <w:t>أ</w:t>
      </w:r>
      <w:r w:rsidRPr="00597608">
        <w:rPr>
          <w:rFonts w:ascii="Traditional Arabic" w:eastAsia="Times New Roman" w:hAnsi="Traditional Arabic" w:cs="Traditional Arabic"/>
          <w:color w:val="000000" w:themeColor="text1"/>
          <w:sz w:val="32"/>
          <w:szCs w:val="32"/>
          <w:rtl/>
          <w:lang w:eastAsia="en-GB"/>
        </w:rPr>
        <w:t>ن عمر بن الخطاب رفض هذا الاقتراح واحتج بأن العرب لا ترضى أن تؤمر أحدا من الأنصار ونبيها من غيرهم، وقال:"من ينازعنا سلطان محمد وميراثه؟ ونحن أولياؤه وعشيرته".</w:t>
      </w:r>
      <w:r w:rsidRPr="00597608">
        <w:rPr>
          <w:rStyle w:val="FootnoteReference"/>
          <w:rFonts w:cs="Traditional Arabic"/>
          <w:color w:val="000000" w:themeColor="text1"/>
          <w:sz w:val="32"/>
          <w:szCs w:val="32"/>
        </w:rPr>
        <w:footnoteReference w:id="41"/>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وكاد إصرار المهاجرين على الوحدة والزعامة أن يشعل حرباً بينهم وبين الأنصار الذين كانوا يخافون على مستقبلهم السياسي ونصيبهم من السلطة. وكاد الأنصار يمضون في خطتهم من تأمير سعد بن عبادة، لولا وجود بعض الخلافات الداخلية فيما بينهم، مما دفعهم للتنازل أمام المهاجرين والتسليم بحججهم. وهنا بادر عمر لمبايعة أبي بكر، وبايعه الأنصار ما عدا </w:t>
      </w:r>
      <w:r w:rsidRPr="00597608">
        <w:rPr>
          <w:rFonts w:ascii="Traditional Arabic" w:eastAsia="Times New Roman" w:hAnsi="Traditional Arabic" w:cs="Traditional Arabic"/>
          <w:color w:val="000000" w:themeColor="text1"/>
          <w:sz w:val="32"/>
          <w:szCs w:val="32"/>
          <w:rtl/>
          <w:lang w:eastAsia="en-GB"/>
        </w:rPr>
        <w:lastRenderedPageBreak/>
        <w:t>زعيمهم المرشح للخلافة سعد بن عبادة الذي رفض البيعة حتى مات.</w:t>
      </w:r>
      <w:bookmarkStart w:id="16" w:name="_ftnref44"/>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42"/>
      </w:r>
      <w:bookmarkEnd w:id="16"/>
      <w:r w:rsidRPr="00597608">
        <w:rPr>
          <w:rFonts w:ascii="Traditional Arabic" w:eastAsia="Times New Roman" w:hAnsi="Traditional Arabic" w:cs="Traditional Arabic"/>
          <w:color w:val="000000" w:themeColor="text1"/>
          <w:sz w:val="32"/>
          <w:szCs w:val="32"/>
          <w:rtl/>
          <w:lang w:eastAsia="en-GB"/>
        </w:rPr>
        <w:t>ثم ذهب أبو بكر الى المسجد، فقام عمر فطلب من بقية المسلمين تقديم البيعة لـ"صاحب رسول الله (ص)، ثانى اثنين إذ هما في الغار"، فبايع الناس أبا بكر بيعة العامة، بعد بيعة السقيفة.</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43"/>
      </w:r>
      <w:r>
        <w:rPr>
          <w:rFonts w:cs="Traditional Arabic" w:hint="cs"/>
          <w:color w:val="000000" w:themeColor="text1"/>
          <w:sz w:val="32"/>
          <w:szCs w:val="32"/>
          <w:rtl/>
        </w:rPr>
        <w:t xml:space="preserve"> وقد</w:t>
      </w:r>
      <w:r w:rsidRPr="00597608">
        <w:rPr>
          <w:rFonts w:ascii="Traditional Arabic" w:eastAsia="Times New Roman" w:hAnsi="Traditional Arabic" w:cs="Traditional Arabic" w:hint="cs"/>
          <w:color w:val="000000" w:themeColor="text1"/>
          <w:sz w:val="32"/>
          <w:szCs w:val="32"/>
          <w:rtl/>
          <w:lang w:eastAsia="en-GB"/>
        </w:rPr>
        <w:t xml:space="preserve"> </w:t>
      </w:r>
      <w:r>
        <w:rPr>
          <w:rFonts w:cs="Traditional Arabic" w:hint="cs"/>
          <w:sz w:val="32"/>
          <w:szCs w:val="32"/>
          <w:rtl/>
          <w:lang w:bidi="ar-IQ"/>
        </w:rPr>
        <w:t>أمسك</w:t>
      </w:r>
      <w:r>
        <w:rPr>
          <w:rFonts w:ascii="Calibri" w:eastAsia="Calibri" w:hAnsi="Calibri" w:cs="Traditional Arabic" w:hint="cs"/>
          <w:sz w:val="32"/>
          <w:szCs w:val="32"/>
          <w:rtl/>
          <w:lang w:bidi="ar-IQ"/>
        </w:rPr>
        <w:t xml:space="preserve"> الإمام علي يده عن بيعة أبي بكر لفترة من الوقت، لأنه كان يشعر بأنه أولى منه بالخلافة، وقد عبر عن ذلك بقوله:"إنهم احتجوا بالشجرة وأضاعوا الثمرة".</w:t>
      </w:r>
      <w:r>
        <w:rPr>
          <w:rStyle w:val="FootnoteReference"/>
          <w:rFonts w:ascii="Calibri" w:eastAsia="Calibri" w:hAnsi="Calibri" w:cs="Traditional Arabic"/>
          <w:sz w:val="32"/>
          <w:szCs w:val="32"/>
          <w:rtl/>
          <w:lang w:bidi="ar-IQ"/>
        </w:rPr>
        <w:footnoteReference w:id="44"/>
      </w:r>
      <w:r>
        <w:rPr>
          <w:rFonts w:ascii="Calibri" w:eastAsia="Calibri" w:hAnsi="Calibri" w:cs="Traditional Arabic" w:hint="cs"/>
          <w:sz w:val="32"/>
          <w:szCs w:val="32"/>
          <w:rtl/>
          <w:lang w:bidi="ar-IQ"/>
        </w:rPr>
        <w:t xml:space="preserve"> ولكنه عاد فبايع أبا بكر، خصوصا بعد حدوث الردة، حيث مشى إليه عثمان بن عفان فقال له:" يا ابن عم انه لا يخرج أحد إلى قتال هؤلاء وأنت لم تبايع" فأرسل إلى أبي بكر أن يأتيه، فأتاه أبو بكر فقال له:" والله ما نفسنا عليك ما ساق الله إليك من فضل وخير، ولكنا كنا نظن أن لنا في هذا الأمر نصيبا استبد به علينا" وخاطب المسلمين قائلا: "إنه لم يحبسني عن بيعة أبي بكر ألا أكون عارفا بحقه، ولكنا نرى أن لنا في هذا الأمر نصيبا استبد به علينا" ثم بايع أبا بكر، فقال المسلمون:"أصبت وأحسنت".</w:t>
      </w:r>
      <w:r>
        <w:rPr>
          <w:rStyle w:val="FootnoteReference"/>
          <w:rFonts w:ascii="Calibri" w:eastAsia="Calibri" w:hAnsi="Calibri" w:cs="Traditional Arabic"/>
          <w:sz w:val="32"/>
          <w:szCs w:val="32"/>
          <w:rtl/>
          <w:lang w:bidi="ar-IQ"/>
        </w:rPr>
        <w:footnoteReference w:id="45"/>
      </w:r>
      <w:r>
        <w:rPr>
          <w:rFonts w:ascii="Calibri" w:eastAsia="Calibri" w:hAnsi="Calibri" w:cs="Traditional Arabic" w:hint="cs"/>
          <w:sz w:val="32"/>
          <w:szCs w:val="32"/>
          <w:rtl/>
          <w:lang w:bidi="ar-IQ"/>
        </w:rPr>
        <w:t xml:space="preserve"> </w:t>
      </w:r>
    </w:p>
    <w:p w:rsidR="00090B1F" w:rsidRPr="0081374D" w:rsidRDefault="00090B1F" w:rsidP="00090B1F">
      <w:pPr>
        <w:bidi/>
        <w:spacing w:before="100" w:beforeAutospacing="1" w:after="100" w:afterAutospacing="1" w:line="240" w:lineRule="auto"/>
        <w:jc w:val="both"/>
        <w:rPr>
          <w:rFonts w:ascii="Times New Roman" w:eastAsia="Times New Roman" w:hAnsi="Times New Roman" w:cs="Arial"/>
          <w:color w:val="000000" w:themeColor="text1"/>
          <w:sz w:val="32"/>
          <w:szCs w:val="32"/>
          <w:rtl/>
          <w:lang w:eastAsia="en-GB"/>
        </w:rPr>
      </w:pPr>
      <w:r>
        <w:rPr>
          <w:rFonts w:eastAsia="Times New Roman" w:cs="Calibri" w:hint="cs"/>
          <w:color w:val="000000" w:themeColor="text1"/>
          <w:sz w:val="32"/>
          <w:szCs w:val="32"/>
          <w:rtl/>
          <w:lang w:eastAsia="en-GB"/>
        </w:rPr>
        <w:t xml:space="preserve"> </w:t>
      </w:r>
      <w:r>
        <w:rPr>
          <w:rFonts w:eastAsia="Times New Roman" w:cs="Arial" w:hint="cs"/>
          <w:color w:val="C0504D" w:themeColor="accent2"/>
          <w:sz w:val="32"/>
          <w:szCs w:val="32"/>
          <w:rtl/>
          <w:lang w:eastAsia="en-GB"/>
        </w:rPr>
        <w:t xml:space="preserve"> </w:t>
      </w:r>
    </w:p>
    <w:p w:rsidR="00090B1F" w:rsidRPr="00F5033A"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F5033A">
        <w:rPr>
          <w:rFonts w:ascii="Traditional Arabic" w:eastAsia="Times New Roman" w:hAnsi="Traditional Arabic" w:cs="Traditional Arabic"/>
          <w:b/>
          <w:bCs/>
          <w:color w:val="000000" w:themeColor="text1"/>
          <w:sz w:val="32"/>
          <w:szCs w:val="32"/>
          <w:rtl/>
          <w:lang w:eastAsia="en-GB"/>
        </w:rPr>
        <w:t xml:space="preserve">دلالات عملية انتخاب أبي بكر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ان قصة انتخاب أبي بكر في سقيفة بني ساعدة، وما جرى فيها من الحوار بين المهاجرين والأنصار، تحمل دلالات عديدة</w:t>
      </w:r>
      <w:r>
        <w:rPr>
          <w:rFonts w:ascii="Traditional Arabic" w:eastAsia="Times New Roman" w:hAnsi="Traditional Arabic" w:cs="Traditional Arabic" w:hint="cs"/>
          <w:color w:val="000000" w:themeColor="text1"/>
          <w:sz w:val="32"/>
          <w:szCs w:val="32"/>
          <w:rtl/>
          <w:lang w:eastAsia="en-GB"/>
        </w:rPr>
        <w:t>، منها</w:t>
      </w:r>
      <w:r w:rsidRPr="00597608">
        <w:rPr>
          <w:rFonts w:ascii="Traditional Arabic" w:eastAsia="Times New Roman" w:hAnsi="Traditional Arabic" w:cs="Traditional Arabic"/>
          <w:color w:val="000000" w:themeColor="text1"/>
          <w:sz w:val="32"/>
          <w:szCs w:val="32"/>
          <w:rtl/>
          <w:lang w:eastAsia="en-GB"/>
        </w:rPr>
        <w:t>:</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أولا: ان أبا بكر استمد شرعيته السياسية من الأمة عبر البيعة، ولم يد</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ع</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نصا عليه من الرسول، وهو ما يؤكد طبيعة حكومته المدنية. كما يقول الشيخ علي عبد الرازق.</w:t>
      </w:r>
      <w:r w:rsidRPr="00597608">
        <w:rPr>
          <w:rFonts w:eastAsia="Times New Roman" w:cs="Calibri" w:hint="cs"/>
          <w:color w:val="000000" w:themeColor="text1"/>
          <w:sz w:val="32"/>
          <w:szCs w:val="32"/>
          <w:lang w:eastAsia="en-GB"/>
        </w:rPr>
        <w:t xml:space="preserve"> </w:t>
      </w:r>
      <w:r w:rsidRPr="00597608">
        <w:rPr>
          <w:rStyle w:val="FootnoteReference"/>
          <w:rFonts w:cs="Traditional Arabic"/>
          <w:color w:val="000000" w:themeColor="text1"/>
          <w:sz w:val="32"/>
          <w:szCs w:val="32"/>
        </w:rPr>
        <w:footnoteReference w:id="46"/>
      </w:r>
      <w:r w:rsidRPr="00597608">
        <w:rPr>
          <w:rFonts w:ascii="Traditional Arabic" w:eastAsia="Times New Roman" w:hAnsi="Traditional Arabic" w:cs="Traditional Arabic"/>
          <w:color w:val="000000" w:themeColor="text1"/>
          <w:sz w:val="32"/>
          <w:szCs w:val="32"/>
          <w:rtl/>
          <w:lang w:eastAsia="en-GB"/>
        </w:rPr>
        <w:t xml:space="preserve"> واذا كان أبو بكر قد اكتسب هالة دينية، فإن </w:t>
      </w:r>
      <w:r>
        <w:rPr>
          <w:rFonts w:ascii="Traditional Arabic" w:eastAsia="Times New Roman" w:hAnsi="Traditional Arabic" w:cs="Traditional Arabic" w:hint="cs"/>
          <w:color w:val="000000" w:themeColor="text1"/>
          <w:sz w:val="32"/>
          <w:szCs w:val="32"/>
          <w:rtl/>
          <w:lang w:eastAsia="en-GB"/>
        </w:rPr>
        <w:t xml:space="preserve">تلك الهالة تكونت </w:t>
      </w:r>
      <w:r w:rsidRPr="00597608">
        <w:rPr>
          <w:rFonts w:ascii="Traditional Arabic" w:eastAsia="Times New Roman" w:hAnsi="Traditional Arabic" w:cs="Traditional Arabic"/>
          <w:color w:val="000000" w:themeColor="text1"/>
          <w:sz w:val="32"/>
          <w:szCs w:val="32"/>
          <w:rtl/>
          <w:lang w:eastAsia="en-GB"/>
        </w:rPr>
        <w:t>فيما بعد</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لأنه لم يكن يمتلك شيئا من تلك الهالة في البداية وقبل أن يبايع كخليفة، ولم تكن  سببا في انتخابه.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ثانيا: ان عملية الشورى في السقيفة اقتصرت على زعماء المهاجرين والأنصار الذين شكلوا نواة دولة الرسول في المدينة.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ثالثا: ان الشورى في سقيفة بني ساعدة أسفرت عن انتخاب أبي بكر "المهاجر القرشي" نظراً  لما تتمتع به قريش من شرعية تاريخية شبه دينية ، وليس لأن النبي قد أوصى بأن تكون الإمرة في قريش.  وقد أكد أبو بكر على أهمية كون الخليفة من قريش "لأن العرب لن تعرف هذا الأمر الا لهذا الحي من قريش". وكان يتحدث عن حالة نفسية وثقافية قائمة لدى بعض القبائل العربية، يرى أنها تساهم في استقرار الدولة القادمة.</w:t>
      </w: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رابعا: أضاف عمر الى موضوع "الشرعية القرشية" شرعية القرابة الن</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س</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بية للنبي وتساءل : من ينازعنا سلطان محمد وميراثه؟ وكان رأيه هذا اجتهادا منه بوراثة السلطة التي كان قد أقامها النبي في المدينة. وهو على أية حال لم ينسب ذلك الى النبي</w:t>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خامسا: فضَّل عمر أبا بكر على نفسه وعلى غيره من الصحابة بميزة الصحبة للنبي في الغار أثناء الهجرة الى المدينة. وهو ما أعطاه مسحة من الشرعية الدينية.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سادسا: ان بيعة أبي بكر في السقيفة لم تكتمل الا بالبيعة العامة في المسجد.</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سابعا: كانت البيعة تعني توكيل الأمة للخليفة بأن يقوم بمهام الخلافة، نيابةً عنها ؛ وكانت الطاعة التي تقدمها الأمة للإمام نسبية ومشروطة بحدود الشرع الاسلامي ومصلحة الأمة ورضاها، وليست طاعة مطلقة، وهذا ما انعكس في خطبة أبي بكر الأولى إثر توليه الأمر، حيث قال:" أيها الناس..إني وُلِّيت عليكم ولست بخيركم. فان رأيتموني على حق فأعينوني. وان رأيتموني على باطل فسددوني (أو: فإن أسأت فقوموني). الصدق أمانة والكذب خيانة. أطيعوني ما أطعت الله فيكم ، فإذا عصيته فلا طاعة لي عليكم".</w:t>
      </w:r>
      <w:bookmarkStart w:id="17" w:name="_ftnref47"/>
      <w:r w:rsidRPr="00597608">
        <w:rPr>
          <w:rStyle w:val="FootnoteReference"/>
          <w:rFonts w:cs="Traditional Arabic"/>
          <w:color w:val="000000" w:themeColor="text1"/>
          <w:sz w:val="32"/>
          <w:szCs w:val="32"/>
        </w:rPr>
        <w:footnoteReference w:id="47"/>
      </w:r>
      <w:bookmarkEnd w:id="17"/>
      <w:r w:rsidRPr="00597608">
        <w:rPr>
          <w:rFonts w:ascii="Traditional Arabic" w:eastAsia="Times New Roman" w:hAnsi="Traditional Arabic" w:cs="Traditional Arabic"/>
          <w:color w:val="000000" w:themeColor="text1"/>
          <w:sz w:val="32"/>
          <w:szCs w:val="32"/>
          <w:rtl/>
          <w:lang w:eastAsia="en-GB"/>
        </w:rPr>
        <w:t xml:space="preserve"> مما يدل على اعتقاد أبي بكر بأن السلطة هي من حق الأمة، وأنها لم تتنازل له بالبيعة عن حقها بالسلطة إلى الأبد، بل إن من حق الأمة </w:t>
      </w:r>
      <w:r w:rsidRPr="00597608">
        <w:rPr>
          <w:rFonts w:ascii="Traditional Arabic" w:eastAsia="Times New Roman" w:hAnsi="Traditional Arabic" w:cs="Traditional Arabic"/>
          <w:color w:val="000000" w:themeColor="text1"/>
          <w:sz w:val="32"/>
          <w:szCs w:val="32"/>
          <w:rtl/>
          <w:lang w:eastAsia="en-GB" w:bidi="ar-IQ"/>
        </w:rPr>
        <w:t>أ</w:t>
      </w:r>
      <w:r w:rsidRPr="00597608">
        <w:rPr>
          <w:rFonts w:ascii="Traditional Arabic" w:eastAsia="Times New Roman" w:hAnsi="Traditional Arabic" w:cs="Traditional Arabic"/>
          <w:color w:val="000000" w:themeColor="text1"/>
          <w:sz w:val="32"/>
          <w:szCs w:val="32"/>
          <w:rtl/>
          <w:lang w:eastAsia="en-GB"/>
        </w:rPr>
        <w:t xml:space="preserve">ن تستعيد السلطة منه متى تشاء. وقد كرر أبو بكر </w:t>
      </w:r>
      <w:r w:rsidRPr="00597608">
        <w:rPr>
          <w:rFonts w:ascii="Traditional Arabic" w:eastAsia="Times New Roman" w:hAnsi="Traditional Arabic" w:cs="Traditional Arabic" w:hint="cs"/>
          <w:color w:val="000000" w:themeColor="text1"/>
          <w:sz w:val="32"/>
          <w:szCs w:val="32"/>
          <w:rtl/>
          <w:lang w:eastAsia="en-GB"/>
        </w:rPr>
        <w:t xml:space="preserve">ذلك </w:t>
      </w:r>
      <w:r w:rsidRPr="00597608">
        <w:rPr>
          <w:rFonts w:ascii="Traditional Arabic" w:eastAsia="Times New Roman" w:hAnsi="Traditional Arabic" w:cs="Traditional Arabic"/>
          <w:color w:val="000000" w:themeColor="text1"/>
          <w:sz w:val="32"/>
          <w:szCs w:val="32"/>
          <w:rtl/>
          <w:lang w:eastAsia="en-GB"/>
        </w:rPr>
        <w:t xml:space="preserve">فيما بعد عندما فرغ </w:t>
      </w:r>
      <w:r w:rsidRPr="00597608">
        <w:rPr>
          <w:rFonts w:ascii="Traditional Arabic" w:eastAsia="Times New Roman" w:hAnsi="Traditional Arabic" w:cs="Traditional Arabic" w:hint="cs"/>
          <w:color w:val="000000" w:themeColor="text1"/>
          <w:sz w:val="32"/>
          <w:szCs w:val="32"/>
          <w:rtl/>
          <w:lang w:eastAsia="en-GB"/>
        </w:rPr>
        <w:t xml:space="preserve">مما اصطلح على تسميته بحروب اهل الردة، </w:t>
      </w:r>
      <w:r w:rsidRPr="00597608">
        <w:rPr>
          <w:rFonts w:ascii="Traditional Arabic" w:eastAsia="Times New Roman" w:hAnsi="Traditional Arabic" w:cs="Traditional Arabic"/>
          <w:color w:val="000000" w:themeColor="text1"/>
          <w:sz w:val="32"/>
          <w:szCs w:val="32"/>
          <w:rtl/>
          <w:lang w:eastAsia="en-GB"/>
        </w:rPr>
        <w:t>حيث قام في الناس خطيباً ثلاثة أيام يقول: "أقيلوني". وقال في خطبة له قرب وفاته:"إن الله ردَّ عليكم أمركم فأمِّروا عليكم من أحببتم".</w:t>
      </w:r>
      <w:bookmarkStart w:id="18" w:name="_ftnref48"/>
      <w:r w:rsidRPr="00597608">
        <w:rPr>
          <w:rStyle w:val="FootnoteReference"/>
          <w:rFonts w:cs="Traditional Arabic"/>
          <w:color w:val="000000" w:themeColor="text1"/>
          <w:sz w:val="32"/>
          <w:szCs w:val="32"/>
        </w:rPr>
        <w:footnoteReference w:id="48"/>
      </w:r>
      <w:r w:rsidRPr="00597608">
        <w:rPr>
          <w:rFonts w:ascii="Traditional Arabic" w:eastAsia="Times New Roman" w:hAnsi="Traditional Arabic" w:cs="Traditional Arabic" w:hint="cs"/>
          <w:color w:val="000000" w:themeColor="text1"/>
          <w:sz w:val="32"/>
          <w:szCs w:val="32"/>
          <w:rtl/>
          <w:lang w:eastAsia="en-GB"/>
        </w:rPr>
        <w:t xml:space="preserve"> </w:t>
      </w:r>
      <w:bookmarkEnd w:id="18"/>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ثامنا: ان عملية الشورى لم تكن مثالية أو منظمة أو متفق عليها بين جميع الصحابة، ولا سيما بين المهاجرين والأنصار، وقد تشكل مجلس سقيفة بني ساعدة بمبادر انفرادية وسرية من الأنصار، وغاب عنها أهل بيت النبي كالامام علي بن أبي طالب والعباس. وقد انتقدها عمر بن الخطاب فيما بعد فقال: " إن بيعة أبى بكر كانت فلتة فتمت.. إلا أن الله قد وقى شرها ".</w:t>
      </w:r>
      <w:bookmarkStart w:id="19" w:name="_ftnref49"/>
      <w:r w:rsidRPr="00597608">
        <w:rPr>
          <w:rStyle w:val="FootnoteReference"/>
          <w:rFonts w:cs="Traditional Arabic"/>
          <w:color w:val="000000" w:themeColor="text1"/>
          <w:sz w:val="32"/>
          <w:szCs w:val="32"/>
        </w:rPr>
        <w:footnoteReference w:id="49"/>
      </w:r>
      <w:bookmarkEnd w:id="19"/>
      <w:r w:rsidRPr="00597608">
        <w:rPr>
          <w:rFonts w:ascii="Traditional Arabic" w:eastAsia="Times New Roman" w:hAnsi="Traditional Arabic" w:cs="Traditional Arabic"/>
          <w:color w:val="000000" w:themeColor="text1"/>
          <w:sz w:val="32"/>
          <w:szCs w:val="32"/>
          <w:rtl/>
          <w:lang w:eastAsia="en-GB"/>
        </w:rPr>
        <w:t> ولذلك فقد امتنع بعض الصحابة عن بيعة أبي بكر، كالامام علي الذي جلس في بيته، ستة أشهر احتجاجا على الاستبداد بالأمر وعدم التشاور معه وشعورا منه بالأولوية لقرابته من رسول الله.</w:t>
      </w:r>
      <w:bookmarkStart w:id="20" w:name="_ftnref50"/>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50"/>
      </w:r>
      <w:r w:rsidRPr="00597608">
        <w:rPr>
          <w:rFonts w:cs="Traditional Arabic" w:hint="cs"/>
          <w:color w:val="000000" w:themeColor="text1"/>
          <w:sz w:val="32"/>
          <w:szCs w:val="32"/>
          <w:rtl/>
        </w:rPr>
        <w:t xml:space="preserve"> </w:t>
      </w:r>
      <w:r w:rsidRPr="00597608">
        <w:rPr>
          <w:rFonts w:ascii="Traditional Arabic" w:eastAsia="Times New Roman" w:hAnsi="Traditional Arabic" w:cs="Traditional Arabic" w:hint="cs"/>
          <w:color w:val="000000" w:themeColor="text1"/>
          <w:sz w:val="32"/>
          <w:szCs w:val="32"/>
          <w:rtl/>
          <w:lang w:eastAsia="en-GB"/>
        </w:rPr>
        <w:t xml:space="preserve"> </w:t>
      </w:r>
      <w:bookmarkEnd w:id="20"/>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xml:space="preserve"> تاسعا: ان سائر المسلمين من الدول والإمارات الأخرى كاليمن وعمان والبحرين واليمامة، لم يعرفوا ولم يشاركوا في عملية انتخاب أبي بكر، وذلك لانجاز العملية بسرعة وقبل إجراء مراسم دفن الرسول، إضافة الى تمتع المسلمين البعداء بأنظمة سياسية خاصة، وعدم اتفاقهم مسبقا على تشكيل دولة واحدة، وعدم وجود نظام أو عرف سياسي يسمح لهم بذلك. ولذلك </w:t>
      </w:r>
      <w:r w:rsidRPr="00597608">
        <w:rPr>
          <w:rFonts w:ascii="Traditional Arabic" w:eastAsia="Times New Roman" w:hAnsi="Traditional Arabic" w:cs="Traditional Arabic"/>
          <w:color w:val="000000" w:themeColor="text1"/>
          <w:sz w:val="32"/>
          <w:szCs w:val="32"/>
          <w:rtl/>
          <w:lang w:eastAsia="en-GB" w:bidi="ar-IQ"/>
        </w:rPr>
        <w:t xml:space="preserve">واجه أبو بكر معارضة من بعض </w:t>
      </w:r>
      <w:r w:rsidRPr="00597608">
        <w:rPr>
          <w:rFonts w:ascii="Traditional Arabic" w:eastAsia="Times New Roman" w:hAnsi="Traditional Arabic" w:cs="Traditional Arabic"/>
          <w:color w:val="000000" w:themeColor="text1"/>
          <w:sz w:val="32"/>
          <w:szCs w:val="32"/>
          <w:rtl/>
          <w:lang w:eastAsia="en-GB"/>
        </w:rPr>
        <w:t>القبائل العربية المسلمة التي رفضت الخضوع لحكومته، ولم تكن تشعر بوجوب الطاعة له</w:t>
      </w:r>
      <w:r w:rsidRPr="00597608">
        <w:rPr>
          <w:rFonts w:ascii="Traditional Arabic" w:eastAsia="Times New Roman" w:hAnsi="Traditional Arabic" w:cs="Traditional Arabic"/>
          <w:color w:val="000000" w:themeColor="text1"/>
          <w:sz w:val="32"/>
          <w:szCs w:val="32"/>
          <w:rtl/>
          <w:lang w:eastAsia="en-GB" w:bidi="ar-IQ"/>
        </w:rPr>
        <w:t>، إذ أنها كانت تتمتع بما يشبه الحكم الذاتي المستقل، وترفض الخضوع لقريش.</w:t>
      </w:r>
      <w:bookmarkStart w:id="21" w:name="_ftnref51"/>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51"/>
      </w:r>
      <w:bookmarkEnd w:id="21"/>
      <w:r w:rsidRPr="00597608">
        <w:rPr>
          <w:rFonts w:ascii="Traditional Arabic" w:eastAsia="Times New Roman" w:hAnsi="Traditional Arabic" w:cs="Traditional Arabic"/>
          <w:color w:val="000000" w:themeColor="text1"/>
          <w:sz w:val="32"/>
          <w:szCs w:val="32"/>
          <w:rtl/>
          <w:lang w:eastAsia="en-GB" w:bidi="ar-IQ"/>
        </w:rPr>
        <w:t xml:space="preserve">وقد كان شعور بعض القبائل </w:t>
      </w:r>
      <w:r w:rsidRPr="00597608">
        <w:rPr>
          <w:rFonts w:ascii="Traditional Arabic" w:eastAsia="Times New Roman" w:hAnsi="Traditional Arabic" w:cs="Traditional Arabic"/>
          <w:color w:val="000000" w:themeColor="text1"/>
          <w:sz w:val="32"/>
          <w:szCs w:val="32"/>
          <w:rtl/>
          <w:lang w:eastAsia="en-GB"/>
        </w:rPr>
        <w:t>الكبيرة كبني حنيفة بالتنافس مع قريش مانعا بينها وبين الاسلام، الذي رأت فيه مشروعا لتعزيز سيطرة قريش عليها، ولذلك اقترح "مسيلمة" على النبي أن يتقاسم بنو حنيفة مع قريش الأرض، وادعى النبوة.</w:t>
      </w:r>
      <w:bookmarkStart w:id="22" w:name="_ftnref52"/>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52"/>
      </w:r>
      <w:r w:rsidRPr="00597608">
        <w:rPr>
          <w:rFonts w:ascii="Traditional Arabic" w:eastAsia="Times New Roman" w:hAnsi="Traditional Arabic" w:cs="Traditional Arabic" w:hint="cs"/>
          <w:color w:val="000000" w:themeColor="text1"/>
          <w:sz w:val="32"/>
          <w:szCs w:val="32"/>
          <w:rtl/>
          <w:lang w:eastAsia="en-GB"/>
        </w:rPr>
        <w:t xml:space="preserve"> </w:t>
      </w:r>
      <w:bookmarkEnd w:id="22"/>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bidi="ar-IQ"/>
        </w:rPr>
        <w:t xml:space="preserve">   ولم تكن ثمة أية نصوص قرآنية أو نبوية تنص على ضرورة قيام دولة "إسلامية" واحدة في عامة الجزيرة العربية، وإنما ظهرت هذه الدولة "العربية" كنتيجة عفوية وطبيعية لتولي أبي بكر القرشي للخلافة، </w:t>
      </w:r>
      <w:r w:rsidRPr="00597608">
        <w:rPr>
          <w:rFonts w:ascii="Traditional Arabic" w:eastAsia="Times New Roman" w:hAnsi="Traditional Arabic" w:cs="Traditional Arabic"/>
          <w:color w:val="000000" w:themeColor="text1"/>
          <w:sz w:val="32"/>
          <w:szCs w:val="32"/>
          <w:rtl/>
          <w:lang w:eastAsia="en-GB" w:bidi="ar-IQ"/>
        </w:rPr>
        <w:lastRenderedPageBreak/>
        <w:t xml:space="preserve">واجتهادا منه </w:t>
      </w:r>
      <w:r w:rsidRPr="00597608">
        <w:rPr>
          <w:rFonts w:ascii="Traditional Arabic" w:eastAsia="Times New Roman" w:hAnsi="Traditional Arabic" w:cs="Traditional Arabic"/>
          <w:color w:val="000000" w:themeColor="text1"/>
          <w:sz w:val="32"/>
          <w:szCs w:val="32"/>
          <w:rtl/>
          <w:lang w:eastAsia="en-GB"/>
        </w:rPr>
        <w:t>بضرورة تشكيل دولة إسلامية مركزية واحدة. وقد ترجم أبو بكر نظريته في الدولة الإسلامية الواحدة بقراره جباية الزكاة من جميع المسلمين واستخدام القوة ضد من يرفض ذلك.</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53"/>
      </w:r>
      <w:r w:rsidRPr="00597608">
        <w:rPr>
          <w:rFonts w:cs="Traditional Arabic" w:hint="cs"/>
          <w:color w:val="000000" w:themeColor="text1"/>
          <w:sz w:val="32"/>
          <w:szCs w:val="32"/>
          <w:rtl/>
        </w:rPr>
        <w:t xml:space="preserve"> </w:t>
      </w:r>
      <w:r w:rsidRPr="00597608">
        <w:rPr>
          <w:rFonts w:ascii="Traditional Arabic" w:eastAsia="Times New Roman" w:hAnsi="Traditional Arabic" w:cs="Traditional Arabic"/>
          <w:color w:val="000000" w:themeColor="text1"/>
          <w:sz w:val="32"/>
          <w:szCs w:val="32"/>
          <w:rtl/>
          <w:lang w:eastAsia="en-GB"/>
        </w:rPr>
        <w:t xml:space="preserve"> </w:t>
      </w:r>
      <w:r>
        <w:rPr>
          <w:rFonts w:eastAsia="Times New Roman" w:cs="Calibri" w:hint="cs"/>
          <w:color w:val="000000" w:themeColor="text1"/>
          <w:sz w:val="32"/>
          <w:szCs w:val="32"/>
          <w:rtl/>
          <w:lang w:eastAsia="en-GB"/>
        </w:rPr>
        <w:t xml:space="preserve"> </w:t>
      </w:r>
    </w:p>
    <w:p w:rsidR="00090B1F" w:rsidRPr="00F5033A"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F5033A">
        <w:rPr>
          <w:rFonts w:ascii="Traditional Arabic" w:eastAsia="Times New Roman" w:hAnsi="Traditional Arabic" w:cs="Traditional Arabic"/>
          <w:b/>
          <w:bCs/>
          <w:color w:val="000000" w:themeColor="text1"/>
          <w:sz w:val="32"/>
          <w:szCs w:val="32"/>
          <w:rtl/>
          <w:lang w:eastAsia="en-GB"/>
        </w:rPr>
        <w:t>العهد الى عمر (634-644)</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بعد الجدل الذي رافق عملية انتخاب أبي بكر وتأسيس الدولة العربية الاسلامية</w:t>
      </w:r>
      <w:r>
        <w:rPr>
          <w:rFonts w:ascii="Traditional Arabic" w:eastAsia="Times New Roman" w:hAnsi="Traditional Arabic" w:cs="Traditional Arabic" w:hint="cs"/>
          <w:color w:val="000000" w:themeColor="text1"/>
          <w:sz w:val="32"/>
          <w:szCs w:val="32"/>
          <w:rtl/>
          <w:lang w:eastAsia="en-GB"/>
        </w:rPr>
        <w:t xml:space="preserve"> الأولى</w:t>
      </w:r>
      <w:r w:rsidRPr="00597608">
        <w:rPr>
          <w:rFonts w:ascii="Traditional Arabic" w:eastAsia="Times New Roman" w:hAnsi="Traditional Arabic" w:cs="Traditional Arabic"/>
          <w:color w:val="000000" w:themeColor="text1"/>
          <w:sz w:val="32"/>
          <w:szCs w:val="32"/>
          <w:rtl/>
          <w:lang w:eastAsia="en-GB"/>
        </w:rPr>
        <w:t xml:space="preserve">، حدث جدل آخر في موضوع انتقال السلطة من أبي بكر الى </w:t>
      </w:r>
      <w:r>
        <w:rPr>
          <w:rFonts w:ascii="Traditional Arabic" w:eastAsia="Times New Roman" w:hAnsi="Traditional Arabic" w:cs="Traditional Arabic" w:hint="cs"/>
          <w:color w:val="000000" w:themeColor="text1"/>
          <w:sz w:val="32"/>
          <w:szCs w:val="32"/>
          <w:rtl/>
          <w:lang w:eastAsia="en-GB"/>
        </w:rPr>
        <w:t xml:space="preserve">خليفته </w:t>
      </w:r>
      <w:r w:rsidRPr="00597608">
        <w:rPr>
          <w:rFonts w:ascii="Traditional Arabic" w:eastAsia="Times New Roman" w:hAnsi="Traditional Arabic" w:cs="Traditional Arabic"/>
          <w:color w:val="000000" w:themeColor="text1"/>
          <w:sz w:val="32"/>
          <w:szCs w:val="32"/>
          <w:rtl/>
          <w:lang w:eastAsia="en-GB"/>
        </w:rPr>
        <w:t>عمر بن الخطاب. فقد قام أبو  بكر بالعهد الى عمر</w:t>
      </w:r>
      <w:r w:rsidRPr="00597608">
        <w:rPr>
          <w:rFonts w:ascii="Traditional Arabic" w:eastAsia="Times New Roman" w:hAnsi="Traditional Arabic" w:cs="Traditional Arabic" w:hint="cs"/>
          <w:color w:val="000000" w:themeColor="text1"/>
          <w:sz w:val="32"/>
          <w:szCs w:val="32"/>
          <w:rtl/>
          <w:lang w:eastAsia="en-GB"/>
        </w:rPr>
        <w:t xml:space="preserve"> بولايته</w:t>
      </w:r>
      <w:r w:rsidRPr="00597608">
        <w:rPr>
          <w:rFonts w:ascii="Traditional Arabic" w:eastAsia="Times New Roman" w:hAnsi="Traditional Arabic" w:cs="Traditional Arabic"/>
          <w:color w:val="000000" w:themeColor="text1"/>
          <w:sz w:val="32"/>
          <w:szCs w:val="32"/>
          <w:rtl/>
          <w:lang w:eastAsia="en-GB"/>
        </w:rPr>
        <w:t>، ولم يترك الأمر سدى كما فعل رسول الله، كما لم يدعه للمسلمين أن يختاروا من يشاءون بعده، وارتأى أبو بكر أن يضمن انتقال السلطة الى خلفه بصورة سلسة وقبل وفاته، فاستشار بعض الصحابة ثم قرر أن يعين عمر خليفة له،  وأشرف على الناس  وقال:إني قد استخلفت عمر بن الخطاب فاسمعوا له وأطيعوا.</w:t>
      </w:r>
      <w:r w:rsidRPr="00597608">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54"/>
      </w:r>
      <w:r w:rsidRPr="00597608">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وقد اعتبر معظم الفقهاء السنَّة عهد أبي بكر مصدرا لشرعية عمر في الخلافة، ولم يشترطوا رضا الأمة، وكادوا يجمعون على ذلك.</w:t>
      </w:r>
      <w:bookmarkStart w:id="23" w:name="_ftnref55"/>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55"/>
      </w:r>
      <w:bookmarkEnd w:id="23"/>
      <w:r w:rsidRPr="00597608">
        <w:rPr>
          <w:rFonts w:ascii="Traditional Arabic" w:eastAsia="Times New Roman" w:hAnsi="Traditional Arabic" w:cs="Traditional Arabic"/>
          <w:color w:val="000000" w:themeColor="text1"/>
          <w:sz w:val="32"/>
          <w:szCs w:val="32"/>
          <w:rtl/>
          <w:lang w:eastAsia="en-GB"/>
        </w:rPr>
        <w:t>ولم يعترض على العهد الا أنصار مبدأ الشورى من أوائل المعتزلة الذين قرأوا عملية العهد من أبي بكر الى عمر بشكل مختلف وقالوا إنه لم يقع الا بعد رضا الأمة.</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56"/>
      </w:r>
      <w:r w:rsidRPr="00597608">
        <w:rPr>
          <w:rFonts w:ascii="Traditional Arabic" w:eastAsia="Times New Roman" w:hAnsi="Traditional Arabic" w:cs="Traditional Arabic" w:hint="cs"/>
          <w:color w:val="000000" w:themeColor="text1"/>
          <w:sz w:val="32"/>
          <w:szCs w:val="32"/>
          <w:rtl/>
          <w:lang w:eastAsia="en-GB"/>
        </w:rPr>
        <w:t xml:space="preserve"> </w:t>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ورغم معارضة قرار العهد من بعض الصحابة، كطلحة بن عبيد الله (656).</w:t>
      </w:r>
      <w:bookmarkStart w:id="24" w:name="_ftnref57"/>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57"/>
      </w:r>
      <w:bookmarkEnd w:id="24"/>
      <w:r w:rsidRPr="00597608">
        <w:rPr>
          <w:rFonts w:ascii="Traditional Arabic" w:eastAsia="Times New Roman" w:hAnsi="Traditional Arabic" w:cs="Traditional Arabic"/>
          <w:color w:val="000000" w:themeColor="text1"/>
          <w:sz w:val="32"/>
          <w:szCs w:val="32"/>
          <w:rtl/>
          <w:lang w:eastAsia="en-GB"/>
        </w:rPr>
        <w:t>الا أنهم بايعوا عمر طواعية، وبالتالي يمكن القول ان خلافة عمر قامت على التعاقد بين الخليفة والمسلمين الذين يمثلهم أهل الحل والعقد (سكان العاصمة المدينة) وهو ما يمكن أن نطلق عليهم بالمصطلح الحديث:</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"الشرعية الدستورية" رغم عدم وجود دستور مكتوب في ذلك الوقت، ولكن بناء على المبدأ الأساسي في أي دستور ديموقراطي يعطي السلطة للأمة ولا يجيز للحاكم أن يستولي عليها قسرا، وإنما بالتراضي وبالنيابة عن الأمة. وقد أكد عمر بن الخطاب نفسه هذا المفهوم "الدستوري" للحكم وحق الأمة في انتخاب أئمتها، فقال:"لا خلافة إلا عن مشورة".</w:t>
      </w:r>
      <w:bookmarkStart w:id="25" w:name="_ftnref58"/>
      <w:r w:rsidRPr="00597608">
        <w:rPr>
          <w:rStyle w:val="FootnoteReference"/>
          <w:rFonts w:cs="Traditional Arabic"/>
          <w:color w:val="000000" w:themeColor="text1"/>
          <w:sz w:val="32"/>
          <w:szCs w:val="32"/>
        </w:rPr>
        <w:footnoteReference w:id="58"/>
      </w:r>
      <w:r w:rsidRPr="00597608">
        <w:rPr>
          <w:rFonts w:ascii="Traditional Arabic" w:eastAsia="Times New Roman" w:hAnsi="Traditional Arabic" w:cs="Traditional Arabic" w:hint="cs"/>
          <w:color w:val="000000" w:themeColor="text1"/>
          <w:sz w:val="32"/>
          <w:szCs w:val="32"/>
          <w:rtl/>
          <w:lang w:eastAsia="en-GB"/>
        </w:rPr>
        <w:t xml:space="preserve"> </w:t>
      </w:r>
      <w:bookmarkEnd w:id="25"/>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و"الإمارة شورى".</w:t>
      </w:r>
      <w:r w:rsidRPr="00597608">
        <w:rPr>
          <w:rStyle w:val="FootnoteReference"/>
          <w:rFonts w:cs="Traditional Arabic"/>
          <w:color w:val="000000" w:themeColor="text1"/>
          <w:sz w:val="32"/>
          <w:szCs w:val="32"/>
          <w:rtl/>
        </w:rPr>
        <w:footnoteReference w:id="59"/>
      </w:r>
      <w:r w:rsidRPr="00597608">
        <w:rPr>
          <w:rFonts w:cs="Traditional Arabic" w:hint="cs"/>
          <w:color w:val="000000" w:themeColor="text1"/>
          <w:sz w:val="32"/>
          <w:szCs w:val="32"/>
          <w:rtl/>
        </w:rPr>
        <w:t xml:space="preserve"> </w:t>
      </w:r>
      <w:r w:rsidRPr="00597608">
        <w:rPr>
          <w:rFonts w:ascii="Traditional Arabic" w:eastAsia="Times New Roman" w:hAnsi="Traditional Arabic" w:cs="Traditional Arabic"/>
          <w:color w:val="000000" w:themeColor="text1"/>
          <w:sz w:val="32"/>
          <w:szCs w:val="32"/>
          <w:rtl/>
          <w:lang w:eastAsia="en-GB"/>
        </w:rPr>
        <w:t>و"من دعا إلى إمارة نفسه أو غيره من غير مشورة من المسلمين فاضربوا عنقه. (أو) فلا يحل لكم أن لا تقتلوه".</w:t>
      </w:r>
      <w:bookmarkStart w:id="26" w:name="_ftnref60"/>
      <w:r w:rsidRPr="00597608">
        <w:rPr>
          <w:rStyle w:val="FootnoteReference"/>
          <w:rFonts w:cs="Traditional Arabic"/>
          <w:color w:val="000000" w:themeColor="text1"/>
          <w:sz w:val="32"/>
          <w:szCs w:val="32"/>
          <w:rtl/>
        </w:rPr>
        <w:footnoteReference w:id="60"/>
      </w:r>
      <w:r w:rsidRPr="00597608">
        <w:rPr>
          <w:rFonts w:cs="Traditional Arabic" w:hint="cs"/>
          <w:color w:val="000000" w:themeColor="text1"/>
          <w:sz w:val="32"/>
          <w:szCs w:val="32"/>
          <w:rtl/>
        </w:rPr>
        <w:t xml:space="preserve"> </w:t>
      </w:r>
      <w:r w:rsidRPr="00597608">
        <w:rPr>
          <w:rFonts w:ascii="Traditional Arabic" w:eastAsia="Times New Roman" w:hAnsi="Traditional Arabic" w:cs="Traditional Arabic" w:hint="cs"/>
          <w:color w:val="000000" w:themeColor="text1"/>
          <w:sz w:val="32"/>
          <w:szCs w:val="32"/>
          <w:rtl/>
          <w:lang w:eastAsia="en-GB"/>
        </w:rPr>
        <w:t xml:space="preserve"> </w:t>
      </w:r>
      <w:bookmarkEnd w:id="26"/>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F5033A"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F5033A">
        <w:rPr>
          <w:rFonts w:ascii="Traditional Arabic" w:eastAsia="Times New Roman" w:hAnsi="Traditional Arabic" w:cs="Traditional Arabic"/>
          <w:b/>
          <w:bCs/>
          <w:color w:val="000000" w:themeColor="text1"/>
          <w:sz w:val="32"/>
          <w:szCs w:val="32"/>
          <w:rtl/>
          <w:lang w:eastAsia="en-GB"/>
        </w:rPr>
        <w:t>الشورى العمرية وانتخاب عثمان</w:t>
      </w:r>
      <w:r w:rsidRPr="00F5033A">
        <w:rPr>
          <w:rFonts w:eastAsia="Times New Roman" w:cs="Calibri"/>
          <w:b/>
          <w:bCs/>
          <w:color w:val="000000" w:themeColor="text1"/>
          <w:sz w:val="32"/>
          <w:szCs w:val="32"/>
          <w:lang w:eastAsia="en-GB"/>
        </w:rPr>
        <w:t> </w:t>
      </w:r>
      <w:r w:rsidRPr="00F5033A">
        <w:rPr>
          <w:rFonts w:ascii="Traditional Arabic" w:eastAsia="Times New Roman" w:hAnsi="Traditional Arabic" w:cs="Traditional Arabic"/>
          <w:b/>
          <w:bCs/>
          <w:color w:val="000000" w:themeColor="text1"/>
          <w:sz w:val="32"/>
          <w:szCs w:val="32"/>
          <w:rtl/>
          <w:lang w:eastAsia="en-GB"/>
        </w:rPr>
        <w:t xml:space="preserve">بن عفان </w:t>
      </w:r>
      <w:r w:rsidRPr="00F5033A">
        <w:rPr>
          <w:rFonts w:eastAsia="Times New Roman" w:cs="Calibri"/>
          <w:b/>
          <w:bCs/>
          <w:color w:val="000000" w:themeColor="text1"/>
          <w:sz w:val="32"/>
          <w:szCs w:val="32"/>
          <w:lang w:eastAsia="en-GB"/>
        </w:rPr>
        <w:t>(644 - 656)</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وعندما ض</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رب عمر بن الخطاب في </w:t>
      </w:r>
      <w:r>
        <w:rPr>
          <w:rFonts w:ascii="Traditional Arabic" w:eastAsia="Times New Roman" w:hAnsi="Traditional Arabic" w:cs="Traditional Arabic" w:hint="cs"/>
          <w:color w:val="000000" w:themeColor="text1"/>
          <w:sz w:val="32"/>
          <w:szCs w:val="32"/>
          <w:rtl/>
          <w:lang w:eastAsia="en-GB"/>
        </w:rPr>
        <w:t>تشرين الثاني</w:t>
      </w:r>
      <w:r w:rsidRPr="00597608">
        <w:rPr>
          <w:rFonts w:ascii="Traditional Arabic" w:eastAsia="Times New Roman" w:hAnsi="Traditional Arabic" w:cs="Traditional Arabic"/>
          <w:color w:val="000000" w:themeColor="text1"/>
          <w:sz w:val="32"/>
          <w:szCs w:val="32"/>
          <w:rtl/>
          <w:lang w:eastAsia="en-GB"/>
        </w:rPr>
        <w:t xml:space="preserve"> 644 شكل مجلسا للشورى يتألف من ستة أشخاص من زعماء المهاجرين</w:t>
      </w:r>
      <w:r>
        <w:rPr>
          <w:rFonts w:ascii="Traditional Arabic" w:eastAsia="Times New Roman" w:hAnsi="Traditional Arabic" w:cs="Traditional Arabic" w:hint="cs"/>
          <w:color w:val="000000" w:themeColor="text1"/>
          <w:sz w:val="32"/>
          <w:szCs w:val="32"/>
          <w:rtl/>
          <w:lang w:eastAsia="en-GB"/>
        </w:rPr>
        <w:t xml:space="preserve"> القرشيين</w:t>
      </w:r>
      <w:r w:rsidRPr="00597608">
        <w:rPr>
          <w:rFonts w:ascii="Traditional Arabic" w:eastAsia="Times New Roman" w:hAnsi="Traditional Arabic" w:cs="Traditional Arabic"/>
          <w:color w:val="000000" w:themeColor="text1"/>
          <w:sz w:val="32"/>
          <w:szCs w:val="32"/>
          <w:rtl/>
          <w:lang w:eastAsia="en-GB"/>
        </w:rPr>
        <w:t>،</w:t>
      </w:r>
      <w:bookmarkStart w:id="27" w:name="_ftnref61"/>
      <w:r w:rsidRPr="00597608">
        <w:rPr>
          <w:rStyle w:val="FootnoteReference"/>
          <w:rFonts w:cs="Traditional Arabic"/>
          <w:color w:val="000000" w:themeColor="text1"/>
          <w:sz w:val="32"/>
          <w:szCs w:val="32"/>
        </w:rPr>
        <w:footnoteReference w:id="61"/>
      </w:r>
      <w:bookmarkEnd w:id="27"/>
      <w:r w:rsidRPr="00597608">
        <w:rPr>
          <w:rFonts w:ascii="Traditional Arabic" w:eastAsia="Times New Roman" w:hAnsi="Traditional Arabic" w:cs="Traditional Arabic"/>
          <w:color w:val="000000" w:themeColor="text1"/>
          <w:sz w:val="32"/>
          <w:szCs w:val="32"/>
          <w:rtl/>
          <w:lang w:eastAsia="en-GB"/>
        </w:rPr>
        <w:t xml:space="preserve"> وأوصاهم أن ينتخبوا واحدا منهم كخليفة.</w:t>
      </w:r>
      <w:bookmarkStart w:id="28" w:name="_ftnref62"/>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62"/>
      </w:r>
      <w:bookmarkEnd w:id="28"/>
      <w:r w:rsidRPr="00597608">
        <w:rPr>
          <w:rFonts w:ascii="Traditional Arabic" w:eastAsia="Times New Roman" w:hAnsi="Traditional Arabic" w:cs="Traditional Arabic"/>
          <w:color w:val="000000" w:themeColor="text1"/>
          <w:sz w:val="32"/>
          <w:szCs w:val="32"/>
          <w:rtl/>
          <w:lang w:eastAsia="en-GB"/>
        </w:rPr>
        <w:t xml:space="preserve">وأبعد عمر الأنصار عن المشاركة في الشورى، سواء في الترشيح أو الانتخاب، وقلص دورهم على الشهادة والمراقبة فقط، خلافا للوعد الذي قطعه أبو بكر لهم في سقيفة بني ساعدة، عندما قال:"نحن الأمراء وأنتم الوزراء، لا نفتات </w:t>
      </w:r>
      <w:r w:rsidRPr="00597608">
        <w:rPr>
          <w:rFonts w:ascii="Traditional Arabic" w:eastAsia="Times New Roman" w:hAnsi="Traditional Arabic" w:cs="Traditional Arabic"/>
          <w:color w:val="000000" w:themeColor="text1"/>
          <w:sz w:val="32"/>
          <w:szCs w:val="32"/>
          <w:rtl/>
          <w:lang w:eastAsia="en-GB"/>
        </w:rPr>
        <w:lastRenderedPageBreak/>
        <w:t>دونكم بمشورة ولا تنقضي دونكم الأمور".</w:t>
      </w:r>
      <w:r w:rsidRPr="00597608">
        <w:rPr>
          <w:rStyle w:val="FootnoteReference"/>
          <w:rFonts w:cs="Traditional Arabic"/>
          <w:color w:val="000000" w:themeColor="text1"/>
          <w:sz w:val="32"/>
          <w:szCs w:val="32"/>
        </w:rPr>
        <w:footnoteReference w:id="63"/>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وكرس عمر بذلك سيطرة قريش على السلطة في المدينة، حتى بدا الأمر وكأنه شأن قرشي داخلي لا رأي لبقية المسلمين فيه.</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64"/>
      </w:r>
      <w:r w:rsidRPr="00597608">
        <w:rPr>
          <w:rFonts w:ascii="Traditional Arabic" w:eastAsia="Times New Roman" w:hAnsi="Traditional Arabic" w:cs="Traditional Arabic" w:hint="cs"/>
          <w:color w:val="000000" w:themeColor="text1"/>
          <w:sz w:val="32"/>
          <w:szCs w:val="32"/>
          <w:rtl/>
          <w:lang w:eastAsia="en-GB"/>
        </w:rPr>
        <w:t xml:space="preserve"> </w:t>
      </w:r>
      <w:r>
        <w:rPr>
          <w:rFonts w:eastAsia="Times New Roman" w:cs="Calibri" w:hint="cs"/>
          <w:color w:val="000000" w:themeColor="text1"/>
          <w:sz w:val="32"/>
          <w:szCs w:val="32"/>
          <w:rtl/>
          <w:lang w:eastAsia="en-GB"/>
        </w:rPr>
        <w:t xml:space="preserve"> </w:t>
      </w:r>
    </w:p>
    <w:p w:rsidR="00090B1F" w:rsidRPr="00F5033A"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F5033A">
        <w:rPr>
          <w:rFonts w:ascii="Traditional Arabic" w:eastAsia="Times New Roman" w:hAnsi="Traditional Arabic" w:cs="Traditional Arabic"/>
          <w:b/>
          <w:bCs/>
          <w:color w:val="000000" w:themeColor="text1"/>
          <w:sz w:val="32"/>
          <w:szCs w:val="32"/>
          <w:rtl/>
          <w:lang w:eastAsia="en-GB"/>
        </w:rPr>
        <w:t>مفهوم عثمان بن عفان (644 – 656)  للشرعية السياسية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ورغم الملاحظة الآنفة فقد كانت عملية انتخاب عثمان بن عفان كخليفة جديد، عبر مجلس الشورى وأخذه للبيعة العامة من المسلمين، تعبر عن تطور إيجابي كبير نحو تفعيل مبدأ الشورى، الا أن مفهوم عثمان للشرعية السياسية اختلف عن الخليفتين أبي بكر وعمر قليلا، وظهر في سلوكه مع الناس ما يوحي باعتقاده بأن شرعيته نابعة من الله تعالى وليس من الناس، وأن الله قد ألبسه لباس الخلافة.  وقد عبر عثمان عن مفهومه ذلك عندما بدأ المسلمون ينتقدونه وطالبوه بالاستقالة، فقال: "</w:t>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لا أنزع قميصا قمصنيه الله عز وجل وأكرمني به ".</w:t>
      </w:r>
      <w:bookmarkStart w:id="29" w:name="_ftnref65"/>
      <w:r w:rsidRPr="00597608">
        <w:rPr>
          <w:rStyle w:val="FootnoteReference"/>
          <w:rFonts w:cs="Traditional Arabic"/>
          <w:color w:val="000000" w:themeColor="text1"/>
          <w:sz w:val="32"/>
          <w:szCs w:val="32"/>
        </w:rPr>
        <w:footnoteReference w:id="65"/>
      </w:r>
      <w:r w:rsidRPr="00597608">
        <w:rPr>
          <w:rFonts w:ascii="Traditional Arabic" w:eastAsia="Times New Roman" w:hAnsi="Traditional Arabic" w:cs="Traditional Arabic" w:hint="cs"/>
          <w:color w:val="000000" w:themeColor="text1"/>
          <w:sz w:val="32"/>
          <w:szCs w:val="32"/>
          <w:rtl/>
          <w:lang w:eastAsia="en-GB"/>
        </w:rPr>
        <w:t xml:space="preserve"> </w:t>
      </w:r>
      <w:bookmarkEnd w:id="29"/>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ولكن هذا القول لم يجد آذانا صاغية لدى المسلمين، وخاصة الثوار الذين طوقوا داره وقتلوه في النهاية. </w:t>
      </w:r>
    </w:p>
    <w:p w:rsidR="00090B1F" w:rsidRPr="00F5033A"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F5033A">
        <w:rPr>
          <w:rFonts w:ascii="Traditional Arabic" w:eastAsia="Times New Roman" w:hAnsi="Traditional Arabic" w:cs="Traditional Arabic"/>
          <w:b/>
          <w:bCs/>
          <w:color w:val="000000" w:themeColor="text1"/>
          <w:sz w:val="32"/>
          <w:szCs w:val="32"/>
          <w:rtl/>
          <w:lang w:eastAsia="en-GB"/>
        </w:rPr>
        <w:t xml:space="preserve">مفهوم </w:t>
      </w:r>
      <w:r w:rsidRPr="00F5033A">
        <w:rPr>
          <w:rFonts w:ascii="Traditional Arabic" w:eastAsia="Times New Roman" w:hAnsi="Traditional Arabic" w:cs="Traditional Arabic" w:hint="cs"/>
          <w:b/>
          <w:bCs/>
          <w:color w:val="000000" w:themeColor="text1"/>
          <w:sz w:val="32"/>
          <w:szCs w:val="32"/>
          <w:rtl/>
          <w:lang w:eastAsia="en-GB"/>
        </w:rPr>
        <w:t>الإمام</w:t>
      </w:r>
      <w:r w:rsidRPr="00F5033A">
        <w:rPr>
          <w:rFonts w:ascii="Traditional Arabic" w:eastAsia="Times New Roman" w:hAnsi="Traditional Arabic" w:cs="Traditional Arabic"/>
          <w:b/>
          <w:bCs/>
          <w:color w:val="000000" w:themeColor="text1"/>
          <w:sz w:val="32"/>
          <w:szCs w:val="32"/>
          <w:rtl/>
          <w:lang w:eastAsia="en-GB"/>
        </w:rPr>
        <w:t xml:space="preserve"> علي بن أبي طالب (656 – 661) لمصدر الشرعية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بعد مقتل عثمان في 9 يونيو 656 أحتشد الثوار حول بيت علي بن أبي طالب وطالبوه بتولي الأمر. فقال لهم:"إني لكم وزيرا خيرا لكم مني أميرا". و"لا تعجلوا فإن عمر كان رجلا مباركا، وقد أوصى بها شورى، فأمهلوا يجتمع الناس ويتشاورون</w:t>
      </w:r>
      <w:r w:rsidRPr="00597608">
        <w:rPr>
          <w:rFonts w:ascii="Traditional Arabic" w:eastAsia="Times New Roman" w:hAnsi="Traditional Arabic" w:cs="Traditional Arabic"/>
          <w:color w:val="000000" w:themeColor="text1"/>
          <w:sz w:val="32"/>
          <w:szCs w:val="32"/>
          <w:rtl/>
          <w:lang w:eastAsia="en-GB" w:bidi="ar-IQ"/>
        </w:rPr>
        <w:t>"</w:t>
      </w:r>
      <w:r w:rsidRPr="00597608">
        <w:rPr>
          <w:rFonts w:ascii="Traditional Arabic" w:eastAsia="Times New Roman" w:hAnsi="Traditional Arabic" w:cs="Traditional Arabic"/>
          <w:color w:val="000000" w:themeColor="text1"/>
          <w:sz w:val="32"/>
          <w:szCs w:val="32"/>
          <w:rtl/>
          <w:lang w:eastAsia="en-GB"/>
        </w:rPr>
        <w:t>.</w:t>
      </w:r>
      <w:bookmarkStart w:id="30" w:name="_ftnref66"/>
      <w:r w:rsidRPr="00597608">
        <w:rPr>
          <w:rStyle w:val="FootnoteReference"/>
          <w:rFonts w:cs="Traditional Arabic"/>
          <w:color w:val="000000" w:themeColor="text1"/>
          <w:sz w:val="32"/>
          <w:szCs w:val="32"/>
          <w:rtl/>
        </w:rPr>
        <w:footnoteReference w:id="66"/>
      </w:r>
      <w:bookmarkEnd w:id="30"/>
      <w:r w:rsidRPr="00597608">
        <w:rPr>
          <w:rFonts w:ascii="Traditional Arabic" w:eastAsia="Times New Roman" w:hAnsi="Traditional Arabic" w:cs="Traditional Arabic"/>
          <w:color w:val="000000" w:themeColor="text1"/>
          <w:sz w:val="32"/>
          <w:szCs w:val="32"/>
          <w:rtl/>
          <w:lang w:eastAsia="en-GB"/>
        </w:rPr>
        <w:t xml:space="preserve"> وأمسك يده قائلا: "ليس ذلك إليكم وإنما هو لأهل الشورى وأهل بدر". وفي رواية أخرى:" </w:t>
      </w:r>
      <w:r w:rsidRPr="00597608">
        <w:rPr>
          <w:rFonts w:ascii="Traditional Arabic" w:eastAsia="Times New Roman" w:hAnsi="Traditional Arabic" w:cs="Traditional Arabic"/>
          <w:color w:val="000000" w:themeColor="text1"/>
          <w:sz w:val="32"/>
          <w:szCs w:val="32"/>
          <w:rtl/>
          <w:lang w:eastAsia="en-GB" w:bidi="ar-IQ"/>
        </w:rPr>
        <w:t xml:space="preserve">إنما الشورى </w:t>
      </w:r>
      <w:r w:rsidRPr="00597608">
        <w:rPr>
          <w:rFonts w:ascii="Traditional Arabic" w:eastAsia="Times New Roman" w:hAnsi="Traditional Arabic" w:cs="Traditional Arabic"/>
          <w:color w:val="000000" w:themeColor="text1"/>
          <w:sz w:val="32"/>
          <w:szCs w:val="32"/>
          <w:rtl/>
          <w:lang w:eastAsia="en-GB"/>
        </w:rPr>
        <w:t xml:space="preserve">للمهاجرين والأنصار، </w:t>
      </w:r>
      <w:r w:rsidRPr="00597608">
        <w:rPr>
          <w:rFonts w:ascii="Traditional Arabic" w:eastAsia="Times New Roman" w:hAnsi="Traditional Arabic" w:cs="Traditional Arabic"/>
          <w:color w:val="000000" w:themeColor="text1"/>
          <w:sz w:val="32"/>
          <w:szCs w:val="32"/>
          <w:rtl/>
          <w:lang w:eastAsia="en-GB" w:bidi="ar-IQ"/>
        </w:rPr>
        <w:t>فإن اجتمعوا على رجل وسموه إماما كان ذلك لله رضى</w:t>
      </w:r>
      <w:r w:rsidRPr="00597608">
        <w:rPr>
          <w:rFonts w:ascii="Traditional Arabic" w:eastAsia="Times New Roman" w:hAnsi="Traditional Arabic" w:cs="Traditional Arabic"/>
          <w:color w:val="000000" w:themeColor="text1"/>
          <w:sz w:val="32"/>
          <w:szCs w:val="32"/>
          <w:rtl/>
          <w:lang w:eastAsia="en-GB"/>
        </w:rPr>
        <w:t>".</w:t>
      </w:r>
      <w:bookmarkStart w:id="31" w:name="_ftnref67"/>
      <w:r w:rsidRPr="00597608">
        <w:rPr>
          <w:rStyle w:val="FootnoteReference"/>
          <w:rFonts w:cs="Traditional Arabic"/>
          <w:color w:val="000000" w:themeColor="text1"/>
          <w:sz w:val="32"/>
          <w:szCs w:val="32"/>
          <w:rtl/>
        </w:rPr>
        <w:footnoteReference w:id="67"/>
      </w:r>
      <w:bookmarkEnd w:id="31"/>
      <w:r w:rsidRPr="00597608">
        <w:rPr>
          <w:rFonts w:ascii="Traditional Arabic" w:eastAsia="Times New Roman" w:hAnsi="Traditional Arabic" w:cs="Traditional Arabic"/>
          <w:color w:val="000000" w:themeColor="text1"/>
          <w:sz w:val="32"/>
          <w:szCs w:val="32"/>
          <w:rtl/>
          <w:lang w:eastAsia="en-GB"/>
        </w:rPr>
        <w:t xml:space="preserve"> وعندما أصروا عليه قال لهم بعد ثلاثة أيام: "إن بيعتي لا تكون سراً، </w:t>
      </w:r>
      <w:r w:rsidRPr="00597608">
        <w:rPr>
          <w:rFonts w:ascii="Traditional Arabic" w:eastAsia="Times New Roman" w:hAnsi="Traditional Arabic" w:cs="Traditional Arabic"/>
          <w:color w:val="000000" w:themeColor="text1"/>
          <w:sz w:val="32"/>
          <w:szCs w:val="32"/>
          <w:rtl/>
          <w:lang w:eastAsia="en-GB"/>
        </w:rPr>
        <w:lastRenderedPageBreak/>
        <w:t>ولا تكون إلا عن رضا المسلمين.</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ولكن أخرج إلى المسجد فمن شاء أن يبايعني فليبايعني. و إن كرهني رجل واحد من الناس لم أدخل في هذا الأمر".</w:t>
      </w:r>
      <w:bookmarkStart w:id="32" w:name="_ftnref68"/>
      <w:r w:rsidRPr="00597608">
        <w:rPr>
          <w:rStyle w:val="FootnoteReference"/>
          <w:rFonts w:cs="Traditional Arabic"/>
          <w:color w:val="000000" w:themeColor="text1"/>
          <w:sz w:val="32"/>
          <w:szCs w:val="32"/>
        </w:rPr>
        <w:footnoteReference w:id="68"/>
      </w:r>
      <w:r w:rsidRPr="00597608">
        <w:rPr>
          <w:rFonts w:ascii="Traditional Arabic" w:eastAsia="Times New Roman" w:hAnsi="Traditional Arabic" w:cs="Traditional Arabic" w:hint="cs"/>
          <w:color w:val="000000" w:themeColor="text1"/>
          <w:sz w:val="32"/>
          <w:szCs w:val="32"/>
          <w:rtl/>
          <w:lang w:eastAsia="en-GB"/>
        </w:rPr>
        <w:t xml:space="preserve"> </w:t>
      </w:r>
      <w:bookmarkEnd w:id="32"/>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وبالرغم من حرص الإمام علي على تأمين أكبر قدر من الشرعية السياسية له عبر البيعة الشعبية العامة في المسجد، الا أن بعض قادة قريش المهاجرين كطلحة والزبير ادعيا فيما بعد بأنهما بايعا عليا تحت الإكراه أو الضغط الشعبي ونكثا بيعتهما ثم قاما بالخروج على الإمام في البصرة، حيث انتهى الأمر بمقتلهما في حرب الجمل (سنة 656).</w:t>
      </w:r>
      <w:r w:rsidRPr="00597608">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69"/>
      </w:r>
      <w:r w:rsidRPr="00597608">
        <w:rPr>
          <w:rFonts w:ascii="Traditional Arabic" w:eastAsia="Times New Roman" w:hAnsi="Traditional Arabic" w:cs="Traditional Arabic"/>
          <w:color w:val="000000" w:themeColor="text1"/>
          <w:sz w:val="32"/>
          <w:szCs w:val="32"/>
          <w:rtl/>
          <w:lang w:eastAsia="en-GB"/>
        </w:rPr>
        <w:t>كما قام معاوية بن أبي سفيان</w:t>
      </w:r>
      <w:r>
        <w:rPr>
          <w:rFonts w:ascii="Traditional Arabic" w:eastAsia="Times New Roman" w:hAnsi="Traditional Arabic" w:cs="Traditional Arabic" w:hint="cs"/>
          <w:color w:val="000000" w:themeColor="text1"/>
          <w:sz w:val="32"/>
          <w:szCs w:val="32"/>
          <w:rtl/>
          <w:lang w:eastAsia="en-GB"/>
        </w:rPr>
        <w:t xml:space="preserve"> (607- 680)</w:t>
      </w:r>
      <w:r w:rsidRPr="00597608">
        <w:rPr>
          <w:rFonts w:ascii="Traditional Arabic" w:eastAsia="Times New Roman" w:hAnsi="Traditional Arabic" w:cs="Traditional Arabic"/>
          <w:color w:val="000000" w:themeColor="text1"/>
          <w:sz w:val="32"/>
          <w:szCs w:val="32"/>
          <w:rtl/>
          <w:lang w:eastAsia="en-GB"/>
        </w:rPr>
        <w:t xml:space="preserve"> والي الشام بالتشكيك بشرعية انتخاب علي بدعوى عدم استشارته في الأمر. ورد عليه الإمام بأن العرف الذي سار عليه الخلفاء الثلاثة السابقون يقتضي باعتماد بيعة أهل المدينة (العاصمة) فقط وعدم استشارة بقية البلدان، وقال:"إنه بايعني القوم الذين بايعوا أبا بكر وعمر وعثمان على ما بايعوهم عليه، فلم يكن للشاهد أن يختار، ولا للغائب أن يرد".</w:t>
      </w:r>
      <w:r w:rsidRPr="00597608">
        <w:rPr>
          <w:rStyle w:val="FootnoteReference"/>
          <w:rFonts w:cs="Traditional Arabic"/>
          <w:color w:val="000000" w:themeColor="text1"/>
          <w:sz w:val="32"/>
          <w:szCs w:val="32"/>
        </w:rPr>
        <w:footnoteReference w:id="70"/>
      </w:r>
      <w:r w:rsidRPr="00597608">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وكل هذه النصوص تثبت مفهوم الإمام علي للشرعية السياسية بأنها نابعة من الأمة أو من دائرة أضيق هي : (المهاجرون والأنصار). وهناك نص آخر مهم للغاية في هذا المجال يقول الامام علي فيه: "الواجب في حكم الله وحكم الإسلام على المسلمين بعدما يموت إمامهم أو يقتل ... أن لا يعملوا عملاً ولا يحدثوا حدثاً ولا يقدموا يداً ولا رجلاً ولا يبدءوا بشيء قبل أن يختاروا لأنفسهم إماماً عفيفاً عالماً ورعاً عارفاً بالقضاء والسنة".</w:t>
      </w:r>
      <w:bookmarkStart w:id="33" w:name="_ftnref71"/>
      <w:r w:rsidRPr="00597608">
        <w:rPr>
          <w:rStyle w:val="FootnoteReference"/>
          <w:rFonts w:cs="Traditional Arabic"/>
          <w:color w:val="000000" w:themeColor="text1"/>
          <w:sz w:val="32"/>
          <w:szCs w:val="32"/>
        </w:rPr>
        <w:footnoteReference w:id="71"/>
      </w:r>
      <w:r w:rsidRPr="00597608">
        <w:rPr>
          <w:rFonts w:ascii="Traditional Arabic" w:eastAsia="Times New Roman" w:hAnsi="Traditional Arabic" w:cs="Traditional Arabic" w:hint="cs"/>
          <w:color w:val="000000" w:themeColor="text1"/>
          <w:sz w:val="32"/>
          <w:szCs w:val="32"/>
          <w:rtl/>
          <w:lang w:eastAsia="en-GB"/>
        </w:rPr>
        <w:t xml:space="preserve"> </w:t>
      </w:r>
      <w:bookmarkEnd w:id="33"/>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وهذا النص يرويه "سليم بن قيس الهلالي" (690) في كتابه المشهور باسمه، والذي انتشر في القرن العاشر، في صفوف الشيعة الإمامية الاثني عشرية الذين اعتمدوا عليه كثيرا.</w:t>
      </w:r>
      <w:r w:rsidRPr="00597608">
        <w:rPr>
          <w:rFonts w:eastAsia="Times New Roman" w:cs="Calibri" w:hint="cs"/>
          <w:color w:val="000000" w:themeColor="text1"/>
          <w:sz w:val="32"/>
          <w:szCs w:val="32"/>
          <w:lang w:eastAsia="en-GB"/>
        </w:rPr>
        <w:t xml:space="preserve"> </w:t>
      </w:r>
      <w:bookmarkStart w:id="34" w:name="_ftnref72"/>
      <w:r w:rsidRPr="00597608">
        <w:rPr>
          <w:rStyle w:val="FootnoteReference"/>
          <w:rFonts w:cs="Traditional Arabic"/>
          <w:color w:val="000000" w:themeColor="text1"/>
          <w:sz w:val="32"/>
          <w:szCs w:val="32"/>
        </w:rPr>
        <w:footnoteReference w:id="72"/>
      </w:r>
      <w:r w:rsidRPr="00597608">
        <w:rPr>
          <w:rFonts w:eastAsia="Times New Roman" w:cs="Calibri"/>
          <w:color w:val="000000" w:themeColor="text1"/>
          <w:sz w:val="32"/>
          <w:szCs w:val="32"/>
          <w:lang w:eastAsia="en-GB"/>
        </w:rPr>
        <w:t xml:space="preserve"> </w:t>
      </w:r>
      <w:bookmarkEnd w:id="34"/>
      <w:r w:rsidRPr="00913A11">
        <w:rPr>
          <w:rFonts w:ascii="Traditional Arabic" w:eastAsia="Times New Roman" w:hAnsi="Traditional Arabic" w:cs="Traditional Arabic"/>
          <w:color w:val="000000" w:themeColor="text1"/>
          <w:sz w:val="32"/>
          <w:szCs w:val="32"/>
          <w:rtl/>
          <w:lang w:eastAsia="en-GB"/>
        </w:rPr>
        <w:t xml:space="preserve">ورغم </w:t>
      </w:r>
      <w:r w:rsidRPr="00913A11">
        <w:rPr>
          <w:rFonts w:ascii="Traditional Arabic" w:eastAsia="Times New Roman" w:hAnsi="Traditional Arabic" w:cs="Traditional Arabic"/>
          <w:color w:val="000000" w:themeColor="text1"/>
          <w:sz w:val="32"/>
          <w:szCs w:val="32"/>
          <w:rtl/>
          <w:lang w:eastAsia="en-GB"/>
        </w:rPr>
        <w:lastRenderedPageBreak/>
        <w:t>وجود الشك حول هوية الكاتب وسند الكتاب، الا أن هذا الحديث يتفق مع الروايات الواردة عن موقف الإمام علي من مسألة انتخابه، وتأكيده على الشورى</w:t>
      </w:r>
      <w:r>
        <w:rPr>
          <w:rFonts w:ascii="Traditional Arabic" w:eastAsia="Times New Roman" w:hAnsi="Traditional Arabic" w:cs="Traditional Arabic" w:hint="cs"/>
          <w:color w:val="000000" w:themeColor="text1"/>
          <w:sz w:val="28"/>
          <w:szCs w:val="28"/>
          <w:rtl/>
          <w:lang w:eastAsia="en-GB"/>
        </w:rPr>
        <w:t xml:space="preserve">. مع أنه </w:t>
      </w:r>
      <w:r w:rsidRPr="00597608">
        <w:rPr>
          <w:rFonts w:ascii="Traditional Arabic" w:eastAsia="Times New Roman" w:hAnsi="Traditional Arabic" w:cs="Traditional Arabic"/>
          <w:color w:val="000000" w:themeColor="text1"/>
          <w:sz w:val="32"/>
          <w:szCs w:val="32"/>
          <w:rtl/>
          <w:lang w:eastAsia="en-GB"/>
        </w:rPr>
        <w:t>يخالف بعض النصوص الواردة عن الإمام علي حول أولويته أو أولوية بني هاشم بالسلطة من غيرهم.</w:t>
      </w:r>
      <w:bookmarkStart w:id="35" w:name="_ftnref73"/>
      <w:r w:rsidRPr="00597608">
        <w:rPr>
          <w:rFonts w:cs="Traditional Arabic"/>
          <w:color w:val="000000" w:themeColor="text1"/>
          <w:sz w:val="32"/>
          <w:szCs w:val="32"/>
          <w:rtl/>
          <w:lang w:bidi="ar-IQ"/>
        </w:rPr>
        <w:t xml:space="preserve"> </w:t>
      </w:r>
      <w:r w:rsidRPr="00597608">
        <w:rPr>
          <w:rStyle w:val="FootnoteReference"/>
          <w:rFonts w:cs="Traditional Arabic"/>
          <w:color w:val="000000" w:themeColor="text1"/>
          <w:sz w:val="32"/>
          <w:szCs w:val="32"/>
          <w:rtl/>
          <w:lang w:bidi="ar-IQ"/>
        </w:rPr>
        <w:footnoteReference w:id="73"/>
      </w:r>
      <w:r w:rsidRPr="00597608">
        <w:rPr>
          <w:rFonts w:ascii="Traditional Arabic" w:eastAsia="Times New Roman" w:hAnsi="Traditional Arabic" w:cs="Traditional Arabic" w:hint="cs"/>
          <w:color w:val="000000" w:themeColor="text1"/>
          <w:sz w:val="32"/>
          <w:szCs w:val="32"/>
          <w:rtl/>
          <w:lang w:eastAsia="en-GB"/>
        </w:rPr>
        <w:t xml:space="preserve"> </w:t>
      </w:r>
      <w:bookmarkEnd w:id="35"/>
      <w:r>
        <w:rPr>
          <w:rFonts w:eastAsia="Times New Roman" w:cs="Calibri" w:hint="cs"/>
          <w:color w:val="000000" w:themeColor="text1"/>
          <w:sz w:val="32"/>
          <w:szCs w:val="32"/>
          <w:rtl/>
          <w:lang w:eastAsia="en-GB" w:bidi="ar-IQ"/>
        </w:rPr>
        <w:t xml:space="preserve"> </w:t>
      </w:r>
    </w:p>
    <w:p w:rsidR="00090B1F" w:rsidRPr="00C36883" w:rsidRDefault="00090B1F" w:rsidP="00090B1F">
      <w:pPr>
        <w:pStyle w:val="BodyText"/>
        <w:bidi/>
        <w:jc w:val="both"/>
        <w:rPr>
          <w:rFonts w:cs="Traditional Arabic"/>
          <w:sz w:val="32"/>
          <w:szCs w:val="32"/>
          <w:rtl/>
          <w:lang w:bidi="ar-IQ"/>
        </w:rPr>
      </w:pPr>
      <w:r w:rsidRPr="00597608">
        <w:rPr>
          <w:rFonts w:ascii="Traditional Arabic" w:eastAsia="Times New Roman" w:hAnsi="Traditional Arabic" w:cs="Traditional Arabic"/>
          <w:color w:val="000000" w:themeColor="text1"/>
          <w:sz w:val="32"/>
          <w:szCs w:val="32"/>
          <w:rtl/>
          <w:lang w:eastAsia="en-GB"/>
        </w:rPr>
        <w:t>  و</w:t>
      </w:r>
      <w:r>
        <w:rPr>
          <w:rFonts w:ascii="Traditional Arabic" w:eastAsia="Times New Roman" w:hAnsi="Traditional Arabic" w:cs="Traditional Arabic" w:hint="cs"/>
          <w:color w:val="000000" w:themeColor="text1"/>
          <w:sz w:val="32"/>
          <w:szCs w:val="32"/>
          <w:rtl/>
          <w:lang w:eastAsia="en-GB"/>
        </w:rPr>
        <w:t>يوجد جدل بين السنة والشيعة حول وصية الامام علي لابنه الحسن بالخلافة، فبينما يقول القاضي المعتزلي عبد الجبار الهمداني أن الامام لم يوصِ، ويروي عنه رفضه ل</w:t>
      </w:r>
      <w:r w:rsidRPr="00597608">
        <w:rPr>
          <w:rFonts w:ascii="Traditional Arabic" w:eastAsia="Times New Roman" w:hAnsi="Traditional Arabic" w:cs="Traditional Arabic"/>
          <w:color w:val="000000" w:themeColor="text1"/>
          <w:sz w:val="32"/>
          <w:szCs w:val="32"/>
          <w:rtl/>
          <w:lang w:eastAsia="en-GB"/>
        </w:rPr>
        <w:t>توريث الحكم لابنه الحسن</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bidi="ar-IQ"/>
        </w:rPr>
        <w:t>وعندما طلب منه المسلمون أن يستخلف ابنه الحسن</w:t>
      </w:r>
      <w:r w:rsidRPr="00597608">
        <w:rPr>
          <w:rFonts w:ascii="Traditional Arabic" w:eastAsia="Times New Roman" w:hAnsi="Traditional Arabic" w:cs="Traditional Arabic"/>
          <w:color w:val="000000" w:themeColor="text1"/>
          <w:sz w:val="32"/>
          <w:szCs w:val="32"/>
          <w:rtl/>
          <w:lang w:eastAsia="en-GB"/>
        </w:rPr>
        <w:softHyphen/>
      </w:r>
      <w:r w:rsidRPr="00597608">
        <w:rPr>
          <w:rFonts w:ascii="Traditional Arabic" w:eastAsia="Times New Roman" w:hAnsi="Traditional Arabic" w:cs="Traditional Arabic"/>
          <w:color w:val="000000" w:themeColor="text1"/>
          <w:sz w:val="32"/>
          <w:szCs w:val="32"/>
          <w:rtl/>
          <w:lang w:eastAsia="en-GB" w:bidi="ar-IQ"/>
        </w:rPr>
        <w:t>، قال</w:t>
      </w:r>
      <w:r w:rsidRPr="00597608">
        <w:rPr>
          <w:rFonts w:ascii="Traditional Arabic" w:eastAsia="Times New Roman" w:hAnsi="Traditional Arabic" w:cs="Traditional Arabic"/>
          <w:color w:val="000000" w:themeColor="text1"/>
          <w:sz w:val="32"/>
          <w:szCs w:val="32"/>
          <w:rtl/>
          <w:lang w:eastAsia="en-GB"/>
        </w:rPr>
        <w:t>: "لا، إنا دخلنا على رسول الله فقلنا</w:t>
      </w:r>
      <w:r w:rsidRPr="00597608">
        <w:rPr>
          <w:rFonts w:ascii="Traditional Arabic" w:eastAsia="Times New Roman" w:hAnsi="Traditional Arabic" w:cs="Traditional Arabic"/>
          <w:color w:val="000000" w:themeColor="text1"/>
          <w:sz w:val="32"/>
          <w:szCs w:val="32"/>
          <w:rtl/>
          <w:lang w:eastAsia="en-GB"/>
        </w:rPr>
        <w:softHyphen/>
      </w:r>
      <w:r w:rsidRPr="00597608">
        <w:rPr>
          <w:rFonts w:ascii="Traditional Arabic" w:eastAsia="Times New Roman" w:hAnsi="Traditional Arabic" w:cs="Traditional Arabic"/>
          <w:color w:val="000000" w:themeColor="text1"/>
          <w:sz w:val="32"/>
          <w:szCs w:val="32"/>
          <w:rtl/>
          <w:lang w:eastAsia="en-GB" w:bidi="ar-IQ"/>
        </w:rPr>
        <w:t>:</w:t>
      </w:r>
      <w:r w:rsidRPr="00597608">
        <w:rPr>
          <w:rFonts w:ascii="Traditional Arabic" w:eastAsia="Times New Roman" w:hAnsi="Traditional Arabic" w:cs="Traditional Arabic"/>
          <w:color w:val="000000" w:themeColor="text1"/>
          <w:sz w:val="32"/>
          <w:szCs w:val="32"/>
          <w:rtl/>
          <w:lang w:eastAsia="en-GB"/>
        </w:rPr>
        <w:t xml:space="preserve"> استخلف، فقال:</w:t>
      </w:r>
      <w:r w:rsidRPr="00597608">
        <w:rPr>
          <w:rFonts w:ascii="Traditional Arabic" w:eastAsia="Times New Roman" w:hAnsi="Traditional Arabic" w:cs="Traditional Arabic"/>
          <w:color w:val="000000" w:themeColor="text1"/>
          <w:sz w:val="32"/>
          <w:szCs w:val="32"/>
          <w:rtl/>
          <w:lang w:eastAsia="en-GB"/>
        </w:rPr>
        <w:softHyphen/>
        <w:t xml:space="preserve"> لا ..</w:t>
      </w:r>
      <w:r w:rsidRPr="00597608">
        <w:rPr>
          <w:rFonts w:ascii="Traditional Arabic" w:eastAsia="Times New Roman" w:hAnsi="Traditional Arabic" w:cs="Traditional Arabic"/>
          <w:color w:val="000000" w:themeColor="text1"/>
          <w:sz w:val="32"/>
          <w:szCs w:val="32"/>
          <w:rtl/>
          <w:lang w:eastAsia="en-GB"/>
        </w:rPr>
        <w:softHyphen/>
        <w:t xml:space="preserve"> أخاف ان تفرقوا عنه كما تفرقت بنو إسرائيل عن هارون، ولكن إن يعلم الله في قلوبكم خيراً يختر لكم ".</w:t>
      </w:r>
      <w:bookmarkStart w:id="36" w:name="_ftnref74"/>
      <w:r w:rsidRPr="00597608">
        <w:rPr>
          <w:rStyle w:val="FootnoteReference"/>
          <w:rFonts w:cs="Traditional Arabic"/>
          <w:color w:val="000000" w:themeColor="text1"/>
          <w:sz w:val="32"/>
          <w:szCs w:val="32"/>
          <w:rtl/>
          <w:lang w:bidi="ar-IQ"/>
        </w:rPr>
        <w:footnoteReference w:id="74"/>
      </w:r>
      <w:bookmarkEnd w:id="36"/>
      <w:r>
        <w:rPr>
          <w:rFonts w:eastAsia="Times New Roman" w:cs="Calibri" w:hint="cs"/>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rPr>
        <w:t>وسألوا علياً ان يشير عليهم بأحد، فرفض، فقالوا له</w:t>
      </w:r>
      <w:r w:rsidRPr="00597608">
        <w:rPr>
          <w:rFonts w:ascii="Traditional Arabic" w:eastAsia="Times New Roman" w:hAnsi="Traditional Arabic" w:cs="Traditional Arabic"/>
          <w:color w:val="000000" w:themeColor="text1"/>
          <w:sz w:val="32"/>
          <w:szCs w:val="32"/>
          <w:rtl/>
          <w:lang w:eastAsia="en-GB"/>
        </w:rPr>
        <w:softHyphen/>
        <w:t xml:space="preserve"> إن فقدناك فلا نفقد أن نبايع الحسن، فقال</w:t>
      </w:r>
      <w:r w:rsidRPr="00597608">
        <w:rPr>
          <w:rFonts w:ascii="Traditional Arabic" w:eastAsia="Times New Roman" w:hAnsi="Traditional Arabic" w:cs="Traditional Arabic"/>
          <w:color w:val="000000" w:themeColor="text1"/>
          <w:sz w:val="32"/>
          <w:szCs w:val="32"/>
          <w:rtl/>
          <w:lang w:eastAsia="en-GB"/>
        </w:rPr>
        <w:softHyphen/>
      </w:r>
      <w:r w:rsidRPr="00597608">
        <w:rPr>
          <w:rFonts w:ascii="Traditional Arabic" w:eastAsia="Times New Roman" w:hAnsi="Traditional Arabic" w:cs="Traditional Arabic"/>
          <w:color w:val="000000" w:themeColor="text1"/>
          <w:sz w:val="32"/>
          <w:szCs w:val="32"/>
          <w:rtl/>
          <w:lang w:eastAsia="en-GB" w:bidi="ar-IQ"/>
        </w:rPr>
        <w:t>:"</w:t>
      </w:r>
      <w:r w:rsidRPr="00597608">
        <w:rPr>
          <w:rFonts w:ascii="Traditional Arabic" w:eastAsia="Times New Roman" w:hAnsi="Traditional Arabic" w:cs="Traditional Arabic"/>
          <w:color w:val="000000" w:themeColor="text1"/>
          <w:sz w:val="32"/>
          <w:szCs w:val="32"/>
          <w:rtl/>
          <w:lang w:eastAsia="en-GB"/>
        </w:rPr>
        <w:t xml:space="preserve"> لا آمركم ولا أنهاكم، أنتم أبصر".</w:t>
      </w:r>
      <w:bookmarkStart w:id="37" w:name="_ftnref75"/>
      <w:r w:rsidRPr="00597608">
        <w:rPr>
          <w:rStyle w:val="FootnoteReference"/>
          <w:rFonts w:cs="Traditional Arabic"/>
          <w:color w:val="000000" w:themeColor="text1"/>
          <w:sz w:val="32"/>
          <w:szCs w:val="32"/>
        </w:rPr>
        <w:footnoteReference w:id="75"/>
      </w:r>
      <w:r w:rsidRPr="00597608">
        <w:rPr>
          <w:rFonts w:ascii="Traditional Arabic" w:eastAsia="Times New Roman" w:hAnsi="Traditional Arabic" w:cs="Traditional Arabic" w:hint="cs"/>
          <w:color w:val="000000" w:themeColor="text1"/>
          <w:sz w:val="32"/>
          <w:szCs w:val="32"/>
          <w:rtl/>
          <w:lang w:eastAsia="en-GB"/>
        </w:rPr>
        <w:t xml:space="preserve"> </w:t>
      </w:r>
      <w:bookmarkEnd w:id="37"/>
      <w:r w:rsidRPr="00597608">
        <w:rPr>
          <w:rFonts w:ascii="Traditional Arabic" w:eastAsia="Times New Roman" w:hAnsi="Traditional Arabic" w:cs="Traditional Arabic"/>
          <w:color w:val="000000" w:themeColor="text1"/>
          <w:sz w:val="32"/>
          <w:szCs w:val="32"/>
          <w:rtl/>
          <w:lang w:eastAsia="en-GB"/>
        </w:rPr>
        <w:t xml:space="preserve"> وفي رواية أخرى: إنه أوصى بنيه وأهله وخاصة شيعته </w:t>
      </w:r>
      <w:r w:rsidRPr="00597608">
        <w:rPr>
          <w:rFonts w:ascii="Traditional Arabic" w:eastAsia="Times New Roman" w:hAnsi="Traditional Arabic" w:cs="Traditional Arabic"/>
          <w:color w:val="000000" w:themeColor="text1"/>
          <w:sz w:val="32"/>
          <w:szCs w:val="32"/>
          <w:rtl/>
          <w:lang w:eastAsia="en-GB"/>
        </w:rPr>
        <w:lastRenderedPageBreak/>
        <w:t>قائلاً:" دعوا الناس وما رضوا لأنفسهم وألزموا أنفسكم السكوت".</w:t>
      </w:r>
      <w:bookmarkStart w:id="38" w:name="_ftnref76"/>
      <w:r w:rsidRPr="00597608">
        <w:rPr>
          <w:rStyle w:val="FootnoteReference"/>
          <w:rFonts w:cs="Traditional Arabic"/>
          <w:color w:val="000000" w:themeColor="text1"/>
          <w:sz w:val="32"/>
          <w:szCs w:val="32"/>
        </w:rPr>
        <w:footnoteReference w:id="76"/>
      </w:r>
      <w:bookmarkEnd w:id="38"/>
      <w:r w:rsidRPr="00597608">
        <w:rPr>
          <w:rFonts w:ascii="Traditional Arabic" w:eastAsia="Times New Roman" w:hAnsi="Traditional Arabic" w:cs="Traditional Arabic"/>
          <w:color w:val="000000" w:themeColor="text1"/>
          <w:sz w:val="32"/>
          <w:szCs w:val="32"/>
          <w:rtl/>
          <w:lang w:eastAsia="en-GB"/>
        </w:rPr>
        <w:t> </w:t>
      </w:r>
      <w:r>
        <w:rPr>
          <w:rFonts w:ascii="Traditional Arabic" w:eastAsia="Times New Roman" w:hAnsi="Traditional Arabic" w:cs="Traditional Arabic" w:hint="cs"/>
          <w:color w:val="000000" w:themeColor="text1"/>
          <w:sz w:val="32"/>
          <w:szCs w:val="32"/>
          <w:rtl/>
          <w:lang w:eastAsia="en-GB"/>
        </w:rPr>
        <w:t>يحاول الشريف المرتضى أ</w:t>
      </w:r>
      <w:r w:rsidRPr="00C36883">
        <w:rPr>
          <w:rFonts w:cs="Traditional Arabic" w:hint="cs"/>
          <w:sz w:val="32"/>
          <w:szCs w:val="32"/>
          <w:rtl/>
        </w:rPr>
        <w:t>ن يرد هذه الرواية بأدلة عقلية ونقلية و</w:t>
      </w:r>
      <w:r>
        <w:rPr>
          <w:rFonts w:cs="Traditional Arabic" w:hint="cs"/>
          <w:sz w:val="32"/>
          <w:szCs w:val="32"/>
          <w:rtl/>
        </w:rPr>
        <w:t>يقول</w:t>
      </w:r>
      <w:r w:rsidRPr="00C36883">
        <w:rPr>
          <w:rFonts w:cs="Traditional Arabic" w:hint="cs"/>
          <w:sz w:val="32"/>
          <w:szCs w:val="32"/>
          <w:rtl/>
        </w:rPr>
        <w:t>:"</w:t>
      </w:r>
      <w:r w:rsidRPr="00C36883">
        <w:rPr>
          <w:rFonts w:cs="Traditional Arabic"/>
          <w:sz w:val="32"/>
          <w:szCs w:val="32"/>
          <w:rtl/>
        </w:rPr>
        <w:t xml:space="preserve"> أخبار وصية أمير المؤمنين عليه السلام إلى ابنه الحسن عليه السلام واستخلافه له ظاهرة مشهورة بين الشيعة و</w:t>
      </w:r>
      <w:r w:rsidRPr="00C36883">
        <w:rPr>
          <w:rFonts w:cs="Traditional Arabic" w:hint="cs"/>
          <w:sz w:val="32"/>
          <w:szCs w:val="32"/>
          <w:rtl/>
        </w:rPr>
        <w:t>أ</w:t>
      </w:r>
      <w:r w:rsidRPr="00C36883">
        <w:rPr>
          <w:rFonts w:cs="Traditional Arabic"/>
          <w:sz w:val="32"/>
          <w:szCs w:val="32"/>
          <w:rtl/>
        </w:rPr>
        <w:t>قل أحوالها واخفض مراتبها ان يعارض ما رواه ويخلص ما استدللنا به</w:t>
      </w:r>
      <w:r w:rsidRPr="00C36883">
        <w:rPr>
          <w:rFonts w:cs="Traditional Arabic" w:hint="cs"/>
          <w:sz w:val="32"/>
          <w:szCs w:val="32"/>
          <w:rtl/>
        </w:rPr>
        <w:t>".</w:t>
      </w:r>
      <w:r w:rsidRPr="00597608">
        <w:rPr>
          <w:rStyle w:val="FootnoteReference"/>
          <w:rFonts w:cs="Traditional Arabic"/>
          <w:color w:val="000000" w:themeColor="text1"/>
          <w:sz w:val="32"/>
          <w:szCs w:val="32"/>
          <w:rtl/>
        </w:rPr>
        <w:footnoteReference w:id="77"/>
      </w:r>
      <w:r w:rsidRPr="00597608">
        <w:rPr>
          <w:rFonts w:ascii="Traditional Arabic" w:eastAsia="Times New Roman" w:hAnsi="Traditional Arabic" w:cs="Traditional Arabic" w:hint="cs"/>
          <w:color w:val="000000" w:themeColor="text1"/>
          <w:sz w:val="32"/>
          <w:szCs w:val="32"/>
          <w:rtl/>
          <w:lang w:eastAsia="en-GB"/>
        </w:rPr>
        <w:t xml:space="preserve"> </w:t>
      </w:r>
      <w:r w:rsidRPr="00C36883">
        <w:rPr>
          <w:rFonts w:cs="Traditional Arabic" w:hint="cs"/>
          <w:sz w:val="32"/>
          <w:szCs w:val="32"/>
          <w:rtl/>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و</w:t>
      </w:r>
      <w:r>
        <w:rPr>
          <w:rFonts w:ascii="Traditional Arabic" w:eastAsia="Times New Roman" w:hAnsi="Traditional Arabic" w:cs="Traditional Arabic" w:hint="cs"/>
          <w:color w:val="000000" w:themeColor="text1"/>
          <w:sz w:val="32"/>
          <w:szCs w:val="32"/>
          <w:rtl/>
          <w:lang w:eastAsia="en-GB"/>
        </w:rPr>
        <w:t xml:space="preserve">لكن المؤرخين السنة والشيعة يتفقون </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bidi="ar-IQ"/>
        </w:rPr>
        <w:t>أ</w:t>
      </w:r>
      <w:r w:rsidRPr="00597608">
        <w:rPr>
          <w:rFonts w:ascii="Traditional Arabic" w:eastAsia="Times New Roman" w:hAnsi="Traditional Arabic" w:cs="Traditional Arabic"/>
          <w:color w:val="000000" w:themeColor="text1"/>
          <w:sz w:val="32"/>
          <w:szCs w:val="32"/>
          <w:rtl/>
          <w:lang w:eastAsia="en-GB"/>
        </w:rPr>
        <w:t>نه لما توفي الإمام علي خرج عبد الله بن عباس  إلى الناس فقال: إن أمير المؤمنين توفي، وقد ترك خلفا، فان أحببتم خرج إليكم، وان كرهتم فلا أحد على أحد. فبكى الناس وقالوا: بل يخرج إلينا.</w:t>
      </w:r>
      <w:bookmarkStart w:id="39" w:name="_ftnref77"/>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78"/>
      </w:r>
      <w:r w:rsidRPr="00597608">
        <w:rPr>
          <w:rFonts w:ascii="Traditional Arabic" w:eastAsia="Times New Roman" w:hAnsi="Traditional Arabic" w:cs="Traditional Arabic" w:hint="cs"/>
          <w:color w:val="000000" w:themeColor="text1"/>
          <w:sz w:val="32"/>
          <w:szCs w:val="32"/>
          <w:rtl/>
          <w:lang w:eastAsia="en-GB"/>
        </w:rPr>
        <w:t xml:space="preserve"> </w:t>
      </w:r>
      <w:bookmarkEnd w:id="39"/>
    </w:p>
    <w:p w:rsidR="00090B1F" w:rsidRPr="00F5033A"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F5033A">
        <w:rPr>
          <w:rFonts w:ascii="Traditional Arabic" w:eastAsia="Times New Roman" w:hAnsi="Traditional Arabic" w:cs="Traditional Arabic"/>
          <w:b/>
          <w:bCs/>
          <w:color w:val="000000" w:themeColor="text1"/>
          <w:sz w:val="32"/>
          <w:szCs w:val="32"/>
          <w:rtl/>
          <w:lang w:eastAsia="en-GB"/>
        </w:rPr>
        <w:t>حق الأمة في المعارضة والإصلاح</w:t>
      </w:r>
    </w:p>
    <w:p w:rsidR="00090B1F" w:rsidRPr="006E24B8" w:rsidRDefault="00090B1F" w:rsidP="00090B1F">
      <w:pPr>
        <w:bidi/>
        <w:spacing w:before="100" w:beforeAutospacing="1" w:after="100" w:afterAutospacing="1" w:line="240" w:lineRule="auto"/>
        <w:jc w:val="both"/>
        <w:rPr>
          <w:rFonts w:eastAsia="Times New Roman" w:cs="Arial"/>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ان النصوص التي ذكرناها عن الخلفاء الراشدين والتي تدور حول مبدأ الشورى وحق الأمة في انتخاب الإمام، أو الإيمان بما يشبه "الشرعية الدستورية" بدلا من "الشرعية الدينية" لم تكن تقتصر على الخلفاء أنفسهم، وإنما كانت تشكل، بنسبة أو بأخرى، ثقافة عامة لدى عموم المسلمين يوم ذاك. وانطلاقاً من ذلك المبدأ كان جيل الصحابة حاضرا في المسرح السياسي بقوة، يراقب ويحاسب وينتقد. ومما يدل على ذلك الحوارات التي كانت تجري بين الصحابة والخلفاء، فقد سأل عمر بن الخطاب أصحابه ذات مرة، قائلاً:</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لو ترخصت في بعض الأمور ما كنتم فاعلين؟ فقال أحدهم: لو فعلت ذلك لقوَّمناك تقويم القدح (يعني القوس) فقال عمر: أنتم إذن!.. أنتم إذن!.</w:t>
      </w:r>
      <w:bookmarkStart w:id="40" w:name="_ftnref78"/>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79"/>
      </w:r>
      <w:bookmarkEnd w:id="40"/>
      <w:r w:rsidRPr="00597608">
        <w:rPr>
          <w:rFonts w:ascii="Traditional Arabic" w:eastAsia="Times New Roman" w:hAnsi="Traditional Arabic" w:cs="Traditional Arabic"/>
          <w:color w:val="000000" w:themeColor="text1"/>
          <w:sz w:val="32"/>
          <w:szCs w:val="32"/>
          <w:rtl/>
          <w:lang w:eastAsia="en-GB"/>
        </w:rPr>
        <w:t xml:space="preserve">وفي مناسبة أخرى قال عمر:"أيها الناس إذا وجدتم فيَّ </w:t>
      </w:r>
      <w:r w:rsidRPr="00597608">
        <w:rPr>
          <w:rFonts w:ascii="Traditional Arabic" w:eastAsia="Times New Roman" w:hAnsi="Traditional Arabic" w:cs="Traditional Arabic"/>
          <w:color w:val="000000" w:themeColor="text1"/>
          <w:sz w:val="32"/>
          <w:szCs w:val="32"/>
          <w:rtl/>
          <w:lang w:eastAsia="en-GB"/>
        </w:rPr>
        <w:lastRenderedPageBreak/>
        <w:t>اعوجاجاً فقوموني". فقالوا له:"والله لو لوجدنا فيك اعوجاجاً لقومناه بسيوفنا". فقال:" الحمد لله الذي جعل من المسلمين من يقوِّم اعوجاج عمر بالسيف". وتجسيداً لحق الأمة في مراقبة الحاكم ونقده، قال رجل له ذات يوم:" اتق الله يا عمر!". مما أثار غضب رجل آخر، فقال عمر لهذا:" دعه فليقلها لي، نعمَ ما قال.. لا خير فيكم إن لم تقولوها، ولا خير فينا إن لم نقبلها منكم".</w:t>
      </w:r>
      <w:bookmarkStart w:id="41" w:name="_ftnref79"/>
      <w:r w:rsidRPr="00597608">
        <w:rPr>
          <w:rStyle w:val="FootnoteReference"/>
          <w:rFonts w:cs="Traditional Arabic"/>
          <w:color w:val="000000" w:themeColor="text1"/>
          <w:sz w:val="32"/>
          <w:szCs w:val="32"/>
        </w:rPr>
        <w:footnoteReference w:id="80"/>
      </w:r>
      <w:r w:rsidRPr="00597608">
        <w:rPr>
          <w:rFonts w:ascii="Traditional Arabic" w:eastAsia="Times New Roman" w:hAnsi="Traditional Arabic" w:cs="Traditional Arabic" w:hint="cs"/>
          <w:color w:val="000000" w:themeColor="text1"/>
          <w:sz w:val="32"/>
          <w:szCs w:val="32"/>
          <w:rtl/>
          <w:lang w:eastAsia="en-GB"/>
        </w:rPr>
        <w:t xml:space="preserve"> </w:t>
      </w:r>
      <w:bookmarkEnd w:id="41"/>
      <w:r>
        <w:rPr>
          <w:rFonts w:eastAsia="Times New Roman" w:cs="Calibri" w:hint="cs"/>
          <w:color w:val="000000" w:themeColor="text1"/>
          <w:sz w:val="32"/>
          <w:szCs w:val="32"/>
          <w:rtl/>
          <w:lang w:eastAsia="en-GB"/>
        </w:rPr>
        <w:t xml:space="preserve"> </w:t>
      </w:r>
      <w:r>
        <w:rPr>
          <w:rFonts w:eastAsia="Times New Roman" w:cs="Arial"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w:t>
      </w:r>
      <w:r w:rsidRPr="00597608">
        <w:rPr>
          <w:rFonts w:ascii="Traditional Arabic" w:eastAsia="Times New Roman" w:hAnsi="Traditional Arabic" w:cs="Traditional Arabic"/>
          <w:color w:val="000000" w:themeColor="text1"/>
          <w:sz w:val="32"/>
          <w:szCs w:val="32"/>
          <w:rtl/>
          <w:lang w:eastAsia="en-GB" w:bidi="ar-IQ"/>
        </w:rPr>
        <w:t>  ولعل في قصة الثورة على عثمان دليلا بارزا على دور الأمة في الحياة السياسية ومراقبتها للحكام، فقد كان عثمان من أوائل الناس اسلاما وصهر الرسول على ابنتيه رقية ثم أم كلثوم، وحظي ببيعة المسلمين طواعية، ولكنه ما أن أخذ يولي أقاربه ويداهنهم ماليا في النصف الثاني من ولايته، حتى هب المسلمون في المدينة ومصر والعراق لمعارضته ومطالبته بالاستقالة ومحاصرته في بيته وقتله في النهاية.</w:t>
      </w:r>
      <w:bookmarkStart w:id="42" w:name="_ftnref80"/>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81"/>
      </w:r>
      <w:r w:rsidRPr="00597608">
        <w:rPr>
          <w:rFonts w:ascii="Traditional Arabic" w:eastAsia="Times New Roman" w:hAnsi="Traditional Arabic" w:cs="Traditional Arabic" w:hint="cs"/>
          <w:color w:val="000000" w:themeColor="text1"/>
          <w:sz w:val="32"/>
          <w:szCs w:val="32"/>
          <w:rtl/>
          <w:lang w:eastAsia="en-GB" w:bidi="ar-IQ"/>
        </w:rPr>
        <w:t xml:space="preserve"> </w:t>
      </w:r>
      <w:bookmarkEnd w:id="42"/>
      <w:r>
        <w:rPr>
          <w:rFonts w:eastAsia="Times New Roman" w:cs="Calibri" w:hint="cs"/>
          <w:color w:val="000000" w:themeColor="text1"/>
          <w:sz w:val="32"/>
          <w:szCs w:val="32"/>
          <w:rtl/>
          <w:lang w:eastAsia="en-GB"/>
        </w:rPr>
        <w:t xml:space="preserve"> </w:t>
      </w:r>
    </w:p>
    <w:p w:rsidR="00090B1F" w:rsidRPr="00152257" w:rsidRDefault="00090B1F" w:rsidP="00090B1F">
      <w:pPr>
        <w:bidi/>
        <w:spacing w:before="100" w:beforeAutospacing="1" w:after="100" w:afterAutospacing="1" w:line="240" w:lineRule="auto"/>
        <w:jc w:val="both"/>
        <w:rPr>
          <w:rFonts w:ascii="Times New Roman" w:eastAsia="Times New Roman" w:hAnsi="Times New Roman" w:cs="Arial"/>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وإذا كانت ثقافة النقد تغيب أحيانا أمام هيبة بعض الخلفاء فان الخلفاء أنفسهم لم يكونوا يغفلون تذكير المسلمين بضرورة النظرة الواقعية المعتدلة إليهم، كما قال الإمام علي: " ... لا تكلموني بما تُكلم به الجبابرة، ولا تتحفظوا مني بما يُتحفظ به عند أهل البادرة، ولا تخالطوني بالمصانعة، ولا تظنوا بي استثقالاً في حقٍ قيل لي، ولا التماس إعظام لنفسي لما لا يصلح لي ، فانه من استثقل الحق أن يقال له أو العدل أن يعرض عليه كان العمل بهما أثقل عليه .. فلا تكفوا عن مقالة بحق أو مشورة بعدل، فإني لست في نفسي بفوق أن أخطئ ولا آمن ذلك من فعلي، إلا أن يكفي الله من نفسي ما هو أملك به مني. فإنما أنا وأنتم عبيد مملوكون لرب لا رب غيره يملك منا ما لا نملك من أنفسنا...".</w:t>
      </w:r>
      <w:bookmarkStart w:id="43" w:name="_ftnref81"/>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82"/>
      </w:r>
      <w:bookmarkEnd w:id="43"/>
      <w:r w:rsidRPr="00597608">
        <w:rPr>
          <w:rFonts w:ascii="Traditional Arabic" w:eastAsia="Times New Roman" w:hAnsi="Traditional Arabic" w:cs="Traditional Arabic"/>
          <w:color w:val="000000" w:themeColor="text1"/>
          <w:sz w:val="32"/>
          <w:szCs w:val="32"/>
          <w:rtl/>
          <w:lang w:eastAsia="en-GB"/>
        </w:rPr>
        <w:t xml:space="preserve">وطالب الإمام علي الأمة </w:t>
      </w:r>
      <w:r w:rsidRPr="00597608">
        <w:rPr>
          <w:rFonts w:ascii="Traditional Arabic" w:eastAsia="Times New Roman" w:hAnsi="Traditional Arabic" w:cs="Traditional Arabic"/>
          <w:color w:val="000000" w:themeColor="text1"/>
          <w:sz w:val="32"/>
          <w:szCs w:val="32"/>
          <w:rtl/>
          <w:lang w:eastAsia="en-GB"/>
        </w:rPr>
        <w:lastRenderedPageBreak/>
        <w:t>بممارسة حق المعارضة المشروعة في وجهه فيما لو تجاوز القوانين الإسلامية أو اعتدى على حق مواطن فقتله أو اعتقله دون ذنب، وقال: ان من واجب الناس الوقوف أمامه والقول له: "اتق الله!".</w:t>
      </w:r>
      <w:bookmarkStart w:id="44" w:name="_ftnref82"/>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83"/>
      </w:r>
      <w:r w:rsidRPr="00597608">
        <w:rPr>
          <w:rFonts w:ascii="Traditional Arabic" w:eastAsia="Times New Roman" w:hAnsi="Traditional Arabic" w:cs="Traditional Arabic" w:hint="cs"/>
          <w:color w:val="000000" w:themeColor="text1"/>
          <w:sz w:val="32"/>
          <w:szCs w:val="32"/>
          <w:rtl/>
          <w:lang w:eastAsia="en-GB"/>
        </w:rPr>
        <w:t xml:space="preserve"> </w:t>
      </w:r>
      <w:bookmarkEnd w:id="44"/>
      <w:r>
        <w:rPr>
          <w:rFonts w:eastAsia="Times New Roman" w:cs="Calibri" w:hint="cs"/>
          <w:color w:val="000000" w:themeColor="text1"/>
          <w:sz w:val="32"/>
          <w:szCs w:val="32"/>
          <w:rtl/>
          <w:lang w:eastAsia="en-GB"/>
        </w:rPr>
        <w:t xml:space="preserve"> </w:t>
      </w:r>
      <w:r>
        <w:rPr>
          <w:rFonts w:eastAsia="Times New Roman" w:cs="Arial"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ورغم إيمان الخلفاء الراشدين بمبدأ الشورى والشرعية النابعة من الأمة عبر البيعة، الا أن صحبتهم للنبي، وبعض الأحاديث المنسوبة اليه حولهم، أضفت عليهم فيما بعد ثوبا من "الشرعية الدينية"، وجعلت منهم نموذجا مقدسا للحكم، ودفعت بعض السنة كالحسن البصري</w:t>
      </w:r>
      <w:r w:rsidRPr="00597608">
        <w:rPr>
          <w:rFonts w:eastAsia="Times New Roman" w:cs="Calibri"/>
          <w:color w:val="000000" w:themeColor="text1"/>
          <w:sz w:val="32"/>
          <w:szCs w:val="32"/>
          <w:lang w:eastAsia="en-GB"/>
        </w:rPr>
        <w:t xml:space="preserve">(641 -728) </w:t>
      </w:r>
      <w:r w:rsidRPr="00597608">
        <w:rPr>
          <w:rFonts w:ascii="Traditional Arabic" w:eastAsia="Times New Roman" w:hAnsi="Traditional Arabic" w:cs="Traditional Arabic"/>
          <w:color w:val="000000" w:themeColor="text1"/>
          <w:sz w:val="32"/>
          <w:szCs w:val="32"/>
          <w:rtl/>
          <w:lang w:eastAsia="en-GB"/>
        </w:rPr>
        <w:t> الذي جاء على رأس القرن الثاني الهجري، الى الاعتقاد بتعيين النبي لأبي بكر، كما دفعت بعض الاحاديث الأخرى في نفس الوقت بالشيعة الإمامية الى الاعتقاد بتعيين النبي للإمام علي خليفة من بعده. وسوف نتحدث عن ذلك بالتفصيل في الفصل الثاني</w:t>
      </w:r>
      <w:r w:rsidRPr="00597608">
        <w:rPr>
          <w:rFonts w:ascii="Traditional Arabic" w:eastAsia="Times New Roman" w:hAnsi="Traditional Arabic" w:cs="Traditional Arabic" w:hint="cs"/>
          <w:color w:val="000000" w:themeColor="text1"/>
          <w:sz w:val="32"/>
          <w:szCs w:val="32"/>
          <w:rtl/>
          <w:lang w:eastAsia="en-GB"/>
        </w:rPr>
        <w:t xml:space="preserve"> من هذا الباب</w:t>
      </w:r>
      <w:r w:rsidRPr="00597608">
        <w:rPr>
          <w:rFonts w:ascii="Traditional Arabic" w:eastAsia="Times New Roman" w:hAnsi="Traditional Arabic" w:cs="Traditional Arabic"/>
          <w:color w:val="000000" w:themeColor="text1"/>
          <w:sz w:val="32"/>
          <w:szCs w:val="32"/>
          <w:rtl/>
          <w:lang w:eastAsia="en-GB"/>
        </w:rPr>
        <w:t>.</w:t>
      </w:r>
    </w:p>
    <w:p w:rsidR="00090B1F" w:rsidRPr="00821E05"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821E05">
        <w:rPr>
          <w:rFonts w:ascii="Traditional Arabic" w:eastAsia="Times New Roman" w:hAnsi="Traditional Arabic" w:cs="Traditional Arabic"/>
          <w:b/>
          <w:bCs/>
          <w:color w:val="000000" w:themeColor="text1"/>
          <w:sz w:val="32"/>
          <w:szCs w:val="32"/>
          <w:rtl/>
          <w:lang w:eastAsia="en-GB" w:bidi="ar-IQ"/>
        </w:rPr>
        <w:t>الخلاصة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bidi="ar-IQ"/>
        </w:rPr>
        <w:t xml:space="preserve"> إن النبي كان يتمتع بالشرعية الدينية القائمة على الوحي، ومع ذلك فقد أقام سلطته على أساس الشورى والبيعة من المسلمين. وإنه لم ينقل تلك الشرعية الى أحد من بعده. ولم يشكل نظاما سياسيا معينا ولا مجلس شورى لنقل السلطة من بعده الى أحد، كما لم يعين أحدا خليفة له على الدين أو الناس. حيث كان يهتم بالدرجة الأولى بنشر الدين، وقد قاد الحروب وأخذ الزكاة، ولكنه ترك الملوك والأمراء الذين كانوا يسلمون على ما هم عليه، وكان يكتفي منهم بإقامة الصلاة وإيتاء الزكاة والالتزام بالدين.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w:t>
      </w:r>
      <w:r w:rsidRPr="00597608">
        <w:rPr>
          <w:rFonts w:ascii="Traditional Arabic" w:eastAsia="Times New Roman" w:hAnsi="Traditional Arabic" w:cs="Traditional Arabic"/>
          <w:color w:val="000000" w:themeColor="text1"/>
          <w:sz w:val="32"/>
          <w:szCs w:val="32"/>
          <w:rtl/>
          <w:lang w:eastAsia="en-GB" w:bidi="ar-IQ"/>
        </w:rPr>
        <w:t xml:space="preserve">لقد كانت </w:t>
      </w:r>
      <w:r w:rsidRPr="00597608">
        <w:rPr>
          <w:rFonts w:ascii="Traditional Arabic" w:eastAsia="Times New Roman" w:hAnsi="Traditional Arabic" w:cs="Traditional Arabic"/>
          <w:color w:val="000000" w:themeColor="text1"/>
          <w:sz w:val="32"/>
          <w:szCs w:val="32"/>
          <w:rtl/>
          <w:lang w:eastAsia="en-GB"/>
        </w:rPr>
        <w:t xml:space="preserve">نظرة الصحابة إلى الخلافة بأنها وكالة ونيابة عن الأمة، وكانت تجربتهم في إقامة النظام السياسي مرتكزة على مبدأ الشورى، أو ما يشبه "الشرعية الدستورية" حسب المصطلح  الحديث. ولكن تجربتهم كانت أيضا متأثرة بالظروف الحضارية المختلفة المحيطة بهم، ولذلك فلم يكن بإمكان الصحابة استشارة جميع المسلمين في كل مكان ما عدا سكان عاصمة الخلافة، وأهل الحل والعقد منهم. واذا كانت الظروف التاريخية قد حملت قريشا الى السلطة فليس لأن النبي محمد قد خطط لذلك، أو أنه أضفى </w:t>
      </w:r>
      <w:r w:rsidRPr="00597608">
        <w:rPr>
          <w:rFonts w:ascii="Traditional Arabic" w:eastAsia="Times New Roman" w:hAnsi="Traditional Arabic" w:cs="Traditional Arabic"/>
          <w:color w:val="000000" w:themeColor="text1"/>
          <w:sz w:val="32"/>
          <w:szCs w:val="32"/>
          <w:rtl/>
          <w:lang w:eastAsia="en-GB"/>
        </w:rPr>
        <w:lastRenderedPageBreak/>
        <w:t>عليهم شرعية دينية، أو حصر الحق بالخلافة فيهم. بل ان الدلائل تشير الى أن النبي قد أنهى متعمدا سلطته السياسية ولم يورثها لأحد لا من  قريش ولا من أهل البيت.</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b/>
          <w:bCs/>
          <w:color w:val="4F81BD" w:themeColor="accent1"/>
          <w:sz w:val="36"/>
          <w:szCs w:val="36"/>
          <w:rtl/>
          <w:lang w:eastAsia="en-GB"/>
        </w:rPr>
      </w:pPr>
      <w:r w:rsidRPr="00597608">
        <w:rPr>
          <w:rFonts w:ascii="Traditional Arabic" w:eastAsia="Times New Roman" w:hAnsi="Traditional Arabic" w:cs="Traditional Arabic"/>
          <w:color w:val="000000" w:themeColor="text1"/>
          <w:sz w:val="32"/>
          <w:szCs w:val="32"/>
          <w:rtl/>
          <w:lang w:eastAsia="en-GB"/>
        </w:rPr>
        <w:t>وهذه الرؤية لأساس شرعية الخلفاء الراشدين، وأنها تقوم على مبدأ الشورى، تتفق مع رؤية الجيل الإسلامي الأول ومن تلاه من المعتزلة، وتختلف مع النظريات السنية والشيعية التي تبلورت في القرون اللاحقة، والتي اعتبرت الخلفاء أو الأئمة من أهل البيت نواب الله في الأرض يستمدون شرعيتهم من النبي محمد.</w:t>
      </w: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b/>
          <w:bCs/>
          <w:color w:val="4F81BD" w:themeColor="accent1"/>
          <w:sz w:val="36"/>
          <w:szCs w:val="36"/>
          <w:rtl/>
          <w:lang w:eastAsia="en-GB"/>
        </w:rPr>
        <w:t xml:space="preserve">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b/>
          <w:bCs/>
          <w:color w:val="4F81BD" w:themeColor="accent1"/>
          <w:sz w:val="36"/>
          <w:szCs w:val="36"/>
          <w:rtl/>
          <w:lang w:eastAsia="en-GB"/>
        </w:rPr>
      </w:pPr>
    </w:p>
    <w:p w:rsidR="00090B1F" w:rsidRPr="00C04DE9" w:rsidRDefault="00090B1F" w:rsidP="00090B1F">
      <w:pPr>
        <w:bidi/>
        <w:spacing w:before="100" w:beforeAutospacing="1" w:after="100" w:afterAutospacing="1" w:line="240" w:lineRule="auto"/>
        <w:jc w:val="both"/>
        <w:rPr>
          <w:rFonts w:ascii="Times New Roman" w:eastAsia="Times New Roman" w:hAnsi="Times New Roman" w:cs="Arial"/>
          <w:b/>
          <w:bCs/>
          <w:color w:val="000000" w:themeColor="text1"/>
          <w:sz w:val="36"/>
          <w:szCs w:val="36"/>
          <w:rtl/>
          <w:lang w:eastAsia="en-GB"/>
        </w:rPr>
      </w:pPr>
      <w:r w:rsidRPr="00C04DE9">
        <w:rPr>
          <w:rFonts w:ascii="Traditional Arabic" w:eastAsia="Times New Roman" w:hAnsi="Traditional Arabic" w:cs="Traditional Arabic"/>
          <w:b/>
          <w:bCs/>
          <w:color w:val="000000" w:themeColor="text1"/>
          <w:sz w:val="36"/>
          <w:szCs w:val="36"/>
          <w:rtl/>
          <w:lang w:eastAsia="en-GB"/>
        </w:rPr>
        <w:t>الفصل الثاني</w:t>
      </w:r>
      <w:r w:rsidRPr="00C04DE9">
        <w:rPr>
          <w:rFonts w:eastAsia="Times New Roman" w:cs="Calibri"/>
          <w:b/>
          <w:bCs/>
          <w:color w:val="000000" w:themeColor="text1"/>
          <w:sz w:val="36"/>
          <w:szCs w:val="36"/>
          <w:lang w:eastAsia="en-GB"/>
        </w:rPr>
        <w:t>:</w:t>
      </w:r>
      <w:r w:rsidRPr="00C04DE9">
        <w:rPr>
          <w:rFonts w:eastAsia="Times New Roman" w:cs="Calibri" w:hint="cs"/>
          <w:b/>
          <w:bCs/>
          <w:color w:val="000000" w:themeColor="text1"/>
          <w:sz w:val="36"/>
          <w:szCs w:val="36"/>
          <w:rtl/>
          <w:lang w:eastAsia="en-GB"/>
        </w:rPr>
        <w:t xml:space="preserve"> </w:t>
      </w:r>
      <w:r w:rsidRPr="00C04DE9">
        <w:rPr>
          <w:rFonts w:eastAsia="Times New Roman" w:cs="Traditional Arabic" w:hint="cs"/>
          <w:b/>
          <w:bCs/>
          <w:color w:val="000000" w:themeColor="text1"/>
          <w:sz w:val="36"/>
          <w:szCs w:val="36"/>
          <w:rtl/>
          <w:lang w:eastAsia="en-GB"/>
        </w:rPr>
        <w:t xml:space="preserve">النظريات السنية حول الشرعية السياسية  </w:t>
      </w:r>
    </w:p>
    <w:p w:rsidR="00090B1F" w:rsidRPr="00597608" w:rsidRDefault="00090B1F" w:rsidP="00090B1F">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 xml:space="preserve">مقدمة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Pr>
          <w:rFonts w:ascii="Traditional Arabic" w:eastAsia="Times New Roman" w:hAnsi="Traditional Arabic" w:cs="Traditional Arabic" w:hint="cs"/>
          <w:color w:val="4F81BD" w:themeColor="accent1"/>
          <w:sz w:val="32"/>
          <w:szCs w:val="32"/>
          <w:rtl/>
          <w:lang w:eastAsia="en-GB"/>
        </w:rPr>
        <w:t xml:space="preserve">  </w:t>
      </w:r>
      <w:r w:rsidRPr="006813BD">
        <w:rPr>
          <w:rFonts w:ascii="Traditional Arabic" w:eastAsia="Times New Roman" w:hAnsi="Traditional Arabic" w:cs="Traditional Arabic"/>
          <w:color w:val="000000" w:themeColor="text1"/>
          <w:sz w:val="32"/>
          <w:szCs w:val="32"/>
          <w:rtl/>
          <w:lang w:eastAsia="en-GB"/>
        </w:rPr>
        <w:t>رأينا</w:t>
      </w:r>
      <w:r w:rsidRPr="00597608">
        <w:rPr>
          <w:rFonts w:ascii="Traditional Arabic" w:eastAsia="Times New Roman" w:hAnsi="Traditional Arabic" w:cs="Traditional Arabic"/>
          <w:color w:val="000000" w:themeColor="text1"/>
          <w:sz w:val="32"/>
          <w:szCs w:val="32"/>
          <w:rtl/>
          <w:lang w:eastAsia="en-GB"/>
        </w:rPr>
        <w:t xml:space="preserve"> في الفصل السابق كيف قام نظام أبي بكر وبقية الخلفاء الراشدين على أساس الانتخاب والشورى والنيابة عن المسلمين،  بما يشبه "الشرعية الدستورية" بالمنطق الحديث. وسوف نتابع في الفصل</w:t>
      </w:r>
      <w:r>
        <w:rPr>
          <w:rFonts w:ascii="Traditional Arabic" w:eastAsia="Times New Roman" w:hAnsi="Traditional Arabic" w:cs="Traditional Arabic" w:hint="cs"/>
          <w:color w:val="000000" w:themeColor="text1"/>
          <w:sz w:val="32"/>
          <w:szCs w:val="32"/>
          <w:rtl/>
          <w:lang w:eastAsia="en-GB"/>
        </w:rPr>
        <w:t>ين التاليين</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تطور الفكر السياسي السني والشيعي، كمقدمة لدراسة طبيعة النظامين الايراني  والسعودي، وتأرجحهما بين الشرعية الدستورية والشرعية الدينية.</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hint="cs"/>
          <w:color w:val="000000" w:themeColor="text1"/>
          <w:sz w:val="32"/>
          <w:szCs w:val="32"/>
          <w:rtl/>
          <w:lang w:eastAsia="en-GB" w:bidi="ar-IQ"/>
        </w:rPr>
        <w:t xml:space="preserve">  و</w:t>
      </w:r>
      <w:r>
        <w:rPr>
          <w:rFonts w:ascii="Traditional Arabic" w:eastAsia="Times New Roman" w:hAnsi="Traditional Arabic" w:cs="Traditional Arabic" w:hint="cs"/>
          <w:color w:val="000000" w:themeColor="text1"/>
          <w:sz w:val="32"/>
          <w:szCs w:val="32"/>
          <w:rtl/>
          <w:lang w:eastAsia="en-GB" w:bidi="ar-IQ"/>
        </w:rPr>
        <w:t xml:space="preserve">غني القول ان المذاهب الاسلامية نشأت في وقت متأخر، في القرن الثاني الهجري، وكان محور الخلاف الرئيس بينها يدور حول "الامامة" ومنبع الشرعية السياسية. </w:t>
      </w:r>
      <w:r w:rsidRPr="00597608">
        <w:rPr>
          <w:rFonts w:ascii="Traditional Arabic" w:eastAsia="Times New Roman" w:hAnsi="Traditional Arabic" w:cs="Traditional Arabic" w:hint="cs"/>
          <w:color w:val="000000" w:themeColor="text1"/>
          <w:sz w:val="32"/>
          <w:szCs w:val="32"/>
          <w:rtl/>
          <w:lang w:eastAsia="en-GB" w:bidi="ar-IQ"/>
        </w:rPr>
        <w:t>وفيما كان اسم الشيعة معروفا منذ القرن الأول فان اسم "أهل السنة" لم يكن واضحا</w:t>
      </w:r>
      <w:r>
        <w:rPr>
          <w:rFonts w:ascii="Traditional Arabic" w:eastAsia="Times New Roman" w:hAnsi="Traditional Arabic" w:cs="Traditional Arabic" w:hint="cs"/>
          <w:color w:val="000000" w:themeColor="text1"/>
          <w:sz w:val="32"/>
          <w:szCs w:val="32"/>
          <w:rtl/>
          <w:lang w:eastAsia="en-GB" w:bidi="ar-IQ"/>
        </w:rPr>
        <w:t xml:space="preserve"> منذ البداية كعنوان لمذهب معين</w:t>
      </w:r>
      <w:r w:rsidRPr="00597608">
        <w:rPr>
          <w:rFonts w:ascii="Traditional Arabic" w:eastAsia="Times New Roman" w:hAnsi="Traditional Arabic" w:cs="Traditional Arabic" w:hint="cs"/>
          <w:color w:val="000000" w:themeColor="text1"/>
          <w:sz w:val="32"/>
          <w:szCs w:val="32"/>
          <w:rtl/>
          <w:lang w:eastAsia="en-GB" w:bidi="ar-IQ"/>
        </w:rPr>
        <w:t>. و</w:t>
      </w:r>
      <w:r>
        <w:rPr>
          <w:rFonts w:ascii="Traditional Arabic" w:eastAsia="Times New Roman" w:hAnsi="Traditional Arabic" w:cs="Traditional Arabic" w:hint="cs"/>
          <w:color w:val="000000" w:themeColor="text1"/>
          <w:sz w:val="32"/>
          <w:szCs w:val="32"/>
          <w:rtl/>
          <w:lang w:eastAsia="en-GB" w:bidi="ar-IQ"/>
        </w:rPr>
        <w:t xml:space="preserve">مع أن ملامح </w:t>
      </w:r>
      <w:r w:rsidRPr="00597608">
        <w:rPr>
          <w:rFonts w:ascii="Traditional Arabic" w:eastAsia="Times New Roman" w:hAnsi="Traditional Arabic" w:cs="Traditional Arabic" w:hint="cs"/>
          <w:color w:val="000000" w:themeColor="text1"/>
          <w:sz w:val="32"/>
          <w:szCs w:val="32"/>
          <w:rtl/>
          <w:lang w:eastAsia="en-GB" w:bidi="ar-IQ"/>
        </w:rPr>
        <w:t>الفكر السياسي السني</w:t>
      </w:r>
      <w:r>
        <w:rPr>
          <w:rFonts w:ascii="Traditional Arabic" w:eastAsia="Times New Roman" w:hAnsi="Traditional Arabic" w:cs="Traditional Arabic" w:hint="cs"/>
          <w:color w:val="000000" w:themeColor="text1"/>
          <w:sz w:val="32"/>
          <w:szCs w:val="32"/>
          <w:rtl/>
          <w:lang w:eastAsia="en-GB" w:bidi="ar-IQ"/>
        </w:rPr>
        <w:t xml:space="preserve"> تبلورت </w:t>
      </w:r>
      <w:r w:rsidRPr="00597608">
        <w:rPr>
          <w:rFonts w:ascii="Traditional Arabic" w:eastAsia="Times New Roman" w:hAnsi="Traditional Arabic" w:cs="Traditional Arabic" w:hint="cs"/>
          <w:color w:val="000000" w:themeColor="text1"/>
          <w:sz w:val="32"/>
          <w:szCs w:val="32"/>
          <w:rtl/>
          <w:lang w:eastAsia="en-GB" w:bidi="ar-IQ"/>
        </w:rPr>
        <w:t>فيما بعد في القرن الثالث الهجري</w:t>
      </w:r>
      <w:r>
        <w:rPr>
          <w:rFonts w:ascii="Traditional Arabic" w:eastAsia="Times New Roman" w:hAnsi="Traditional Arabic" w:cs="Traditional Arabic" w:hint="cs"/>
          <w:color w:val="000000" w:themeColor="text1"/>
          <w:sz w:val="32"/>
          <w:szCs w:val="32"/>
          <w:rtl/>
          <w:lang w:eastAsia="en-GB" w:bidi="ar-IQ"/>
        </w:rPr>
        <w:t xml:space="preserve"> على يدي الامام أحمد بن حنبل </w:t>
      </w:r>
      <w:r w:rsidRPr="00597608">
        <w:rPr>
          <w:rFonts w:ascii="Traditional Arabic" w:eastAsia="Times New Roman" w:hAnsi="Traditional Arabic" w:cs="Traditional Arabic"/>
          <w:color w:val="000000" w:themeColor="text1"/>
          <w:sz w:val="32"/>
          <w:szCs w:val="32"/>
          <w:rtl/>
          <w:lang w:eastAsia="en-GB"/>
        </w:rPr>
        <w:t>(855)</w:t>
      </w:r>
      <w:r>
        <w:rPr>
          <w:rFonts w:ascii="Traditional Arabic" w:eastAsia="Times New Roman" w:hAnsi="Traditional Arabic" w:cs="Traditional Arabic" w:hint="cs"/>
          <w:color w:val="000000" w:themeColor="text1"/>
          <w:sz w:val="32"/>
          <w:szCs w:val="32"/>
          <w:rtl/>
          <w:lang w:eastAsia="en-GB" w:bidi="ar-IQ"/>
        </w:rPr>
        <w:t xml:space="preserve">، الا ان جذور المذهب الفكرية السياسية تعود الى القرن الأول وتجربة الأمويين في الحكم، ثم تكرست بعد </w:t>
      </w:r>
      <w:r w:rsidRPr="00597608">
        <w:rPr>
          <w:rFonts w:ascii="Traditional Arabic" w:eastAsia="Times New Roman" w:hAnsi="Traditional Arabic" w:cs="Traditional Arabic" w:hint="cs"/>
          <w:color w:val="000000" w:themeColor="text1"/>
          <w:sz w:val="32"/>
          <w:szCs w:val="32"/>
          <w:rtl/>
          <w:lang w:eastAsia="en-GB" w:bidi="ar-IQ"/>
        </w:rPr>
        <w:t>التف</w:t>
      </w:r>
      <w:r>
        <w:rPr>
          <w:rFonts w:ascii="Traditional Arabic" w:eastAsia="Times New Roman" w:hAnsi="Traditional Arabic" w:cs="Traditional Arabic" w:hint="cs"/>
          <w:color w:val="000000" w:themeColor="text1"/>
          <w:sz w:val="32"/>
          <w:szCs w:val="32"/>
          <w:rtl/>
          <w:lang w:eastAsia="en-GB" w:bidi="ar-IQ"/>
        </w:rPr>
        <w:t>اف</w:t>
      </w:r>
      <w:r w:rsidRPr="00597608">
        <w:rPr>
          <w:rFonts w:ascii="Traditional Arabic" w:eastAsia="Times New Roman" w:hAnsi="Traditional Arabic" w:cs="Traditional Arabic" w:hint="cs"/>
          <w:color w:val="000000" w:themeColor="text1"/>
          <w:sz w:val="32"/>
          <w:szCs w:val="32"/>
          <w:rtl/>
          <w:lang w:eastAsia="en-GB" w:bidi="ar-IQ"/>
        </w:rPr>
        <w:t xml:space="preserve"> أهل </w:t>
      </w:r>
      <w:r>
        <w:rPr>
          <w:rFonts w:ascii="Traditional Arabic" w:eastAsia="Times New Roman" w:hAnsi="Traditional Arabic" w:cs="Traditional Arabic" w:hint="cs"/>
          <w:color w:val="000000" w:themeColor="text1"/>
          <w:sz w:val="32"/>
          <w:szCs w:val="32"/>
          <w:rtl/>
          <w:lang w:eastAsia="en-GB" w:bidi="ar-IQ"/>
        </w:rPr>
        <w:t>السنة</w:t>
      </w:r>
      <w:r w:rsidRPr="00597608">
        <w:rPr>
          <w:rFonts w:ascii="Traditional Arabic" w:eastAsia="Times New Roman" w:hAnsi="Traditional Arabic" w:cs="Traditional Arabic" w:hint="cs"/>
          <w:color w:val="000000" w:themeColor="text1"/>
          <w:sz w:val="32"/>
          <w:szCs w:val="32"/>
          <w:rtl/>
          <w:lang w:eastAsia="en-GB" w:bidi="ar-IQ"/>
        </w:rPr>
        <w:t xml:space="preserve"> حول الخلفاء العباسيين </w:t>
      </w:r>
      <w:r>
        <w:rPr>
          <w:rFonts w:ascii="Traditional Arabic" w:eastAsia="Times New Roman" w:hAnsi="Traditional Arabic" w:cs="Traditional Arabic" w:hint="cs"/>
          <w:color w:val="000000" w:themeColor="text1"/>
          <w:sz w:val="32"/>
          <w:szCs w:val="32"/>
          <w:rtl/>
          <w:lang w:eastAsia="en-GB" w:bidi="ar-IQ"/>
        </w:rPr>
        <w:t xml:space="preserve"> </w:t>
      </w:r>
      <w:r w:rsidRPr="00597608">
        <w:rPr>
          <w:rFonts w:ascii="Traditional Arabic" w:eastAsia="Times New Roman" w:hAnsi="Traditional Arabic" w:cs="Traditional Arabic" w:hint="cs"/>
          <w:color w:val="000000" w:themeColor="text1"/>
          <w:sz w:val="32"/>
          <w:szCs w:val="32"/>
          <w:rtl/>
          <w:lang w:eastAsia="en-GB" w:bidi="ar-IQ"/>
        </w:rPr>
        <w:t>واتخ</w:t>
      </w:r>
      <w:r>
        <w:rPr>
          <w:rFonts w:ascii="Traditional Arabic" w:eastAsia="Times New Roman" w:hAnsi="Traditional Arabic" w:cs="Traditional Arabic" w:hint="cs"/>
          <w:color w:val="000000" w:themeColor="text1"/>
          <w:sz w:val="32"/>
          <w:szCs w:val="32"/>
          <w:rtl/>
          <w:lang w:eastAsia="en-GB" w:bidi="ar-IQ"/>
        </w:rPr>
        <w:t>ا</w:t>
      </w:r>
      <w:r w:rsidRPr="00597608">
        <w:rPr>
          <w:rFonts w:ascii="Traditional Arabic" w:eastAsia="Times New Roman" w:hAnsi="Traditional Arabic" w:cs="Traditional Arabic" w:hint="cs"/>
          <w:color w:val="000000" w:themeColor="text1"/>
          <w:sz w:val="32"/>
          <w:szCs w:val="32"/>
          <w:rtl/>
          <w:lang w:eastAsia="en-GB" w:bidi="ar-IQ"/>
        </w:rPr>
        <w:t>ذ</w:t>
      </w:r>
      <w:r>
        <w:rPr>
          <w:rFonts w:ascii="Traditional Arabic" w:eastAsia="Times New Roman" w:hAnsi="Traditional Arabic" w:cs="Traditional Arabic" w:hint="cs"/>
          <w:color w:val="000000" w:themeColor="text1"/>
          <w:sz w:val="32"/>
          <w:szCs w:val="32"/>
          <w:rtl/>
          <w:lang w:eastAsia="en-GB" w:bidi="ar-IQ"/>
        </w:rPr>
        <w:t>هم من</w:t>
      </w:r>
      <w:r w:rsidRPr="00597608">
        <w:rPr>
          <w:rFonts w:ascii="Traditional Arabic" w:eastAsia="Times New Roman" w:hAnsi="Traditional Arabic" w:cs="Traditional Arabic" w:hint="cs"/>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rPr>
        <w:t>الخلافة العباسية رمزا دينيا لهم</w:t>
      </w:r>
      <w:r w:rsidRPr="00597608">
        <w:rPr>
          <w:rFonts w:ascii="Traditional Arabic" w:eastAsia="Times New Roman" w:hAnsi="Traditional Arabic" w:cs="Traditional Arabic" w:hint="cs"/>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rPr>
        <w:t>وبالطبع لم يكن جميع المسلمين ينتمون</w:t>
      </w:r>
      <w:r>
        <w:rPr>
          <w:rFonts w:ascii="Traditional Arabic" w:eastAsia="Times New Roman" w:hAnsi="Traditional Arabic" w:cs="Traditional Arabic" w:hint="cs"/>
          <w:color w:val="000000" w:themeColor="text1"/>
          <w:sz w:val="32"/>
          <w:szCs w:val="32"/>
          <w:rtl/>
          <w:lang w:eastAsia="en-GB"/>
        </w:rPr>
        <w:t xml:space="preserve"> حصراً</w:t>
      </w:r>
      <w:r w:rsidRPr="00597608">
        <w:rPr>
          <w:rFonts w:ascii="Traditional Arabic" w:eastAsia="Times New Roman" w:hAnsi="Traditional Arabic" w:cs="Traditional Arabic"/>
          <w:color w:val="000000" w:themeColor="text1"/>
          <w:sz w:val="32"/>
          <w:szCs w:val="32"/>
          <w:rtl/>
          <w:lang w:eastAsia="en-GB"/>
        </w:rPr>
        <w:t xml:space="preserve"> الى </w:t>
      </w:r>
      <w:r w:rsidRPr="00597608">
        <w:rPr>
          <w:rFonts w:ascii="Traditional Arabic" w:eastAsia="Times New Roman" w:hAnsi="Traditional Arabic" w:cs="Traditional Arabic" w:hint="cs"/>
          <w:color w:val="000000" w:themeColor="text1"/>
          <w:sz w:val="32"/>
          <w:szCs w:val="32"/>
          <w:rtl/>
          <w:lang w:eastAsia="en-GB"/>
        </w:rPr>
        <w:t xml:space="preserve">هذين </w:t>
      </w:r>
      <w:r w:rsidRPr="00597608">
        <w:rPr>
          <w:rFonts w:ascii="Traditional Arabic" w:eastAsia="Times New Roman" w:hAnsi="Traditional Arabic" w:cs="Traditional Arabic"/>
          <w:color w:val="000000" w:themeColor="text1"/>
          <w:sz w:val="32"/>
          <w:szCs w:val="32"/>
          <w:rtl/>
          <w:lang w:eastAsia="en-GB"/>
        </w:rPr>
        <w:t>المذهبين</w:t>
      </w:r>
      <w:r>
        <w:rPr>
          <w:rFonts w:ascii="Traditional Arabic" w:eastAsia="Times New Roman" w:hAnsi="Traditional Arabic" w:cs="Traditional Arabic" w:hint="cs"/>
          <w:color w:val="000000" w:themeColor="text1"/>
          <w:sz w:val="32"/>
          <w:szCs w:val="32"/>
          <w:rtl/>
          <w:lang w:eastAsia="en-GB"/>
        </w:rPr>
        <w:t xml:space="preserve"> (السني والشيعي)</w:t>
      </w:r>
      <w:r w:rsidRPr="00597608">
        <w:rPr>
          <w:rFonts w:ascii="Traditional Arabic" w:eastAsia="Times New Roman" w:hAnsi="Traditional Arabic" w:cs="Traditional Arabic"/>
          <w:color w:val="000000" w:themeColor="text1"/>
          <w:sz w:val="32"/>
          <w:szCs w:val="32"/>
          <w:rtl/>
          <w:lang w:eastAsia="en-GB"/>
        </w:rPr>
        <w:t xml:space="preserve"> فقد كان ثمة "الخوارج"</w:t>
      </w:r>
      <w:r>
        <w:rPr>
          <w:rFonts w:ascii="Traditional Arabic" w:eastAsia="Times New Roman" w:hAnsi="Traditional Arabic" w:cs="Traditional Arabic" w:hint="cs"/>
          <w:color w:val="000000" w:themeColor="text1"/>
          <w:sz w:val="32"/>
          <w:szCs w:val="32"/>
          <w:rtl/>
          <w:lang w:eastAsia="en-GB"/>
        </w:rPr>
        <w:t xml:space="preserve"> (أو الاباضية)</w:t>
      </w:r>
      <w:r w:rsidRPr="00597608">
        <w:rPr>
          <w:rFonts w:ascii="Traditional Arabic" w:eastAsia="Times New Roman" w:hAnsi="Traditional Arabic" w:cs="Traditional Arabic"/>
          <w:color w:val="000000" w:themeColor="text1"/>
          <w:sz w:val="32"/>
          <w:szCs w:val="32"/>
          <w:rtl/>
          <w:lang w:eastAsia="en-GB"/>
        </w:rPr>
        <w:t xml:space="preserve"> الذين انشقوا عن الإمام علي، وشقوا طريقا مختلفا عن الأمويين والعباسيين والعلويين، وكان</w:t>
      </w:r>
      <w:r>
        <w:rPr>
          <w:rFonts w:ascii="Traditional Arabic" w:eastAsia="Times New Roman" w:hAnsi="Traditional Arabic" w:cs="Traditional Arabic" w:hint="cs"/>
          <w:color w:val="000000" w:themeColor="text1"/>
          <w:sz w:val="32"/>
          <w:szCs w:val="32"/>
          <w:rtl/>
          <w:lang w:eastAsia="en-GB"/>
        </w:rPr>
        <w:t xml:space="preserve"> لديهم فكرهم المتميز المؤمن </w:t>
      </w:r>
      <w:r w:rsidRPr="00597608">
        <w:rPr>
          <w:rFonts w:ascii="Traditional Arabic" w:eastAsia="Times New Roman" w:hAnsi="Traditional Arabic" w:cs="Traditional Arabic"/>
          <w:color w:val="000000" w:themeColor="text1"/>
          <w:sz w:val="32"/>
          <w:szCs w:val="32"/>
          <w:rtl/>
          <w:lang w:eastAsia="en-GB"/>
        </w:rPr>
        <w:t xml:space="preserve">بالشورى وانتخاب الحاكم، وكذلك "المعتزلة" الذين نشأوا في البصرة على </w:t>
      </w:r>
      <w:r w:rsidRPr="00597608">
        <w:rPr>
          <w:rFonts w:ascii="Traditional Arabic" w:eastAsia="Times New Roman" w:hAnsi="Traditional Arabic" w:cs="Traditional Arabic"/>
          <w:color w:val="000000" w:themeColor="text1"/>
          <w:sz w:val="32"/>
          <w:szCs w:val="32"/>
          <w:rtl/>
          <w:lang w:eastAsia="en-GB"/>
        </w:rPr>
        <w:lastRenderedPageBreak/>
        <w:t xml:space="preserve">يد واصل بن عطاء (700 – 748)، وكانوا يحملون فكر الجيل الاسلامي الأول القائم على الشورى والبيعة الطوعية والرضا الشعبي، وقد استمروا كحركة ثقافية سياسية قرونا من الزمن قبل أن يختفوا من الخارطة السياسية والاجتماعية. وبما ان الخوارج والمعتزلة لا يمتون بعلاقة مباشرة </w:t>
      </w:r>
      <w:r w:rsidRPr="00597608">
        <w:rPr>
          <w:rFonts w:ascii="Traditional Arabic" w:eastAsia="Times New Roman" w:hAnsi="Traditional Arabic" w:cs="Traditional Arabic" w:hint="cs"/>
          <w:color w:val="000000" w:themeColor="text1"/>
          <w:sz w:val="32"/>
          <w:szCs w:val="32"/>
          <w:rtl/>
          <w:lang w:eastAsia="en-GB"/>
        </w:rPr>
        <w:t xml:space="preserve">الى موضوع </w:t>
      </w:r>
      <w:r w:rsidRPr="00597608">
        <w:rPr>
          <w:rFonts w:ascii="Traditional Arabic" w:eastAsia="Times New Roman" w:hAnsi="Traditional Arabic" w:cs="Traditional Arabic"/>
          <w:color w:val="000000" w:themeColor="text1"/>
          <w:sz w:val="32"/>
          <w:szCs w:val="32"/>
          <w:rtl/>
          <w:lang w:eastAsia="en-GB"/>
        </w:rPr>
        <w:t xml:space="preserve">كتابنا </w:t>
      </w:r>
      <w:r w:rsidRPr="00AC479E">
        <w:rPr>
          <w:rFonts w:ascii="Traditional Arabic" w:eastAsia="Times New Roman" w:hAnsi="Traditional Arabic" w:cs="Traditional Arabic"/>
          <w:sz w:val="32"/>
          <w:szCs w:val="32"/>
          <w:rtl/>
          <w:lang w:eastAsia="en-GB"/>
        </w:rPr>
        <w:t>هذا</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(الذي يتحدث عن النظامين ال</w:t>
      </w:r>
      <w:r>
        <w:rPr>
          <w:rFonts w:ascii="Traditional Arabic" w:eastAsia="Times New Roman" w:hAnsi="Traditional Arabic" w:cs="Traditional Arabic" w:hint="cs"/>
          <w:color w:val="000000" w:themeColor="text1"/>
          <w:sz w:val="32"/>
          <w:szCs w:val="32"/>
          <w:rtl/>
          <w:lang w:eastAsia="en-GB"/>
        </w:rPr>
        <w:t>ا</w:t>
      </w:r>
      <w:r w:rsidRPr="00597608">
        <w:rPr>
          <w:rFonts w:ascii="Traditional Arabic" w:eastAsia="Times New Roman" w:hAnsi="Traditional Arabic" w:cs="Traditional Arabic" w:hint="cs"/>
          <w:color w:val="000000" w:themeColor="text1"/>
          <w:sz w:val="32"/>
          <w:szCs w:val="32"/>
          <w:rtl/>
          <w:lang w:eastAsia="en-GB"/>
        </w:rPr>
        <w:t>يراني والسعودي اللذين ينتميان الى الفكرين الشيعي والسني)</w:t>
      </w:r>
      <w:r w:rsidRPr="00597608">
        <w:rPr>
          <w:rFonts w:ascii="Traditional Arabic" w:eastAsia="Times New Roman" w:hAnsi="Traditional Arabic" w:cs="Traditional Arabic"/>
          <w:color w:val="000000" w:themeColor="text1"/>
          <w:sz w:val="32"/>
          <w:szCs w:val="32"/>
          <w:rtl/>
          <w:lang w:eastAsia="en-GB"/>
        </w:rPr>
        <w:t xml:space="preserve"> فسوف </w:t>
      </w:r>
      <w:r w:rsidRPr="00597608">
        <w:rPr>
          <w:rFonts w:ascii="Traditional Arabic" w:eastAsia="Times New Roman" w:hAnsi="Traditional Arabic" w:cs="Traditional Arabic" w:hint="cs"/>
          <w:color w:val="000000" w:themeColor="text1"/>
          <w:sz w:val="32"/>
          <w:szCs w:val="32"/>
          <w:rtl/>
          <w:lang w:eastAsia="en-GB"/>
        </w:rPr>
        <w:t>ن</w:t>
      </w:r>
      <w:r w:rsidRPr="00597608">
        <w:rPr>
          <w:rFonts w:ascii="Traditional Arabic" w:eastAsia="Times New Roman" w:hAnsi="Traditional Arabic" w:cs="Traditional Arabic"/>
          <w:color w:val="000000" w:themeColor="text1"/>
          <w:sz w:val="32"/>
          <w:szCs w:val="32"/>
          <w:rtl/>
          <w:lang w:eastAsia="en-GB"/>
        </w:rPr>
        <w:t>رجيء الخوض في تفاصيل الفكر الخاص بالخوارج والمعتزلة</w:t>
      </w:r>
      <w:r>
        <w:rPr>
          <w:rFonts w:ascii="Traditional Arabic" w:eastAsia="Times New Roman" w:hAnsi="Traditional Arabic" w:cs="Traditional Arabic" w:hint="cs"/>
          <w:color w:val="000000" w:themeColor="text1"/>
          <w:sz w:val="32"/>
          <w:szCs w:val="32"/>
          <w:rtl/>
          <w:lang w:eastAsia="en-GB"/>
        </w:rPr>
        <w:t xml:space="preserve"> والزيدية</w:t>
      </w:r>
      <w:r w:rsidRPr="00597608">
        <w:rPr>
          <w:rFonts w:ascii="Traditional Arabic" w:eastAsia="Times New Roman" w:hAnsi="Traditional Arabic" w:cs="Traditional Arabic" w:hint="cs"/>
          <w:color w:val="000000" w:themeColor="text1"/>
          <w:sz w:val="32"/>
          <w:szCs w:val="32"/>
          <w:rtl/>
          <w:lang w:eastAsia="en-GB"/>
        </w:rPr>
        <w:t xml:space="preserve"> الى مناسبة اخرى ان شاء الله</w:t>
      </w:r>
      <w:r w:rsidRPr="00597608">
        <w:rPr>
          <w:rFonts w:ascii="Traditional Arabic" w:eastAsia="Times New Roman" w:hAnsi="Traditional Arabic" w:cs="Traditional Arabic"/>
          <w:color w:val="000000" w:themeColor="text1"/>
          <w:sz w:val="32"/>
          <w:szCs w:val="32"/>
          <w:rtl/>
          <w:lang w:eastAsia="en-GB"/>
        </w:rPr>
        <w:t xml:space="preserve">. وسوف </w:t>
      </w:r>
      <w:r w:rsidRPr="00597608">
        <w:rPr>
          <w:rFonts w:ascii="Traditional Arabic" w:eastAsia="Times New Roman" w:hAnsi="Traditional Arabic" w:cs="Traditional Arabic" w:hint="cs"/>
          <w:color w:val="000000" w:themeColor="text1"/>
          <w:sz w:val="32"/>
          <w:szCs w:val="32"/>
          <w:rtl/>
          <w:lang w:eastAsia="en-GB"/>
        </w:rPr>
        <w:t>ن</w:t>
      </w:r>
      <w:r w:rsidRPr="00597608">
        <w:rPr>
          <w:rFonts w:ascii="Traditional Arabic" w:eastAsia="Times New Roman" w:hAnsi="Traditional Arabic" w:cs="Traditional Arabic"/>
          <w:color w:val="000000" w:themeColor="text1"/>
          <w:sz w:val="32"/>
          <w:szCs w:val="32"/>
          <w:rtl/>
          <w:lang w:eastAsia="en-GB"/>
        </w:rPr>
        <w:t xml:space="preserve">قوم بتسليط الضوء على </w:t>
      </w:r>
      <w:r>
        <w:rPr>
          <w:rFonts w:ascii="Traditional Arabic" w:eastAsia="Times New Roman" w:hAnsi="Traditional Arabic" w:cs="Traditional Arabic" w:hint="cs"/>
          <w:color w:val="000000" w:themeColor="text1"/>
          <w:sz w:val="32"/>
          <w:szCs w:val="32"/>
          <w:rtl/>
          <w:lang w:eastAsia="en-GB"/>
        </w:rPr>
        <w:t>أربع</w:t>
      </w:r>
      <w:r w:rsidRPr="00597608">
        <w:rPr>
          <w:rFonts w:ascii="Traditional Arabic" w:eastAsia="Times New Roman" w:hAnsi="Traditional Arabic" w:cs="Traditional Arabic"/>
          <w:color w:val="000000" w:themeColor="text1"/>
          <w:sz w:val="32"/>
          <w:szCs w:val="32"/>
          <w:rtl/>
          <w:lang w:eastAsia="en-GB"/>
        </w:rPr>
        <w:t xml:space="preserve"> محطات رئيسية في مسيرة </w:t>
      </w:r>
      <w:r>
        <w:rPr>
          <w:rFonts w:ascii="Traditional Arabic" w:eastAsia="Times New Roman" w:hAnsi="Traditional Arabic" w:cs="Traditional Arabic" w:hint="cs"/>
          <w:color w:val="000000" w:themeColor="text1"/>
          <w:sz w:val="32"/>
          <w:szCs w:val="32"/>
          <w:rtl/>
          <w:lang w:eastAsia="en-GB"/>
        </w:rPr>
        <w:t xml:space="preserve">كل من </w:t>
      </w:r>
      <w:r w:rsidRPr="00597608">
        <w:rPr>
          <w:rFonts w:ascii="Traditional Arabic" w:eastAsia="Times New Roman" w:hAnsi="Traditional Arabic" w:cs="Traditional Arabic"/>
          <w:color w:val="000000" w:themeColor="text1"/>
          <w:sz w:val="32"/>
          <w:szCs w:val="32"/>
          <w:rtl/>
          <w:lang w:eastAsia="en-GB"/>
        </w:rPr>
        <w:t>المذهبين الشيعي</w:t>
      </w:r>
      <w:r>
        <w:rPr>
          <w:rFonts w:ascii="Traditional Arabic" w:eastAsia="Times New Roman" w:hAnsi="Traditional Arabic" w:cs="Traditional Arabic" w:hint="cs"/>
          <w:color w:val="000000" w:themeColor="text1"/>
          <w:sz w:val="32"/>
          <w:szCs w:val="32"/>
          <w:rtl/>
          <w:lang w:eastAsia="en-GB"/>
        </w:rPr>
        <w:t xml:space="preserve"> الامامي</w:t>
      </w:r>
      <w:r w:rsidRPr="00597608">
        <w:rPr>
          <w:rFonts w:ascii="Traditional Arabic" w:eastAsia="Times New Roman" w:hAnsi="Traditional Arabic" w:cs="Traditional Arabic"/>
          <w:color w:val="000000" w:themeColor="text1"/>
          <w:sz w:val="32"/>
          <w:szCs w:val="32"/>
          <w:rtl/>
          <w:lang w:eastAsia="en-GB"/>
        </w:rPr>
        <w:t xml:space="preserve"> والسني، وتطور نظرة كل منهما الى "الشرعية السياسية".</w:t>
      </w:r>
    </w:p>
    <w:p w:rsidR="00090B1F" w:rsidRPr="003C163E" w:rsidRDefault="00090B1F" w:rsidP="00090B1F">
      <w:pPr>
        <w:bidi/>
        <w:spacing w:before="100" w:beforeAutospacing="1" w:after="100" w:afterAutospacing="1" w:line="240" w:lineRule="auto"/>
        <w:jc w:val="both"/>
        <w:rPr>
          <w:rFonts w:ascii="Traditional Arabic" w:eastAsia="Times New Roman" w:hAnsi="Traditional Arabic" w:cs="Traditional Arabic"/>
          <w:b/>
          <w:bCs/>
          <w:color w:val="000000" w:themeColor="text1"/>
          <w:sz w:val="32"/>
          <w:szCs w:val="32"/>
          <w:rtl/>
          <w:lang w:eastAsia="en-GB"/>
        </w:rPr>
      </w:pPr>
      <w:r w:rsidRPr="003C163E">
        <w:rPr>
          <w:rFonts w:ascii="Traditional Arabic" w:eastAsia="Times New Roman" w:hAnsi="Traditional Arabic" w:cs="Traditional Arabic" w:hint="cs"/>
          <w:b/>
          <w:bCs/>
          <w:color w:val="000000" w:themeColor="text1"/>
          <w:sz w:val="32"/>
          <w:szCs w:val="32"/>
          <w:rtl/>
          <w:lang w:eastAsia="en-GB"/>
        </w:rPr>
        <w:t xml:space="preserve">  الشرعية السياسية  في الفكر السني</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من المعروف ان أهل السنة يختلفون مع الشيعة حول الامامة، فبينما يقول الشيعة إنها بالنص يقول السنة إنها بالشورى. وكما قلنا في الفصل الأول قال بعض أهل السنة من المحدثين بأنها بالنص على أبي بكر.</w:t>
      </w:r>
      <w:r>
        <w:rPr>
          <w:rFonts w:ascii="Traditional Arabic" w:eastAsia="Times New Roman" w:hAnsi="Traditional Arabic" w:cs="Traditional Arabic" w:hint="cs"/>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bidi="ar-IQ"/>
        </w:rPr>
        <w:t xml:space="preserve"> </w:t>
      </w:r>
      <w:r>
        <w:rPr>
          <w:rFonts w:ascii="Traditional Arabic" w:eastAsia="Times New Roman" w:hAnsi="Traditional Arabic" w:cs="Traditional Arabic" w:hint="cs"/>
          <w:color w:val="000000" w:themeColor="text1"/>
          <w:sz w:val="32"/>
          <w:szCs w:val="32"/>
          <w:rtl/>
          <w:lang w:eastAsia="en-GB" w:bidi="ar-IQ"/>
        </w:rPr>
        <w:t>ولكن هذا</w:t>
      </w:r>
      <w:r w:rsidRPr="00597608">
        <w:rPr>
          <w:rFonts w:ascii="Traditional Arabic" w:eastAsia="Times New Roman" w:hAnsi="Traditional Arabic" w:cs="Traditional Arabic"/>
          <w:color w:val="000000" w:themeColor="text1"/>
          <w:sz w:val="32"/>
          <w:szCs w:val="32"/>
          <w:rtl/>
          <w:lang w:eastAsia="en-GB" w:bidi="ar-IQ"/>
        </w:rPr>
        <w:t xml:space="preserve"> مذهب ضعيف لديهم،</w:t>
      </w:r>
      <w:r>
        <w:rPr>
          <w:rFonts w:ascii="Traditional Arabic" w:eastAsia="Times New Roman" w:hAnsi="Traditional Arabic" w:cs="Traditional Arabic" w:hint="cs"/>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bidi="ar-IQ"/>
        </w:rPr>
        <w:t xml:space="preserve">إذ قام إجماعهم وخاصة الأشاعرة والمعتزلة وجماعة من أهل الحديث على أن خلافة أبي بكر تمت بالاختيار، وليس بالنص. </w:t>
      </w:r>
      <w:r w:rsidRPr="00597608">
        <w:rPr>
          <w:rFonts w:ascii="Traditional Arabic" w:eastAsia="Times New Roman" w:hAnsi="Traditional Arabic" w:cs="Traditional Arabic"/>
          <w:color w:val="000000" w:themeColor="text1"/>
          <w:sz w:val="32"/>
          <w:szCs w:val="32"/>
          <w:rtl/>
          <w:lang w:eastAsia="en-GB"/>
        </w:rPr>
        <w:t xml:space="preserve">وقد اشتهر </w:t>
      </w:r>
      <w:r>
        <w:rPr>
          <w:rFonts w:ascii="Traditional Arabic" w:eastAsia="Times New Roman" w:hAnsi="Traditional Arabic" w:cs="Traditional Arabic" w:hint="cs"/>
          <w:color w:val="000000" w:themeColor="text1"/>
          <w:sz w:val="32"/>
          <w:szCs w:val="32"/>
          <w:rtl/>
          <w:lang w:eastAsia="en-GB"/>
        </w:rPr>
        <w:t xml:space="preserve">لديهم مقالة  قالها </w:t>
      </w:r>
      <w:r w:rsidRPr="00597608">
        <w:rPr>
          <w:rFonts w:ascii="Traditional Arabic" w:eastAsia="Times New Roman" w:hAnsi="Traditional Arabic" w:cs="Traditional Arabic"/>
          <w:color w:val="000000" w:themeColor="text1"/>
          <w:sz w:val="32"/>
          <w:szCs w:val="32"/>
          <w:rtl/>
          <w:lang w:eastAsia="en-GB"/>
        </w:rPr>
        <w:t xml:space="preserve">عمر بن الخطاب </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عند وفاته:"إن أستخلف فقد استخلف من هو خير منى، وإن أتركهم فقد تركهم من هو خير منى".</w:t>
      </w:r>
      <w:bookmarkStart w:id="45" w:name="_ftnref37"/>
      <w:r w:rsidRPr="00597608">
        <w:rPr>
          <w:rStyle w:val="FootnoteReference"/>
          <w:rFonts w:cs="Traditional Arabic"/>
          <w:color w:val="000000" w:themeColor="text1"/>
          <w:sz w:val="32"/>
          <w:szCs w:val="32"/>
        </w:rPr>
        <w:footnoteReference w:id="84"/>
      </w:r>
      <w:bookmarkEnd w:id="45"/>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وفي الحقيقة لا يمكن حصر الفكر السياسي السني في مقولة واحدة، إذ أنه وعاء تاريخي لكثير من الأقوال والنظريات، وسوف نتابع في هذا الفصل خيوط تكونه الأولى. </w:t>
      </w:r>
      <w:r w:rsidRPr="00597608">
        <w:rPr>
          <w:rFonts w:ascii="Traditional Arabic" w:eastAsia="Times New Roman" w:hAnsi="Traditional Arabic" w:cs="Traditional Arabic"/>
          <w:color w:val="000000" w:themeColor="text1"/>
          <w:sz w:val="32"/>
          <w:szCs w:val="32"/>
          <w:rtl/>
          <w:lang w:eastAsia="en-GB"/>
        </w:rPr>
        <w:t xml:space="preserve">سوف نلقي بعض الضوء على نظرية </w:t>
      </w:r>
      <w:r>
        <w:rPr>
          <w:rFonts w:ascii="Traditional Arabic" w:eastAsia="Times New Roman" w:hAnsi="Traditional Arabic" w:cs="Traditional Arabic" w:hint="cs"/>
          <w:color w:val="000000" w:themeColor="text1"/>
          <w:sz w:val="32"/>
          <w:szCs w:val="32"/>
          <w:rtl/>
          <w:lang w:eastAsia="en-GB"/>
        </w:rPr>
        <w:t xml:space="preserve">الدولة الأموية </w:t>
      </w:r>
      <w:r w:rsidRPr="00597608">
        <w:rPr>
          <w:rFonts w:ascii="Traditional Arabic" w:eastAsia="Times New Roman" w:hAnsi="Traditional Arabic" w:cs="Traditional Arabic"/>
          <w:color w:val="000000" w:themeColor="text1"/>
          <w:sz w:val="32"/>
          <w:szCs w:val="32"/>
          <w:rtl/>
          <w:lang w:eastAsia="en-GB"/>
        </w:rPr>
        <w:t xml:space="preserve">(661 – 750) </w:t>
      </w:r>
      <w:r>
        <w:rPr>
          <w:rFonts w:ascii="Traditional Arabic" w:eastAsia="Times New Roman" w:hAnsi="Traditional Arabic" w:cs="Traditional Arabic" w:hint="cs"/>
          <w:color w:val="000000" w:themeColor="text1"/>
          <w:sz w:val="32"/>
          <w:szCs w:val="32"/>
          <w:rtl/>
          <w:lang w:eastAsia="en-GB"/>
        </w:rPr>
        <w:t xml:space="preserve">القائمة </w:t>
      </w:r>
      <w:r w:rsidRPr="00597608">
        <w:rPr>
          <w:rFonts w:ascii="Traditional Arabic" w:eastAsia="Times New Roman" w:hAnsi="Traditional Arabic" w:cs="Traditional Arabic"/>
          <w:color w:val="000000" w:themeColor="text1"/>
          <w:sz w:val="32"/>
          <w:szCs w:val="32"/>
          <w:rtl/>
          <w:lang w:eastAsia="en-GB"/>
        </w:rPr>
        <w:t xml:space="preserve">على مبدأ القوة والعصبية القرشية، </w:t>
      </w:r>
      <w:r>
        <w:rPr>
          <w:rFonts w:ascii="Traditional Arabic" w:eastAsia="Times New Roman" w:hAnsi="Traditional Arabic" w:cs="Traditional Arabic" w:hint="cs"/>
          <w:color w:val="000000" w:themeColor="text1"/>
          <w:sz w:val="32"/>
          <w:szCs w:val="32"/>
          <w:rtl/>
          <w:lang w:eastAsia="en-GB"/>
        </w:rPr>
        <w:t xml:space="preserve"> و</w:t>
      </w:r>
      <w:r w:rsidRPr="00597608">
        <w:rPr>
          <w:rFonts w:ascii="Traditional Arabic" w:eastAsia="Times New Roman" w:hAnsi="Traditional Arabic" w:cs="Traditional Arabic"/>
          <w:color w:val="000000" w:themeColor="text1"/>
          <w:sz w:val="32"/>
          <w:szCs w:val="32"/>
          <w:rtl/>
          <w:lang w:eastAsia="en-GB"/>
        </w:rPr>
        <w:t>الدولة العباسية (750 – 1258) وموقف أهل السنة الأوائل منها، وخصوصا الإمام أحمد بن حنبل (855)</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قبل أن يأتي الماوردي (1058) ليعتبرها نيابة عن رسول الله في أمور الدين والدنيا، كما </w:t>
      </w:r>
      <w:r w:rsidRPr="00597608">
        <w:rPr>
          <w:rFonts w:ascii="Traditional Arabic" w:eastAsia="Times New Roman" w:hAnsi="Traditional Arabic" w:cs="Traditional Arabic" w:hint="cs"/>
          <w:color w:val="000000" w:themeColor="text1"/>
          <w:sz w:val="32"/>
          <w:szCs w:val="32"/>
          <w:rtl/>
          <w:lang w:eastAsia="en-GB"/>
        </w:rPr>
        <w:t xml:space="preserve"> سنتوقف بالتأمل </w:t>
      </w:r>
      <w:r w:rsidRPr="00597608">
        <w:rPr>
          <w:rFonts w:ascii="Traditional Arabic" w:eastAsia="Times New Roman" w:hAnsi="Traditional Arabic" w:cs="Traditional Arabic"/>
          <w:color w:val="000000" w:themeColor="text1"/>
          <w:sz w:val="32"/>
          <w:szCs w:val="32"/>
          <w:rtl/>
          <w:lang w:eastAsia="en-GB"/>
        </w:rPr>
        <w:t xml:space="preserve">عند رأي أهل السنة في شرعية حكومة المتغلب، ودعوة ابن تيمية (1328) لجعل الشريعة محورا للشرعية بدلا من الحكام، بعيدا عن الجدل الشيعي </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السني القديم حول النص أو الشورى</w:t>
      </w:r>
      <w:r>
        <w:rPr>
          <w:rFonts w:ascii="Traditional Arabic" w:eastAsia="Times New Roman" w:hAnsi="Traditional Arabic" w:cs="Traditional Arabic" w:hint="cs"/>
          <w:color w:val="000000" w:themeColor="text1"/>
          <w:sz w:val="32"/>
          <w:szCs w:val="32"/>
          <w:rtl/>
          <w:lang w:eastAsia="en-GB"/>
        </w:rPr>
        <w:t>، ثم نتوقف أخيرا عند الفكر الدستوري الديمقراطي الذي بدأ  أهل السنة يميلون اليه منذ أواخر</w:t>
      </w:r>
      <w:r w:rsidRPr="00110D20">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القرن التاسع عشر في ظل الدولة العثمانية</w:t>
      </w:r>
      <w:r w:rsidRPr="00597608">
        <w:rPr>
          <w:rFonts w:ascii="Traditional Arabic" w:eastAsia="Times New Roman" w:hAnsi="Traditional Arabic" w:cs="Traditional Arabic"/>
          <w:color w:val="000000" w:themeColor="text1"/>
          <w:sz w:val="32"/>
          <w:szCs w:val="32"/>
          <w:rtl/>
          <w:lang w:eastAsia="en-GB"/>
        </w:rPr>
        <w:t>.</w:t>
      </w:r>
    </w:p>
    <w:p w:rsidR="00090B1F" w:rsidRPr="00725002" w:rsidRDefault="00090B1F" w:rsidP="00090B1F">
      <w:pPr>
        <w:bidi/>
        <w:spacing w:before="100" w:beforeAutospacing="1" w:after="100" w:afterAutospacing="1" w:line="240" w:lineRule="auto"/>
        <w:rPr>
          <w:rFonts w:ascii="Times New Roman" w:eastAsia="Times New Roman" w:hAnsi="Times New Roman" w:cs="Times New Roman"/>
          <w:b/>
          <w:bCs/>
          <w:color w:val="000000" w:themeColor="text1"/>
          <w:sz w:val="32"/>
          <w:szCs w:val="32"/>
          <w:rtl/>
          <w:lang w:eastAsia="en-GB"/>
        </w:rPr>
      </w:pPr>
      <w:r w:rsidRPr="00725002">
        <w:rPr>
          <w:rFonts w:ascii="Traditional Arabic" w:eastAsia="Times New Roman" w:hAnsi="Traditional Arabic" w:cs="Traditional Arabic"/>
          <w:b/>
          <w:bCs/>
          <w:color w:val="000000" w:themeColor="text1"/>
          <w:sz w:val="32"/>
          <w:szCs w:val="32"/>
          <w:rtl/>
          <w:lang w:eastAsia="en-GB"/>
        </w:rPr>
        <w:lastRenderedPageBreak/>
        <w:t xml:space="preserve">1 – </w:t>
      </w:r>
      <w:r w:rsidRPr="00725002">
        <w:rPr>
          <w:rFonts w:ascii="Traditional Arabic" w:eastAsia="Times New Roman" w:hAnsi="Traditional Arabic" w:cs="Traditional Arabic" w:hint="cs"/>
          <w:b/>
          <w:bCs/>
          <w:color w:val="000000" w:themeColor="text1"/>
          <w:sz w:val="32"/>
          <w:szCs w:val="32"/>
          <w:rtl/>
          <w:lang w:eastAsia="en-GB"/>
        </w:rPr>
        <w:t>الأمويون و</w:t>
      </w:r>
      <w:r w:rsidRPr="00725002">
        <w:rPr>
          <w:rFonts w:ascii="Traditional Arabic" w:eastAsia="Times New Roman" w:hAnsi="Traditional Arabic" w:cs="Traditional Arabic"/>
          <w:b/>
          <w:bCs/>
          <w:color w:val="000000" w:themeColor="text1"/>
          <w:sz w:val="32"/>
          <w:szCs w:val="32"/>
          <w:rtl/>
          <w:lang w:eastAsia="en-GB"/>
        </w:rPr>
        <w:t xml:space="preserve">نظرية القوة العارية </w:t>
      </w:r>
      <w:r w:rsidRPr="00725002">
        <w:rPr>
          <w:rFonts w:ascii="Traditional Arabic" w:eastAsia="Times New Roman" w:hAnsi="Traditional Arabic" w:cs="Traditional Arabic" w:hint="cs"/>
          <w:b/>
          <w:bCs/>
          <w:color w:val="000000" w:themeColor="text1"/>
          <w:sz w:val="32"/>
          <w:szCs w:val="32"/>
          <w:rtl/>
          <w:lang w:eastAsia="en-GB"/>
        </w:rPr>
        <w:t xml:space="preserve"> </w:t>
      </w:r>
      <w:r w:rsidRPr="00725002">
        <w:rPr>
          <w:rFonts w:ascii="Traditional Arabic" w:eastAsia="Times New Roman" w:hAnsi="Traditional Arabic" w:cs="Traditional Arabic"/>
          <w:b/>
          <w:bCs/>
          <w:color w:val="000000" w:themeColor="text1"/>
          <w:sz w:val="32"/>
          <w:szCs w:val="32"/>
          <w:rtl/>
          <w:lang w:eastAsia="en-GB"/>
        </w:rPr>
        <w:t xml:space="preserve">  </w:t>
      </w:r>
      <w:r w:rsidRPr="00725002">
        <w:rPr>
          <w:rFonts w:eastAsia="Times New Roman" w:cs="Calibri" w:hint="cs"/>
          <w:b/>
          <w:bCs/>
          <w:color w:val="000000" w:themeColor="text1"/>
          <w:sz w:val="32"/>
          <w:szCs w:val="32"/>
          <w:lang w:eastAsia="en-GB"/>
        </w:rPr>
        <w:t>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انتهى عهد الخلفاء الراشدين القائم على الشورى والبيعة بتولي معاوية بن أبي سفيان</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(680) للحكم في العالم الاسلامي،</w:t>
      </w:r>
      <w:r w:rsidRPr="00597608">
        <w:rPr>
          <w:rFonts w:ascii="Traditional Arabic" w:eastAsia="Times New Roman" w:hAnsi="Traditional Arabic" w:cs="Traditional Arabic" w:hint="cs"/>
          <w:color w:val="000000" w:themeColor="text1"/>
          <w:sz w:val="32"/>
          <w:szCs w:val="32"/>
          <w:rtl/>
          <w:lang w:eastAsia="en-GB"/>
        </w:rPr>
        <w:t xml:space="preserve"> فقلب الخلافة الراشدة الى ملك عضوض</w:t>
      </w:r>
      <w:r w:rsidRPr="00597608">
        <w:rPr>
          <w:rFonts w:ascii="Traditional Arabic" w:eastAsia="Times New Roman" w:hAnsi="Traditional Arabic" w:cs="Traditional Arabic"/>
          <w:color w:val="000000" w:themeColor="text1"/>
          <w:sz w:val="32"/>
          <w:szCs w:val="32"/>
          <w:rtl/>
          <w:lang w:eastAsia="en-GB"/>
        </w:rPr>
        <w:t>. و</w:t>
      </w:r>
      <w:r>
        <w:rPr>
          <w:rFonts w:ascii="Traditional Arabic" w:eastAsia="Times New Roman" w:hAnsi="Traditional Arabic" w:cs="Traditional Arabic" w:hint="cs"/>
          <w:color w:val="000000" w:themeColor="text1"/>
          <w:sz w:val="32"/>
          <w:szCs w:val="32"/>
          <w:rtl/>
          <w:lang w:eastAsia="en-GB"/>
        </w:rPr>
        <w:t xml:space="preserve">رغم أن حظ </w:t>
      </w:r>
      <w:r w:rsidRPr="00597608">
        <w:rPr>
          <w:rFonts w:ascii="Traditional Arabic" w:eastAsia="Times New Roman" w:hAnsi="Traditional Arabic" w:cs="Traditional Arabic"/>
          <w:color w:val="000000" w:themeColor="text1"/>
          <w:sz w:val="32"/>
          <w:szCs w:val="32"/>
          <w:rtl/>
          <w:lang w:eastAsia="en-GB"/>
        </w:rPr>
        <w:t>معاوية بتولي السلطة،</w:t>
      </w:r>
      <w:r>
        <w:rPr>
          <w:rFonts w:ascii="Traditional Arabic" w:eastAsia="Times New Roman" w:hAnsi="Traditional Arabic" w:cs="Traditional Arabic" w:hint="cs"/>
          <w:color w:val="000000" w:themeColor="text1"/>
          <w:sz w:val="32"/>
          <w:szCs w:val="32"/>
          <w:rtl/>
          <w:lang w:eastAsia="en-GB"/>
        </w:rPr>
        <w:t xml:space="preserve"> كان</w:t>
      </w:r>
      <w:r w:rsidRPr="00597608">
        <w:rPr>
          <w:rFonts w:ascii="Traditional Arabic" w:eastAsia="Times New Roman" w:hAnsi="Traditional Arabic" w:cs="Traditional Arabic"/>
          <w:color w:val="000000" w:themeColor="text1"/>
          <w:sz w:val="32"/>
          <w:szCs w:val="32"/>
          <w:rtl/>
          <w:lang w:eastAsia="en-GB"/>
        </w:rPr>
        <w:t xml:space="preserve"> ضعيفا مع وجود المهاجرين والأنصار</w:t>
      </w:r>
      <w:r>
        <w:rPr>
          <w:rFonts w:ascii="Traditional Arabic" w:eastAsia="Times New Roman" w:hAnsi="Traditional Arabic" w:cs="Traditional Arabic" w:hint="cs"/>
          <w:color w:val="000000" w:themeColor="text1"/>
          <w:sz w:val="32"/>
          <w:szCs w:val="32"/>
          <w:rtl/>
          <w:lang w:eastAsia="en-GB"/>
        </w:rPr>
        <w:t>، لأنه</w:t>
      </w:r>
      <w:r w:rsidRPr="009F2287">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كان</w:t>
      </w:r>
      <w:r w:rsidRPr="00597608">
        <w:rPr>
          <w:rFonts w:ascii="Traditional Arabic" w:eastAsia="Times New Roman" w:hAnsi="Traditional Arabic" w:cs="Traditional Arabic"/>
          <w:color w:val="000000" w:themeColor="text1"/>
          <w:sz w:val="32"/>
          <w:szCs w:val="32"/>
          <w:rtl/>
          <w:lang w:eastAsia="en-GB"/>
        </w:rPr>
        <w:t xml:space="preserve"> من "الطلقاء" الذين أطلقهم الرسول</w:t>
      </w:r>
      <w:r>
        <w:rPr>
          <w:rFonts w:ascii="Traditional Arabic" w:eastAsia="Times New Roman" w:hAnsi="Traditional Arabic" w:cs="Traditional Arabic" w:hint="cs"/>
          <w:color w:val="000000" w:themeColor="text1"/>
          <w:sz w:val="32"/>
          <w:szCs w:val="32"/>
          <w:rtl/>
          <w:lang w:eastAsia="en-GB"/>
        </w:rPr>
        <w:t xml:space="preserve"> الأكرم محمد (ص)</w:t>
      </w:r>
      <w:r w:rsidRPr="00597608">
        <w:rPr>
          <w:rFonts w:ascii="Traditional Arabic" w:eastAsia="Times New Roman" w:hAnsi="Traditional Arabic" w:cs="Traditional Arabic"/>
          <w:color w:val="000000" w:themeColor="text1"/>
          <w:sz w:val="32"/>
          <w:szCs w:val="32"/>
          <w:rtl/>
          <w:lang w:eastAsia="en-GB"/>
        </w:rPr>
        <w:t xml:space="preserve"> بعد فتح مكة، </w:t>
      </w:r>
      <w:r>
        <w:rPr>
          <w:rFonts w:ascii="Traditional Arabic" w:eastAsia="Times New Roman" w:hAnsi="Traditional Arabic" w:cs="Traditional Arabic" w:hint="cs"/>
          <w:color w:val="000000" w:themeColor="text1"/>
          <w:sz w:val="32"/>
          <w:szCs w:val="32"/>
          <w:rtl/>
          <w:lang w:eastAsia="en-GB"/>
        </w:rPr>
        <w:t>فان</w:t>
      </w:r>
      <w:r w:rsidRPr="00597608">
        <w:rPr>
          <w:rFonts w:ascii="Traditional Arabic" w:eastAsia="Times New Roman" w:hAnsi="Traditional Arabic" w:cs="Traditional Arabic"/>
          <w:color w:val="000000" w:themeColor="text1"/>
          <w:sz w:val="32"/>
          <w:szCs w:val="32"/>
          <w:rtl/>
          <w:lang w:eastAsia="en-GB"/>
        </w:rPr>
        <w:t xml:space="preserve"> نجمه  صعد بسرعة عندما حدثت </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الردة</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بعد وفاة الرسول، فأتيحت له فرصة المشاركة في معركة اليمامة لقمع "المرتدين"  ثم </w:t>
      </w:r>
      <w:r>
        <w:rPr>
          <w:rFonts w:ascii="Traditional Arabic" w:eastAsia="Times New Roman" w:hAnsi="Traditional Arabic" w:cs="Traditional Arabic" w:hint="cs"/>
          <w:color w:val="000000" w:themeColor="text1"/>
          <w:sz w:val="32"/>
          <w:szCs w:val="32"/>
          <w:rtl/>
          <w:lang w:eastAsia="en-GB"/>
        </w:rPr>
        <w:t>الم</w:t>
      </w:r>
      <w:r w:rsidRPr="00597608">
        <w:rPr>
          <w:rFonts w:ascii="Traditional Arabic" w:eastAsia="Times New Roman" w:hAnsi="Traditional Arabic" w:cs="Traditional Arabic"/>
          <w:color w:val="000000" w:themeColor="text1"/>
          <w:sz w:val="32"/>
          <w:szCs w:val="32"/>
          <w:rtl/>
          <w:lang w:eastAsia="en-GB"/>
        </w:rPr>
        <w:t>شارك</w:t>
      </w:r>
      <w:r>
        <w:rPr>
          <w:rFonts w:ascii="Traditional Arabic" w:eastAsia="Times New Roman" w:hAnsi="Traditional Arabic" w:cs="Traditional Arabic" w:hint="cs"/>
          <w:color w:val="000000" w:themeColor="text1"/>
          <w:sz w:val="32"/>
          <w:szCs w:val="32"/>
          <w:rtl/>
          <w:lang w:eastAsia="en-GB"/>
        </w:rPr>
        <w:t>ة</w:t>
      </w:r>
      <w:r w:rsidRPr="00597608">
        <w:rPr>
          <w:rFonts w:ascii="Traditional Arabic" w:eastAsia="Times New Roman" w:hAnsi="Traditional Arabic" w:cs="Traditional Arabic"/>
          <w:color w:val="000000" w:themeColor="text1"/>
          <w:sz w:val="32"/>
          <w:szCs w:val="32"/>
          <w:rtl/>
          <w:lang w:eastAsia="en-GB"/>
        </w:rPr>
        <w:t xml:space="preserve"> في فتح الشام، </w:t>
      </w:r>
      <w:r>
        <w:rPr>
          <w:rFonts w:ascii="Traditional Arabic" w:eastAsia="Times New Roman" w:hAnsi="Traditional Arabic" w:cs="Traditional Arabic" w:hint="cs"/>
          <w:color w:val="000000" w:themeColor="text1"/>
          <w:sz w:val="32"/>
          <w:szCs w:val="32"/>
          <w:rtl/>
          <w:lang w:eastAsia="en-GB"/>
        </w:rPr>
        <w:t>لي</w:t>
      </w:r>
      <w:r w:rsidRPr="00597608">
        <w:rPr>
          <w:rFonts w:ascii="Traditional Arabic" w:eastAsia="Times New Roman" w:hAnsi="Traditional Arabic" w:cs="Traditional Arabic"/>
          <w:color w:val="000000" w:themeColor="text1"/>
          <w:sz w:val="32"/>
          <w:szCs w:val="32"/>
          <w:rtl/>
          <w:lang w:eastAsia="en-GB"/>
        </w:rPr>
        <w:t>تولى في سنة 641 ولاية الأردن</w:t>
      </w:r>
      <w:r>
        <w:rPr>
          <w:rFonts w:ascii="Traditional Arabic" w:eastAsia="Times New Roman" w:hAnsi="Traditional Arabic" w:cs="Traditional Arabic" w:hint="cs"/>
          <w:color w:val="000000" w:themeColor="text1"/>
          <w:sz w:val="32"/>
          <w:szCs w:val="32"/>
          <w:rtl/>
          <w:lang w:eastAsia="en-GB"/>
        </w:rPr>
        <w:t>،</w:t>
      </w:r>
      <w:r>
        <w:rPr>
          <w:rFonts w:ascii="Traditional Arabic" w:eastAsia="Times New Roman" w:hAnsi="Traditional Arabic" w:cs="Traditional Arabic"/>
          <w:color w:val="000000" w:themeColor="text1"/>
          <w:sz w:val="32"/>
          <w:szCs w:val="32"/>
          <w:rtl/>
          <w:lang w:eastAsia="en-GB"/>
        </w:rPr>
        <w:t xml:space="preserve"> ثم ولاية الشام</w:t>
      </w:r>
      <w:r w:rsidRPr="00597608">
        <w:rPr>
          <w:rFonts w:ascii="Traditional Arabic" w:eastAsia="Times New Roman" w:hAnsi="Traditional Arabic" w:cs="Traditional Arabic"/>
          <w:color w:val="000000" w:themeColor="text1"/>
          <w:sz w:val="32"/>
          <w:szCs w:val="32"/>
          <w:rtl/>
          <w:lang w:eastAsia="en-GB"/>
        </w:rPr>
        <w:t>، مما أتاح له فرصة تمكين سلطته هناك . وعندما تولى الإمام علي الخلافة بعد عثمان</w:t>
      </w:r>
      <w:r>
        <w:rPr>
          <w:rFonts w:ascii="Traditional Arabic" w:eastAsia="Times New Roman" w:hAnsi="Traditional Arabic" w:cs="Traditional Arabic" w:hint="cs"/>
          <w:color w:val="000000" w:themeColor="text1"/>
          <w:sz w:val="32"/>
          <w:szCs w:val="32"/>
          <w:rtl/>
          <w:lang w:eastAsia="en-GB"/>
        </w:rPr>
        <w:t xml:space="preserve"> بن عفان </w:t>
      </w:r>
      <w:r w:rsidRPr="00597608">
        <w:rPr>
          <w:rFonts w:ascii="Traditional Arabic" w:eastAsia="Times New Roman" w:hAnsi="Traditional Arabic" w:cs="Traditional Arabic"/>
          <w:color w:val="000000" w:themeColor="text1"/>
          <w:sz w:val="32"/>
          <w:szCs w:val="32"/>
          <w:rtl/>
          <w:lang w:eastAsia="en-GB"/>
        </w:rPr>
        <w:t>سنة 655</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قام بعزله فورا، ولكنه لم يمتثل لقرار العزل وتمرد بالشام، حتى قتل الإمام علي سنة 661 واضطر </w:t>
      </w:r>
      <w:r>
        <w:rPr>
          <w:rFonts w:ascii="Traditional Arabic" w:eastAsia="Times New Roman" w:hAnsi="Traditional Arabic" w:cs="Traditional Arabic" w:hint="cs"/>
          <w:color w:val="000000" w:themeColor="text1"/>
          <w:sz w:val="32"/>
          <w:szCs w:val="32"/>
          <w:rtl/>
          <w:lang w:eastAsia="en-GB"/>
        </w:rPr>
        <w:t xml:space="preserve">خليفته </w:t>
      </w:r>
      <w:r w:rsidRPr="00597608">
        <w:rPr>
          <w:rFonts w:ascii="Traditional Arabic" w:eastAsia="Times New Roman" w:hAnsi="Traditional Arabic" w:cs="Traditional Arabic"/>
          <w:color w:val="000000" w:themeColor="text1"/>
          <w:sz w:val="32"/>
          <w:szCs w:val="32"/>
          <w:rtl/>
          <w:lang w:eastAsia="en-GB"/>
        </w:rPr>
        <w:t xml:space="preserve">الحسن للتنازل له عن الخلافة.  </w:t>
      </w:r>
      <w:r>
        <w:rPr>
          <w:rFonts w:ascii="Traditional Arabic" w:eastAsia="Times New Roman" w:hAnsi="Traditional Arabic" w:cs="Traditional Arabic" w:hint="cs"/>
          <w:color w:val="C0504D" w:themeColor="accent2"/>
          <w:sz w:val="32"/>
          <w:szCs w:val="32"/>
          <w:rtl/>
          <w:lang w:eastAsia="en-GB"/>
        </w:rPr>
        <w:t xml:space="preserve">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وبالرغم من حصول معاوية على البيعة الشكلية من سائر المسلمين الا ان عنصر القوة كان واضحا في قيام نظامه الجديد، وقد عبر هو عن ذلك بصراحة عندما خاطب أهل المدينة</w:t>
      </w:r>
      <w:r>
        <w:rPr>
          <w:rFonts w:ascii="Traditional Arabic" w:eastAsia="Times New Roman" w:hAnsi="Traditional Arabic" w:cs="Traditional Arabic" w:hint="cs"/>
          <w:color w:val="000000" w:themeColor="text1"/>
          <w:sz w:val="32"/>
          <w:szCs w:val="32"/>
          <w:rtl/>
          <w:lang w:eastAsia="en-GB"/>
        </w:rPr>
        <w:t xml:space="preserve"> المنورة</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bidi="ar-IQ"/>
        </w:rPr>
        <w:t>قائلا</w:t>
      </w:r>
      <w:r w:rsidRPr="00597608">
        <w:rPr>
          <w:rFonts w:ascii="Traditional Arabic" w:eastAsia="Times New Roman" w:hAnsi="Traditional Arabic" w:cs="Traditional Arabic"/>
          <w:color w:val="000000" w:themeColor="text1"/>
          <w:sz w:val="32"/>
          <w:szCs w:val="32"/>
          <w:rtl/>
          <w:lang w:eastAsia="en-GB"/>
        </w:rPr>
        <w:t>: "إني والله ما وليتها بمحبة علمتها منكم ولا مسرة بولايتي، ولكني جالدتكم بسيفي هذا مجالدة ".</w:t>
      </w:r>
      <w:bookmarkStart w:id="46" w:name="_ftnref83"/>
      <w:r w:rsidRPr="00597608">
        <w:rPr>
          <w:rFonts w:ascii="Traditional Arabic" w:eastAsia="Times New Roman" w:hAnsi="Traditional Arabic" w:cs="Traditional Arabic"/>
          <w:color w:val="000000" w:themeColor="text1"/>
          <w:sz w:val="32"/>
          <w:szCs w:val="32"/>
          <w:lang w:eastAsia="en-GB"/>
        </w:rPr>
        <w:t xml:space="preserve"> </w:t>
      </w:r>
      <w:r w:rsidRPr="00597608">
        <w:rPr>
          <w:rStyle w:val="FootnoteReference"/>
          <w:rFonts w:cs="Traditional Arabic"/>
          <w:color w:val="000000" w:themeColor="text1"/>
          <w:sz w:val="32"/>
          <w:szCs w:val="32"/>
        </w:rPr>
        <w:footnoteReference w:id="85"/>
      </w:r>
      <w:bookmarkEnd w:id="46"/>
      <w:r w:rsidRPr="00597608">
        <w:rPr>
          <w:rFonts w:ascii="Traditional Arabic" w:eastAsia="Times New Roman" w:hAnsi="Traditional Arabic" w:cs="Traditional Arabic"/>
          <w:color w:val="000000" w:themeColor="text1"/>
          <w:sz w:val="32"/>
          <w:szCs w:val="32"/>
          <w:rtl/>
          <w:lang w:eastAsia="en-GB"/>
        </w:rPr>
        <w:t>وكذلك عندما قال لأهل الكوفة: "إنما قاتلتكم لأتأم</w:t>
      </w:r>
      <w:r w:rsidRPr="00597608">
        <w:rPr>
          <w:rFonts w:ascii="Traditional Arabic" w:eastAsia="Times New Roman" w:hAnsi="Traditional Arabic" w:cs="Traditional Arabic"/>
          <w:color w:val="000000" w:themeColor="text1"/>
          <w:sz w:val="32"/>
          <w:szCs w:val="32"/>
          <w:rtl/>
          <w:lang w:eastAsia="en-GB" w:bidi="ar-IQ"/>
        </w:rPr>
        <w:t>َّ</w:t>
      </w:r>
      <w:r w:rsidRPr="00597608">
        <w:rPr>
          <w:rFonts w:ascii="Traditional Arabic" w:eastAsia="Times New Roman" w:hAnsi="Traditional Arabic" w:cs="Traditional Arabic"/>
          <w:color w:val="000000" w:themeColor="text1"/>
          <w:sz w:val="32"/>
          <w:szCs w:val="32"/>
          <w:rtl/>
          <w:lang w:eastAsia="en-GB"/>
        </w:rPr>
        <w:t>ر عليكم وعلى رقابكم، وقد آتاني الله ذلك وانتم كارهون".</w:t>
      </w:r>
      <w:bookmarkStart w:id="47" w:name="_ftnref84"/>
      <w:r w:rsidRPr="00597608">
        <w:rPr>
          <w:rStyle w:val="FootnoteReference"/>
          <w:rFonts w:cs="Traditional Arabic"/>
          <w:color w:val="000000" w:themeColor="text1"/>
          <w:sz w:val="32"/>
          <w:szCs w:val="32"/>
        </w:rPr>
        <w:footnoteReference w:id="86"/>
      </w:r>
      <w:bookmarkEnd w:id="47"/>
      <w:r w:rsidRPr="00597608">
        <w:rPr>
          <w:rFonts w:ascii="Traditional Arabic" w:eastAsia="Times New Roman" w:hAnsi="Traditional Arabic" w:cs="Traditional Arabic"/>
          <w:color w:val="000000" w:themeColor="text1"/>
          <w:sz w:val="32"/>
          <w:szCs w:val="32"/>
          <w:rtl/>
          <w:lang w:eastAsia="en-GB"/>
        </w:rPr>
        <w:t xml:space="preserve"> وكان ذلك أول تطور سلبي يحصل في العلاقة بين المسلمين والحكام. وقد حاول معاوية أن يغطي هذه الثغرة بتغليف نظامه بادعاء شرعية ثيوقراطية غير مباشرة، وذلك بالإيحاء الى الناس بأن الله قد منحه السلطة بعنايته، فقال لوفد عراقي جاءه إلى الشام:"الأرض لله، وأنا خليفة الله... إنه لملك آتانا الله إياه".</w:t>
      </w:r>
      <w:bookmarkStart w:id="48" w:name="_ftnref85"/>
      <w:r w:rsidRPr="00597608">
        <w:rPr>
          <w:rStyle w:val="FootnoteReference"/>
          <w:rFonts w:cs="Traditional Arabic"/>
          <w:color w:val="000000" w:themeColor="text1"/>
          <w:sz w:val="32"/>
          <w:szCs w:val="32"/>
        </w:rPr>
        <w:footnoteReference w:id="87"/>
      </w:r>
      <w:bookmarkEnd w:id="48"/>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lastRenderedPageBreak/>
        <w:t xml:space="preserve">  </w:t>
      </w:r>
      <w:r w:rsidRPr="00597608">
        <w:rPr>
          <w:rFonts w:ascii="Traditional Arabic" w:eastAsia="Times New Roman" w:hAnsi="Traditional Arabic" w:cs="Traditional Arabic"/>
          <w:color w:val="000000" w:themeColor="text1"/>
          <w:sz w:val="32"/>
          <w:szCs w:val="32"/>
          <w:rtl/>
          <w:lang w:eastAsia="en-GB"/>
        </w:rPr>
        <w:t xml:space="preserve">ونتيجة لارتكاز النظام الجديد على القوة، قرر معاوية </w:t>
      </w:r>
      <w:r w:rsidRPr="00597608">
        <w:rPr>
          <w:rFonts w:ascii="Traditional Arabic" w:eastAsia="Times New Roman" w:hAnsi="Traditional Arabic" w:cs="Traditional Arabic" w:hint="cs"/>
          <w:color w:val="000000" w:themeColor="text1"/>
          <w:sz w:val="32"/>
          <w:szCs w:val="32"/>
          <w:rtl/>
          <w:lang w:eastAsia="en-GB"/>
        </w:rPr>
        <w:t xml:space="preserve">اسناد </w:t>
      </w:r>
      <w:r w:rsidRPr="00597608">
        <w:rPr>
          <w:rFonts w:ascii="Traditional Arabic" w:eastAsia="Times New Roman" w:hAnsi="Traditional Arabic" w:cs="Traditional Arabic"/>
          <w:color w:val="000000" w:themeColor="text1"/>
          <w:sz w:val="32"/>
          <w:szCs w:val="32"/>
          <w:rtl/>
          <w:lang w:eastAsia="en-GB"/>
        </w:rPr>
        <w:t>العهد إلى ابنه يزيد، بغض النظر عن رأي الناس فيه وبالرغم من رفض زعماء البيوت القرشية من المهاجرين</w:t>
      </w:r>
      <w:r w:rsidRPr="00597608">
        <w:rPr>
          <w:rFonts w:ascii="Traditional Arabic" w:eastAsia="Times New Roman" w:hAnsi="Traditional Arabic" w:cs="Traditional Arabic" w:hint="cs"/>
          <w:color w:val="000000" w:themeColor="text1"/>
          <w:sz w:val="32"/>
          <w:szCs w:val="32"/>
          <w:rtl/>
          <w:lang w:eastAsia="en-GB"/>
        </w:rPr>
        <w:t>.</w:t>
      </w:r>
      <w:r w:rsidRPr="00597608">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88"/>
      </w:r>
      <w:r w:rsidRPr="00597608">
        <w:rPr>
          <w:rFonts w:ascii="Traditional Arabic" w:eastAsia="Times New Roman" w:hAnsi="Traditional Arabic" w:cs="Traditional Arabic"/>
          <w:color w:val="000000" w:themeColor="text1"/>
          <w:sz w:val="32"/>
          <w:szCs w:val="32"/>
          <w:rtl/>
          <w:lang w:eastAsia="en-GB"/>
        </w:rPr>
        <w:t>ومطالبتهم بالعودة الى الشورى واختيار الأصلح من الأمة.</w:t>
      </w:r>
      <w:bookmarkStart w:id="49" w:name="_ftnref89"/>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89"/>
      </w:r>
      <w:bookmarkEnd w:id="49"/>
      <w:r w:rsidRPr="00597608">
        <w:rPr>
          <w:rFonts w:ascii="Traditional Arabic" w:eastAsia="Times New Roman" w:hAnsi="Traditional Arabic" w:cs="Traditional Arabic"/>
          <w:color w:val="000000" w:themeColor="text1"/>
          <w:sz w:val="32"/>
          <w:szCs w:val="32"/>
          <w:rtl/>
          <w:lang w:eastAsia="en-GB"/>
        </w:rPr>
        <w:t>فلم يأبه معاوية كثيرا لملاحظاتهم ، وهدد من يتمرد على بني أمية بالسيف!.</w:t>
      </w:r>
      <w:bookmarkStart w:id="50" w:name="_ftnref90"/>
      <w:r w:rsidRPr="00597608">
        <w:rPr>
          <w:rStyle w:val="FootnoteReference"/>
          <w:rFonts w:cs="Traditional Arabic"/>
          <w:color w:val="000000" w:themeColor="text1"/>
          <w:sz w:val="32"/>
          <w:szCs w:val="32"/>
        </w:rPr>
        <w:footnoteReference w:id="90"/>
      </w:r>
      <w:r w:rsidRPr="00597608">
        <w:rPr>
          <w:rFonts w:eastAsia="Times New Roman" w:cs="Calibri"/>
          <w:color w:val="000000" w:themeColor="text1"/>
          <w:sz w:val="32"/>
          <w:szCs w:val="32"/>
          <w:lang w:eastAsia="en-GB"/>
        </w:rPr>
        <w:t xml:space="preserve"> </w:t>
      </w:r>
      <w:bookmarkEnd w:id="50"/>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bidi="ar-IQ"/>
        </w:rPr>
        <w:t xml:space="preserve">وكما أضفى معاوية على عهده مسحة دينية </w:t>
      </w:r>
      <w:r w:rsidRPr="00597608">
        <w:rPr>
          <w:rFonts w:ascii="Traditional Arabic" w:eastAsia="Times New Roman" w:hAnsi="Traditional Arabic" w:cs="Traditional Arabic"/>
          <w:color w:val="000000" w:themeColor="text1"/>
          <w:sz w:val="32"/>
          <w:szCs w:val="32"/>
          <w:rtl/>
          <w:lang w:eastAsia="en-GB"/>
        </w:rPr>
        <w:t>حاول أن يصور للناس بأن تعيين ابنه يزيد وليا للعهد أيضا من قضاء الله الذي لا مفر منه .</w:t>
      </w:r>
      <w:bookmarkStart w:id="51" w:name="_ftnref91"/>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91"/>
      </w:r>
      <w:bookmarkEnd w:id="51"/>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وسار يزيد على خطى أبيه معاوية في استخدام القوة في فرض سيطرته على المسلمين، وادعاء العناية الإلهية في تمتعه بالملك.</w:t>
      </w:r>
      <w:bookmarkStart w:id="52" w:name="_ftnref92"/>
      <w:r w:rsidRPr="00597608">
        <w:rPr>
          <w:rFonts w:ascii="Tahoma" w:hAnsi="Tahoma" w:cs="Traditional Arabic"/>
          <w:color w:val="000000" w:themeColor="text1"/>
          <w:sz w:val="32"/>
          <w:szCs w:val="32"/>
        </w:rPr>
        <w:t xml:space="preserve"> </w:t>
      </w:r>
      <w:r w:rsidRPr="00597608">
        <w:rPr>
          <w:rStyle w:val="FootnoteReference"/>
          <w:rFonts w:ascii="Tahoma" w:hAnsi="Tahoma" w:cs="Traditional Arabic"/>
          <w:color w:val="000000" w:themeColor="text1"/>
          <w:sz w:val="32"/>
          <w:szCs w:val="32"/>
        </w:rPr>
        <w:footnoteReference w:id="92"/>
      </w:r>
      <w:bookmarkEnd w:id="52"/>
      <w:r w:rsidRPr="00597608">
        <w:rPr>
          <w:rFonts w:ascii="Traditional Arabic" w:eastAsia="Times New Roman" w:hAnsi="Traditional Arabic" w:cs="Traditional Arabic"/>
          <w:color w:val="000000" w:themeColor="text1"/>
          <w:sz w:val="32"/>
          <w:szCs w:val="32"/>
          <w:rtl/>
          <w:lang w:eastAsia="en-GB"/>
        </w:rPr>
        <w:t>كما سار بقية الحكام الأمويين في نفس الطريق والاستناد الى منطق القوة وادعاء العناية الإلهية في سيطرتهم على المسلمين.</w:t>
      </w:r>
      <w:bookmarkStart w:id="53" w:name="_ftnref93"/>
      <w:r w:rsidRPr="00597608">
        <w:rPr>
          <w:rStyle w:val="FootnoteReference"/>
          <w:rFonts w:ascii="Tahoma" w:hAnsi="Tahoma" w:cs="Traditional Arabic"/>
          <w:color w:val="000000" w:themeColor="text1"/>
          <w:sz w:val="32"/>
          <w:szCs w:val="32"/>
          <w:rtl/>
        </w:rPr>
        <w:footnoteReference w:id="93"/>
      </w:r>
      <w:bookmarkEnd w:id="53"/>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واستعان</w:t>
      </w:r>
      <w:r>
        <w:rPr>
          <w:rFonts w:ascii="Traditional Arabic" w:eastAsia="Times New Roman" w:hAnsi="Traditional Arabic" w:cs="Traditional Arabic" w:hint="cs"/>
          <w:color w:val="000000" w:themeColor="text1"/>
          <w:sz w:val="32"/>
          <w:szCs w:val="32"/>
          <w:rtl/>
          <w:lang w:eastAsia="en-GB"/>
        </w:rPr>
        <w:t xml:space="preserve"> معاوية</w:t>
      </w:r>
      <w:r w:rsidRPr="00597608">
        <w:rPr>
          <w:rFonts w:ascii="Traditional Arabic" w:eastAsia="Times New Roman" w:hAnsi="Traditional Arabic" w:cs="Traditional Arabic"/>
          <w:color w:val="000000" w:themeColor="text1"/>
          <w:sz w:val="32"/>
          <w:szCs w:val="32"/>
          <w:rtl/>
          <w:lang w:eastAsia="en-GB"/>
        </w:rPr>
        <w:t xml:space="preserve"> بالشرعية الدينية التاريخية التي كانت تتمتع بها قريش ليضفي شرعية على حكمه، فقال: "... بنى الله هذا الملك على قريش وجعل هذه الخلافة عليهم، ولا يصح ذلك إلا عليهم، فكان الله يحوطهم في الجاهلية وهم على كفرهم بالله، أ فتراه لا يحوطهم وهم على دينه؟".</w:t>
      </w:r>
      <w:bookmarkStart w:id="54" w:name="_ftnref86"/>
      <w:r w:rsidRPr="00597608">
        <w:rPr>
          <w:rStyle w:val="FootnoteReference"/>
          <w:rFonts w:cs="Traditional Arabic"/>
          <w:color w:val="000000" w:themeColor="text1"/>
          <w:sz w:val="32"/>
          <w:szCs w:val="32"/>
        </w:rPr>
        <w:footnoteReference w:id="94"/>
      </w:r>
      <w:r w:rsidRPr="00597608">
        <w:rPr>
          <w:rFonts w:eastAsia="Times New Roman" w:cs="Calibri"/>
          <w:color w:val="000000" w:themeColor="text1"/>
          <w:sz w:val="32"/>
          <w:szCs w:val="32"/>
          <w:lang w:eastAsia="en-GB"/>
        </w:rPr>
        <w:t xml:space="preserve"> </w:t>
      </w:r>
      <w:bookmarkEnd w:id="54"/>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w:t>
      </w:r>
      <w:r>
        <w:rPr>
          <w:rFonts w:ascii="Traditional Arabic" w:eastAsia="Times New Roman" w:hAnsi="Traditional Arabic" w:cs="Traditional Arabic" w:hint="cs"/>
          <w:color w:val="000000" w:themeColor="text1"/>
          <w:sz w:val="32"/>
          <w:szCs w:val="32"/>
          <w:rtl/>
          <w:lang w:eastAsia="en-GB"/>
        </w:rPr>
        <w:t xml:space="preserve">غلفها برواية نسبها الى </w:t>
      </w:r>
      <w:r w:rsidRPr="00597608">
        <w:rPr>
          <w:rFonts w:ascii="Traditional Arabic" w:eastAsia="Times New Roman" w:hAnsi="Traditional Arabic" w:cs="Traditional Arabic"/>
          <w:color w:val="000000" w:themeColor="text1"/>
          <w:sz w:val="32"/>
          <w:szCs w:val="32"/>
          <w:rtl/>
          <w:lang w:eastAsia="en-GB"/>
        </w:rPr>
        <w:t>النبي محمد</w:t>
      </w:r>
      <w:r>
        <w:rPr>
          <w:rFonts w:ascii="Traditional Arabic" w:eastAsia="Times New Roman" w:hAnsi="Traditional Arabic" w:cs="Traditional Arabic" w:hint="cs"/>
          <w:color w:val="000000" w:themeColor="text1"/>
          <w:sz w:val="32"/>
          <w:szCs w:val="32"/>
          <w:rtl/>
          <w:lang w:eastAsia="en-GB"/>
        </w:rPr>
        <w:t xml:space="preserve"> أنه قال</w:t>
      </w:r>
      <w:r w:rsidRPr="00597608">
        <w:rPr>
          <w:rFonts w:ascii="Traditional Arabic" w:eastAsia="Times New Roman" w:hAnsi="Traditional Arabic" w:cs="Traditional Arabic"/>
          <w:color w:val="000000" w:themeColor="text1"/>
          <w:sz w:val="32"/>
          <w:szCs w:val="32"/>
          <w:rtl/>
          <w:lang w:eastAsia="en-GB"/>
        </w:rPr>
        <w:t>:"أن هذا الأمر في قريش".</w:t>
      </w:r>
      <w:r w:rsidRPr="00597608">
        <w:rPr>
          <w:rStyle w:val="FootnoteReference"/>
          <w:rFonts w:cs="Traditional Arabic"/>
          <w:color w:val="000000" w:themeColor="text1"/>
          <w:sz w:val="32"/>
          <w:szCs w:val="32"/>
        </w:rPr>
        <w:footnoteReference w:id="95"/>
      </w:r>
      <w:r w:rsidRPr="00597608">
        <w:rPr>
          <w:rFonts w:cs="Traditional Arabic" w:hint="cs"/>
          <w:color w:val="000000" w:themeColor="text1"/>
          <w:sz w:val="32"/>
          <w:szCs w:val="32"/>
          <w:rtl/>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Default="00090B1F" w:rsidP="00090B1F">
      <w:pPr>
        <w:bidi/>
        <w:jc w:val="both"/>
        <w:rPr>
          <w:rFonts w:ascii="Calibri" w:eastAsia="Calibri" w:hAnsi="Calibri" w:cs="Traditional Arabic"/>
          <w:sz w:val="32"/>
          <w:szCs w:val="32"/>
          <w:rtl/>
          <w:lang w:bidi="ar-IQ"/>
        </w:rPr>
      </w:pPr>
      <w:r w:rsidRPr="00260ADA">
        <w:rPr>
          <w:rFonts w:ascii="Calibri" w:eastAsia="Calibri" w:hAnsi="Calibri" w:cs="Traditional Arabic" w:hint="cs"/>
          <w:color w:val="000000"/>
          <w:sz w:val="32"/>
          <w:szCs w:val="32"/>
          <w:rtl/>
        </w:rPr>
        <w:lastRenderedPageBreak/>
        <w:t xml:space="preserve">  و</w:t>
      </w:r>
      <w:r>
        <w:rPr>
          <w:rFonts w:ascii="Calibri" w:eastAsia="Calibri" w:hAnsi="Calibri" w:cs="Traditional Arabic" w:hint="cs"/>
          <w:color w:val="000000"/>
          <w:sz w:val="32"/>
          <w:szCs w:val="32"/>
          <w:rtl/>
        </w:rPr>
        <w:t>قد كثرت</w:t>
      </w:r>
      <w:r w:rsidRPr="000270DB">
        <w:rPr>
          <w:rFonts w:ascii="Calibri" w:eastAsia="Calibri" w:hAnsi="Calibri" w:cs="Traditional Arabic" w:hint="cs"/>
          <w:color w:val="000000"/>
          <w:sz w:val="32"/>
          <w:szCs w:val="32"/>
          <w:rtl/>
        </w:rPr>
        <w:t xml:space="preserve"> </w:t>
      </w:r>
      <w:r>
        <w:rPr>
          <w:rFonts w:ascii="Calibri" w:eastAsia="Calibri" w:hAnsi="Calibri" w:cs="Traditional Arabic" w:hint="cs"/>
          <w:color w:val="000000"/>
          <w:sz w:val="32"/>
          <w:szCs w:val="32"/>
          <w:rtl/>
        </w:rPr>
        <w:t xml:space="preserve">فيما بعد الروايات المنسوبة الى النبي والتي تؤكد موضوع القرشية، فقد </w:t>
      </w:r>
      <w:r w:rsidRPr="00260ADA">
        <w:rPr>
          <w:rFonts w:ascii="Calibri" w:eastAsia="Calibri" w:hAnsi="Calibri" w:cs="Traditional Arabic" w:hint="cs"/>
          <w:color w:val="000000"/>
          <w:sz w:val="32"/>
          <w:szCs w:val="32"/>
          <w:rtl/>
        </w:rPr>
        <w:t>روى</w:t>
      </w:r>
      <w:r>
        <w:rPr>
          <w:rFonts w:ascii="Calibri" w:eastAsia="Calibri" w:hAnsi="Calibri" w:cs="Traditional Arabic" w:hint="cs"/>
          <w:color w:val="000000"/>
          <w:sz w:val="32"/>
          <w:szCs w:val="32"/>
          <w:rtl/>
        </w:rPr>
        <w:t xml:space="preserve"> الامام </w:t>
      </w:r>
      <w:r w:rsidRPr="00260ADA">
        <w:rPr>
          <w:rFonts w:ascii="Calibri" w:eastAsia="Calibri" w:hAnsi="Calibri" w:cs="Traditional Arabic" w:hint="cs"/>
          <w:color w:val="000000"/>
          <w:sz w:val="32"/>
          <w:szCs w:val="32"/>
          <w:rtl/>
        </w:rPr>
        <w:t>أحمد في مسنده: أن النبي قال:"الأئمة من قريش ما حكموا فعدلوا، ووعدوا فوفوا، واسترحموا فرحموا".</w:t>
      </w:r>
      <w:r w:rsidRPr="00260ADA">
        <w:rPr>
          <w:rStyle w:val="FootnoteReference"/>
          <w:rFonts w:ascii="Calibri" w:eastAsia="Calibri" w:hAnsi="Calibri" w:cs="Traditional Arabic"/>
          <w:color w:val="000000"/>
          <w:sz w:val="32"/>
          <w:szCs w:val="32"/>
        </w:rPr>
        <w:footnoteReference w:id="96"/>
      </w:r>
      <w:r w:rsidRPr="00260ADA">
        <w:rPr>
          <w:rFonts w:ascii="Calibri" w:eastAsia="Calibri" w:hAnsi="Calibri" w:cs="Traditional Arabic" w:hint="cs"/>
          <w:color w:val="000000"/>
          <w:sz w:val="32"/>
          <w:szCs w:val="32"/>
          <w:rtl/>
        </w:rPr>
        <w:t xml:space="preserve">  وبناء على </w:t>
      </w:r>
      <w:r>
        <w:rPr>
          <w:rFonts w:ascii="Calibri" w:eastAsia="Calibri" w:hAnsi="Calibri" w:cs="Traditional Arabic" w:hint="cs"/>
          <w:color w:val="000000"/>
          <w:sz w:val="32"/>
          <w:szCs w:val="32"/>
          <w:rtl/>
        </w:rPr>
        <w:t>ذلك قال</w:t>
      </w:r>
      <w:r w:rsidRPr="00260ADA">
        <w:rPr>
          <w:rFonts w:ascii="Calibri" w:eastAsia="Calibri" w:hAnsi="Calibri" w:cs="Traditional Arabic" w:hint="cs"/>
          <w:color w:val="000000"/>
          <w:sz w:val="32"/>
          <w:szCs w:val="32"/>
          <w:rtl/>
        </w:rPr>
        <w:t>: "الخلافة في قريش ما بقي من الناس اثنان، ليس لأحد من الناس أن ينازعهم ولا يخرج عليهم، ولا نقر لغيرهم بها إلى قيام الساعة".</w:t>
      </w:r>
      <w:r w:rsidRPr="00260ADA">
        <w:rPr>
          <w:rStyle w:val="FootnoteReference"/>
          <w:rFonts w:ascii="Calibri" w:eastAsia="Calibri" w:hAnsi="Calibri" w:cs="Traditional Arabic"/>
          <w:color w:val="000000"/>
          <w:sz w:val="32"/>
          <w:szCs w:val="32"/>
          <w:rtl/>
        </w:rPr>
        <w:footnoteReference w:id="97"/>
      </w:r>
      <w:r>
        <w:rPr>
          <w:rFonts w:ascii="Calibri" w:eastAsia="Calibri" w:hAnsi="Calibri" w:cs="Traditional Arabic" w:hint="cs"/>
          <w:color w:val="000000"/>
          <w:sz w:val="32"/>
          <w:szCs w:val="32"/>
          <w:rtl/>
        </w:rPr>
        <w:t xml:space="preserve"> </w:t>
      </w:r>
      <w:r w:rsidRPr="00260ADA">
        <w:rPr>
          <w:rFonts w:ascii="Calibri" w:eastAsia="Calibri" w:hAnsi="Calibri" w:cs="Traditional Arabic" w:hint="cs"/>
          <w:color w:val="000000"/>
          <w:sz w:val="32"/>
          <w:szCs w:val="32"/>
          <w:rtl/>
        </w:rPr>
        <w:t xml:space="preserve"> </w:t>
      </w:r>
      <w:r>
        <w:rPr>
          <w:rFonts w:ascii="Calibri" w:eastAsia="Calibri" w:hAnsi="Calibri" w:cs="Traditional Arabic" w:hint="cs"/>
          <w:color w:val="000000"/>
          <w:sz w:val="32"/>
          <w:szCs w:val="32"/>
          <w:rtl/>
        </w:rPr>
        <w:t xml:space="preserve">وروى البخاري ومسلم </w:t>
      </w:r>
      <w:r w:rsidRPr="00260ADA">
        <w:rPr>
          <w:rFonts w:ascii="Calibri" w:eastAsia="Calibri" w:hAnsi="Calibri" w:cs="Traditional Arabic" w:hint="cs"/>
          <w:color w:val="000000"/>
          <w:sz w:val="32"/>
          <w:szCs w:val="32"/>
          <w:rtl/>
        </w:rPr>
        <w:t>عن عبد الله بن عمر أن  النبي (ص) قال:"لا يزال هذا الأمر في قريش ما بقي منهم اثنان".</w:t>
      </w:r>
      <w:r w:rsidRPr="00260ADA">
        <w:rPr>
          <w:rStyle w:val="FootnoteReference"/>
          <w:rFonts w:ascii="Calibri" w:eastAsia="Calibri" w:hAnsi="Calibri" w:cs="Traditional Arabic"/>
          <w:color w:val="000000"/>
          <w:sz w:val="32"/>
          <w:szCs w:val="32"/>
        </w:rPr>
        <w:footnoteReference w:id="98"/>
      </w:r>
      <w:r w:rsidRPr="00260ADA">
        <w:rPr>
          <w:rFonts w:ascii="Calibri" w:eastAsia="Calibri" w:hAnsi="Calibri" w:cs="Traditional Arabic" w:hint="cs"/>
          <w:color w:val="000000"/>
          <w:sz w:val="32"/>
          <w:szCs w:val="32"/>
          <w:rtl/>
        </w:rPr>
        <w:t xml:space="preserve"> وأخرج الترمذي: عن أبي هريرة: </w:t>
      </w:r>
      <w:r>
        <w:rPr>
          <w:rFonts w:ascii="Calibri" w:eastAsia="Calibri" w:hAnsi="Calibri" w:cs="Traditional Arabic" w:hint="cs"/>
          <w:color w:val="000000"/>
          <w:sz w:val="32"/>
          <w:szCs w:val="32"/>
          <w:rtl/>
        </w:rPr>
        <w:t xml:space="preserve">أن </w:t>
      </w:r>
      <w:r w:rsidRPr="00260ADA">
        <w:rPr>
          <w:rFonts w:ascii="Calibri" w:eastAsia="Calibri" w:hAnsi="Calibri" w:cs="Traditional Arabic" w:hint="cs"/>
          <w:color w:val="000000"/>
          <w:sz w:val="32"/>
          <w:szCs w:val="32"/>
          <w:rtl/>
        </w:rPr>
        <w:t>رسول الله (ص)</w:t>
      </w:r>
      <w:r>
        <w:rPr>
          <w:rFonts w:ascii="Calibri" w:eastAsia="Calibri" w:hAnsi="Calibri" w:cs="Traditional Arabic" w:hint="cs"/>
          <w:color w:val="000000"/>
          <w:sz w:val="32"/>
          <w:szCs w:val="32"/>
          <w:rtl/>
        </w:rPr>
        <w:t xml:space="preserve"> قال</w:t>
      </w:r>
      <w:r w:rsidRPr="00260ADA">
        <w:rPr>
          <w:rFonts w:ascii="Calibri" w:eastAsia="Calibri" w:hAnsi="Calibri" w:cs="Traditional Arabic" w:hint="cs"/>
          <w:color w:val="000000"/>
          <w:sz w:val="32"/>
          <w:szCs w:val="32"/>
          <w:rtl/>
        </w:rPr>
        <w:t>:"الملك في قريش والقضاء في الأنصار، والأذان في</w:t>
      </w:r>
      <w:r>
        <w:rPr>
          <w:rFonts w:ascii="Calibri" w:eastAsia="Calibri" w:hAnsi="Calibri" w:cs="Traditional Arabic" w:hint="cs"/>
          <w:color w:val="000000"/>
          <w:sz w:val="32"/>
          <w:szCs w:val="32"/>
          <w:rtl/>
        </w:rPr>
        <w:t xml:space="preserve"> الحبشة". وروى عن عمرو بن العاص</w:t>
      </w:r>
      <w:r w:rsidRPr="00260ADA">
        <w:rPr>
          <w:rFonts w:ascii="Calibri" w:eastAsia="Calibri" w:hAnsi="Calibri" w:cs="Traditional Arabic" w:hint="cs"/>
          <w:color w:val="000000"/>
          <w:sz w:val="32"/>
          <w:szCs w:val="32"/>
          <w:rtl/>
        </w:rPr>
        <w:t>:"قريش ولاة الناس في الخير والشر إلى يوم القيامة".</w:t>
      </w:r>
      <w:r w:rsidRPr="00260ADA">
        <w:rPr>
          <w:rStyle w:val="FootnoteReference"/>
          <w:rFonts w:ascii="Calibri" w:eastAsia="Calibri" w:hAnsi="Calibri" w:cs="Traditional Arabic"/>
          <w:color w:val="000000"/>
          <w:sz w:val="32"/>
          <w:szCs w:val="32"/>
          <w:rtl/>
        </w:rPr>
        <w:footnoteReference w:id="99"/>
      </w:r>
      <w:r w:rsidRPr="00260ADA">
        <w:rPr>
          <w:rFonts w:ascii="Calibri" w:eastAsia="Calibri" w:hAnsi="Calibri" w:cs="Traditional Arabic" w:hint="cs"/>
          <w:color w:val="000000"/>
          <w:sz w:val="32"/>
          <w:szCs w:val="32"/>
          <w:rtl/>
        </w:rPr>
        <w:t xml:space="preserve"> وهو ما أخرجه البزاز عن علي بن أبي طالب قال قال رسول الله: "الأمراء من قريش، أبرارها أمراء أبرارها، وفجارها أمراء فجارها".</w:t>
      </w:r>
      <w:r w:rsidRPr="00260ADA">
        <w:rPr>
          <w:rStyle w:val="FootnoteReference"/>
          <w:rFonts w:ascii="Calibri" w:eastAsia="Calibri" w:hAnsi="Calibri" w:cs="Traditional Arabic"/>
          <w:color w:val="000000"/>
          <w:sz w:val="32"/>
          <w:szCs w:val="32"/>
        </w:rPr>
        <w:footnoteReference w:id="100"/>
      </w:r>
      <w:r w:rsidRPr="00260ADA">
        <w:rPr>
          <w:rFonts w:ascii="Calibri" w:eastAsia="Calibri" w:hAnsi="Calibri" w:cs="Traditional Arabic" w:hint="cs"/>
          <w:color w:val="000000"/>
          <w:sz w:val="32"/>
          <w:szCs w:val="32"/>
          <w:rtl/>
        </w:rPr>
        <w:t xml:space="preserve"> </w:t>
      </w:r>
      <w:r>
        <w:rPr>
          <w:rFonts w:ascii="Calibri" w:eastAsia="Calibri" w:hAnsi="Calibri" w:cs="Traditional Arabic" w:hint="cs"/>
          <w:color w:val="000000"/>
          <w:sz w:val="32"/>
          <w:szCs w:val="32"/>
          <w:rtl/>
        </w:rPr>
        <w:t xml:space="preserve"> </w:t>
      </w:r>
      <w:r w:rsidRPr="00260ADA">
        <w:rPr>
          <w:rFonts w:ascii="times new roman(arabic)" w:eastAsia="Calibri" w:hAnsi="times new roman(arabic)" w:cs="Traditional Arabic" w:hint="cs"/>
          <w:color w:val="000000"/>
          <w:sz w:val="32"/>
          <w:szCs w:val="32"/>
          <w:rtl/>
        </w:rPr>
        <w:t>و</w:t>
      </w:r>
      <w:r>
        <w:rPr>
          <w:rFonts w:ascii="times new roman(arabic)" w:eastAsia="Calibri" w:hAnsi="times new roman(arabic)" w:cs="Traditional Arabic" w:hint="cs"/>
          <w:color w:val="000000"/>
          <w:sz w:val="32"/>
          <w:szCs w:val="32"/>
          <w:rtl/>
        </w:rPr>
        <w:t xml:space="preserve">بينما </w:t>
      </w:r>
      <w:r w:rsidRPr="00260ADA">
        <w:rPr>
          <w:rFonts w:ascii="times new roman(arabic)" w:eastAsia="Calibri" w:hAnsi="times new roman(arabic)" w:cs="Traditional Arabic" w:hint="cs"/>
          <w:color w:val="000000"/>
          <w:sz w:val="32"/>
          <w:szCs w:val="32"/>
          <w:rtl/>
        </w:rPr>
        <w:t xml:space="preserve">ادعى </w:t>
      </w:r>
      <w:r>
        <w:rPr>
          <w:rFonts w:ascii="times new roman(arabic)" w:eastAsia="Calibri" w:hAnsi="times new roman(arabic)" w:cs="Traditional Arabic" w:hint="cs"/>
          <w:color w:val="000000"/>
          <w:sz w:val="32"/>
          <w:szCs w:val="32"/>
          <w:rtl/>
        </w:rPr>
        <w:t>بعض</w:t>
      </w:r>
      <w:r w:rsidRPr="00260ADA">
        <w:rPr>
          <w:rFonts w:ascii="times new roman(arabic)" w:eastAsia="Calibri" w:hAnsi="times new roman(arabic)" w:cs="Traditional Arabic" w:hint="cs"/>
          <w:color w:val="000000"/>
          <w:sz w:val="32"/>
          <w:szCs w:val="32"/>
          <w:rtl/>
        </w:rPr>
        <w:t xml:space="preserve"> </w:t>
      </w:r>
      <w:r w:rsidRPr="00260ADA">
        <w:rPr>
          <w:rFonts w:ascii="Calibri" w:eastAsia="Calibri" w:hAnsi="Calibri" w:cs="Traditional Arabic" w:hint="cs"/>
          <w:color w:val="000000"/>
          <w:sz w:val="32"/>
          <w:szCs w:val="32"/>
          <w:rtl/>
        </w:rPr>
        <w:t xml:space="preserve">الفقهاء السنة </w:t>
      </w:r>
      <w:r>
        <w:rPr>
          <w:rFonts w:ascii="Calibri" w:eastAsia="Calibri" w:hAnsi="Calibri" w:cs="Traditional Arabic" w:hint="cs"/>
          <w:color w:val="000000"/>
          <w:sz w:val="32"/>
          <w:szCs w:val="32"/>
          <w:rtl/>
        </w:rPr>
        <w:t xml:space="preserve">لاحقا </w:t>
      </w:r>
      <w:r w:rsidRPr="00260ADA">
        <w:rPr>
          <w:rFonts w:ascii="Calibri" w:eastAsia="Calibri" w:hAnsi="Calibri" w:cs="Traditional Arabic" w:hint="cs"/>
          <w:color w:val="000000"/>
          <w:sz w:val="32"/>
          <w:szCs w:val="32"/>
          <w:rtl/>
        </w:rPr>
        <w:t>حصول</w:t>
      </w:r>
      <w:r>
        <w:rPr>
          <w:rFonts w:ascii="Calibri" w:eastAsia="Calibri" w:hAnsi="Calibri" w:cs="Traditional Arabic" w:hint="cs"/>
          <w:color w:val="000000"/>
          <w:sz w:val="32"/>
          <w:szCs w:val="32"/>
          <w:rtl/>
        </w:rPr>
        <w:t xml:space="preserve"> التواتر أو</w:t>
      </w:r>
      <w:r w:rsidRPr="00260ADA">
        <w:rPr>
          <w:rFonts w:ascii="Calibri" w:eastAsia="Calibri" w:hAnsi="Calibri" w:cs="Traditional Arabic" w:hint="cs"/>
          <w:color w:val="000000"/>
          <w:sz w:val="32"/>
          <w:szCs w:val="32"/>
          <w:rtl/>
        </w:rPr>
        <w:t xml:space="preserve"> الإجماع حول الموضوع</w:t>
      </w:r>
      <w:r w:rsidRPr="00260ADA">
        <w:rPr>
          <w:rFonts w:ascii="Calibri" w:eastAsia="Calibri" w:hAnsi="Calibri" w:cs="Traditional Arabic"/>
          <w:color w:val="000000"/>
          <w:sz w:val="32"/>
          <w:szCs w:val="32"/>
          <w:rtl/>
        </w:rPr>
        <w:t>.</w:t>
      </w:r>
      <w:r w:rsidRPr="00260ADA">
        <w:rPr>
          <w:rStyle w:val="FootnoteReference"/>
          <w:rFonts w:ascii="Calibri" w:eastAsia="Calibri" w:hAnsi="Calibri" w:cs="Traditional Arabic"/>
          <w:color w:val="000000"/>
          <w:sz w:val="32"/>
          <w:szCs w:val="32"/>
        </w:rPr>
        <w:footnoteReference w:id="101"/>
      </w:r>
      <w:r w:rsidRPr="00365596">
        <w:rPr>
          <w:rFonts w:ascii="times new roman(arabic)" w:eastAsia="Calibri" w:hAnsi="times new roman(arabic)" w:cs="Traditional Arabic" w:hint="cs"/>
          <w:color w:val="000000"/>
          <w:sz w:val="32"/>
          <w:szCs w:val="32"/>
          <w:rtl/>
        </w:rPr>
        <w:t xml:space="preserve"> </w:t>
      </w:r>
      <w:r>
        <w:rPr>
          <w:rFonts w:ascii="times new roman(arabic)" w:eastAsia="Calibri" w:hAnsi="times new roman(arabic)" w:cs="Traditional Arabic" w:hint="cs"/>
          <w:color w:val="000000"/>
          <w:sz w:val="32"/>
          <w:szCs w:val="32"/>
          <w:rtl/>
        </w:rPr>
        <w:t xml:space="preserve"> </w:t>
      </w:r>
      <w:r>
        <w:rPr>
          <w:rFonts w:ascii="Calibri" w:eastAsia="Calibri" w:hAnsi="Calibri" w:cs="Traditional Arabic" w:hint="cs"/>
          <w:color w:val="000000"/>
          <w:sz w:val="32"/>
          <w:szCs w:val="32"/>
          <w:rtl/>
        </w:rPr>
        <w:t xml:space="preserve">اعتبر </w:t>
      </w:r>
      <w:r w:rsidRPr="00260ADA">
        <w:rPr>
          <w:rFonts w:ascii="Calibri" w:eastAsia="Calibri" w:hAnsi="Calibri" w:cs="Traditional Arabic" w:hint="cs"/>
          <w:color w:val="000000"/>
          <w:sz w:val="32"/>
          <w:szCs w:val="32"/>
          <w:rtl/>
        </w:rPr>
        <w:t>الشهرستاني</w:t>
      </w:r>
      <w:r>
        <w:rPr>
          <w:rFonts w:ascii="Calibri" w:eastAsia="Calibri" w:hAnsi="Calibri" w:cs="Traditional Arabic" w:hint="cs"/>
          <w:color w:val="000000"/>
          <w:sz w:val="32"/>
          <w:szCs w:val="32"/>
          <w:rtl/>
        </w:rPr>
        <w:t xml:space="preserve"> </w:t>
      </w:r>
      <w:r w:rsidRPr="00260ADA">
        <w:rPr>
          <w:rFonts w:ascii="Calibri" w:eastAsia="Calibri" w:hAnsi="Calibri" w:cs="Traditional Arabic" w:hint="cs"/>
          <w:color w:val="000000"/>
          <w:sz w:val="32"/>
          <w:szCs w:val="32"/>
          <w:rtl/>
        </w:rPr>
        <w:t xml:space="preserve">القول بنفي </w:t>
      </w:r>
      <w:r w:rsidRPr="00260ADA">
        <w:rPr>
          <w:rFonts w:ascii="Calibri" w:eastAsia="Calibri" w:hAnsi="Calibri" w:cs="Traditional Arabic" w:hint="cs"/>
          <w:color w:val="000000"/>
          <w:sz w:val="32"/>
          <w:szCs w:val="32"/>
          <w:rtl/>
        </w:rPr>
        <w:lastRenderedPageBreak/>
        <w:t>القرشية بدعة لا يقربها السلف.</w:t>
      </w:r>
      <w:r w:rsidRPr="00260ADA">
        <w:rPr>
          <w:rStyle w:val="FootnoteReference"/>
          <w:rFonts w:ascii="Calibri" w:eastAsia="Calibri" w:hAnsi="Calibri" w:cs="Traditional Arabic"/>
          <w:color w:val="000000"/>
          <w:sz w:val="32"/>
          <w:szCs w:val="32"/>
        </w:rPr>
        <w:footnoteReference w:id="102"/>
      </w:r>
      <w:r>
        <w:rPr>
          <w:rFonts w:ascii="Calibri" w:eastAsia="Calibri" w:hAnsi="Calibri" w:cs="Traditional Arabic" w:hint="cs"/>
          <w:color w:val="000000"/>
          <w:sz w:val="32"/>
          <w:szCs w:val="32"/>
          <w:rtl/>
        </w:rPr>
        <w:t xml:space="preserve"> </w:t>
      </w:r>
      <w:r w:rsidRPr="0013508E">
        <w:rPr>
          <w:rFonts w:ascii="Calibri" w:eastAsia="Calibri" w:hAnsi="Calibri" w:cs="Traditional Arabic" w:hint="cs"/>
          <w:sz w:val="32"/>
          <w:szCs w:val="32"/>
          <w:rtl/>
        </w:rPr>
        <w:t xml:space="preserve">وقال ابن حزم الأندلسي:" </w:t>
      </w:r>
      <w:r w:rsidRPr="0013508E">
        <w:rPr>
          <w:rFonts w:ascii="Calibri" w:eastAsia="Calibri" w:hAnsi="Calibri" w:cs="Traditional Arabic"/>
          <w:sz w:val="32"/>
          <w:szCs w:val="32"/>
          <w:rtl/>
        </w:rPr>
        <w:t>لا تحل الخلافة إلا لرجل من قريش صليبة</w:t>
      </w:r>
      <w:r w:rsidRPr="0013508E">
        <w:rPr>
          <w:rFonts w:ascii="Calibri" w:eastAsia="Calibri" w:hAnsi="Calibri" w:cs="Traditional Arabic" w:hint="cs"/>
          <w:sz w:val="32"/>
          <w:szCs w:val="32"/>
          <w:rtl/>
        </w:rPr>
        <w:t>".</w:t>
      </w:r>
      <w:r w:rsidRPr="0013508E">
        <w:rPr>
          <w:rStyle w:val="FootnoteReference"/>
          <w:rFonts w:ascii="Calibri" w:eastAsia="Calibri" w:hAnsi="Calibri" w:cs="Traditional Arabic"/>
          <w:color w:val="000000"/>
          <w:sz w:val="32"/>
          <w:szCs w:val="32"/>
          <w:rtl/>
        </w:rPr>
        <w:footnoteReference w:id="103"/>
      </w:r>
      <w:r w:rsidRPr="005624E1">
        <w:rPr>
          <w:rFonts w:ascii="Calibri" w:eastAsia="Calibri" w:hAnsi="Calibri" w:cs="Traditional Arabic" w:hint="cs"/>
          <w:sz w:val="32"/>
          <w:szCs w:val="32"/>
          <w:rtl/>
          <w:lang w:bidi="ar-IQ"/>
        </w:rPr>
        <w:t xml:space="preserve"> </w:t>
      </w:r>
      <w:r>
        <w:rPr>
          <w:rFonts w:ascii="Calibri" w:eastAsia="Calibri" w:hAnsi="Calibri" w:cs="Traditional Arabic" w:hint="cs"/>
          <w:sz w:val="32"/>
          <w:szCs w:val="32"/>
          <w:rtl/>
          <w:lang w:bidi="ar-IQ"/>
        </w:rPr>
        <w:t>وقال عبد القاهر البغدادي: "قال أصحابنا: إن الشرع قد ورد بتخصيص قريش بالإمامة، ودلت على أن قريشا لا يخلو ممن يصلح للإمامة ، فلا يجوز إقامة الإمام للكافة من غيرهم".</w:t>
      </w:r>
      <w:r>
        <w:rPr>
          <w:rStyle w:val="FootnoteReference"/>
          <w:rFonts w:ascii="Calibri" w:eastAsia="Calibri" w:hAnsi="Calibri" w:cs="Traditional Arabic"/>
          <w:sz w:val="32"/>
          <w:szCs w:val="32"/>
          <w:rtl/>
          <w:lang w:bidi="ar-IQ"/>
        </w:rPr>
        <w:footnoteReference w:id="104"/>
      </w:r>
    </w:p>
    <w:p w:rsidR="00090B1F" w:rsidRDefault="00090B1F" w:rsidP="00090B1F">
      <w:pPr>
        <w:bidi/>
        <w:jc w:val="both"/>
        <w:rPr>
          <w:rFonts w:ascii="Calibri" w:eastAsia="Calibri" w:hAnsi="Calibri" w:cs="Traditional Arabic"/>
          <w:sz w:val="32"/>
          <w:szCs w:val="32"/>
          <w:rtl/>
          <w:lang w:bidi="ar-IQ"/>
        </w:rPr>
      </w:pPr>
      <w:r>
        <w:rPr>
          <w:rFonts w:ascii="Calibri" w:eastAsia="Calibri" w:hAnsi="Calibri" w:cs="Traditional Arabic" w:hint="cs"/>
          <w:sz w:val="32"/>
          <w:szCs w:val="32"/>
          <w:rtl/>
          <w:lang w:bidi="ar-IQ"/>
        </w:rPr>
        <w:t xml:space="preserve">  ويبدو ان كل هذه الروايات والآراء التي تبناها  أهل السنة هي من تأثير الفكر الأموي الذي كان يعتمد على شرعية قريش في الحكم، ومن مخلفاته. ولكن دائرة الشرعية القرشية سوف تضيق لاحقا لتطرد الأمويين وتقتصر على الهاشميين، كما سنرى في العهد العباسي.</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p>
    <w:p w:rsidR="00090B1F" w:rsidRPr="00725002" w:rsidRDefault="00090B1F" w:rsidP="00090B1F">
      <w:pPr>
        <w:bidi/>
        <w:spacing w:before="100" w:beforeAutospacing="1" w:after="100" w:afterAutospacing="1" w:line="240" w:lineRule="auto"/>
        <w:rPr>
          <w:rFonts w:ascii="Times New Roman" w:eastAsia="Times New Roman" w:hAnsi="Times New Roman" w:cs="Times New Roman"/>
          <w:b/>
          <w:bCs/>
          <w:color w:val="000000" w:themeColor="text1"/>
          <w:sz w:val="32"/>
          <w:szCs w:val="32"/>
          <w:rtl/>
          <w:lang w:eastAsia="en-GB"/>
        </w:rPr>
      </w:pPr>
      <w:r w:rsidRPr="00725002">
        <w:rPr>
          <w:rFonts w:ascii="Traditional Arabic" w:eastAsia="Times New Roman" w:hAnsi="Traditional Arabic" w:cs="Traditional Arabic"/>
          <w:b/>
          <w:bCs/>
          <w:color w:val="000000" w:themeColor="text1"/>
          <w:sz w:val="32"/>
          <w:szCs w:val="32"/>
          <w:rtl/>
          <w:lang w:eastAsia="en-GB"/>
        </w:rPr>
        <w:t xml:space="preserve">2 – </w:t>
      </w:r>
      <w:r w:rsidRPr="00725002">
        <w:rPr>
          <w:rFonts w:ascii="Traditional Arabic" w:eastAsia="Times New Roman" w:hAnsi="Traditional Arabic" w:cs="Traditional Arabic" w:hint="cs"/>
          <w:b/>
          <w:bCs/>
          <w:color w:val="000000" w:themeColor="text1"/>
          <w:sz w:val="32"/>
          <w:szCs w:val="32"/>
          <w:rtl/>
          <w:lang w:eastAsia="en-GB"/>
        </w:rPr>
        <w:t>العباسيون و</w:t>
      </w:r>
      <w:r w:rsidRPr="00725002">
        <w:rPr>
          <w:rFonts w:ascii="Traditional Arabic" w:eastAsia="Times New Roman" w:hAnsi="Traditional Arabic" w:cs="Traditional Arabic"/>
          <w:b/>
          <w:bCs/>
          <w:color w:val="000000" w:themeColor="text1"/>
          <w:sz w:val="32"/>
          <w:szCs w:val="32"/>
          <w:rtl/>
          <w:lang w:eastAsia="en-GB"/>
        </w:rPr>
        <w:t>نظري</w:t>
      </w:r>
      <w:r w:rsidRPr="00725002">
        <w:rPr>
          <w:rFonts w:ascii="Traditional Arabic" w:eastAsia="Times New Roman" w:hAnsi="Traditional Arabic" w:cs="Traditional Arabic" w:hint="cs"/>
          <w:b/>
          <w:bCs/>
          <w:color w:val="000000" w:themeColor="text1"/>
          <w:sz w:val="32"/>
          <w:szCs w:val="32"/>
          <w:rtl/>
          <w:lang w:eastAsia="en-GB"/>
        </w:rPr>
        <w:t>ة الحق</w:t>
      </w:r>
      <w:r w:rsidRPr="00725002">
        <w:rPr>
          <w:rFonts w:ascii="Traditional Arabic" w:eastAsia="Times New Roman" w:hAnsi="Traditional Arabic" w:cs="Traditional Arabic"/>
          <w:b/>
          <w:bCs/>
          <w:color w:val="000000" w:themeColor="text1"/>
          <w:sz w:val="32"/>
          <w:szCs w:val="32"/>
          <w:rtl/>
          <w:lang w:eastAsia="en-GB"/>
        </w:rPr>
        <w:t xml:space="preserve"> الثيوقراطي غير المباشر </w:t>
      </w:r>
    </w:p>
    <w:p w:rsidR="00090B1F" w:rsidRPr="00597608" w:rsidRDefault="00090B1F" w:rsidP="00090B1F">
      <w:pPr>
        <w:pStyle w:val="FootnoteText"/>
        <w:bidi/>
        <w:jc w:val="both"/>
        <w:rPr>
          <w:color w:val="000000" w:themeColor="text1"/>
          <w:sz w:val="32"/>
          <w:szCs w:val="32"/>
          <w:rtl/>
          <w:lang w:eastAsia="en-GB"/>
        </w:rPr>
      </w:pPr>
      <w:r w:rsidRPr="00597608">
        <w:rPr>
          <w:rFonts w:ascii="Traditional Arabic" w:hAnsi="Traditional Arabic" w:cs="Traditional Arabic"/>
          <w:color w:val="000000" w:themeColor="text1"/>
          <w:sz w:val="32"/>
          <w:szCs w:val="32"/>
          <w:rtl/>
          <w:lang w:eastAsia="en-GB"/>
        </w:rPr>
        <w:t> </w:t>
      </w:r>
      <w:r>
        <w:rPr>
          <w:rFonts w:ascii="Traditional Arabic" w:hAnsi="Traditional Arabic" w:cs="Traditional Arabic" w:hint="cs"/>
          <w:color w:val="000000" w:themeColor="text1"/>
          <w:sz w:val="32"/>
          <w:szCs w:val="32"/>
          <w:rtl/>
          <w:lang w:eastAsia="en-GB"/>
        </w:rPr>
        <w:t>شارك</w:t>
      </w:r>
      <w:r w:rsidRPr="00597608">
        <w:rPr>
          <w:rFonts w:ascii="Traditional Arabic" w:hAnsi="Traditional Arabic" w:cs="Traditional Arabic"/>
          <w:color w:val="000000" w:themeColor="text1"/>
          <w:sz w:val="32"/>
          <w:szCs w:val="32"/>
          <w:rtl/>
          <w:lang w:eastAsia="en-GB"/>
        </w:rPr>
        <w:t xml:space="preserve"> </w:t>
      </w:r>
      <w:r w:rsidRPr="00597608">
        <w:rPr>
          <w:rFonts w:ascii="Traditional Arabic" w:hAnsi="Traditional Arabic" w:cs="Traditional Arabic" w:hint="cs"/>
          <w:color w:val="000000" w:themeColor="text1"/>
          <w:sz w:val="32"/>
          <w:szCs w:val="32"/>
          <w:rtl/>
          <w:lang w:eastAsia="en-GB"/>
        </w:rPr>
        <w:t>العباسيون</w:t>
      </w:r>
      <w:r>
        <w:rPr>
          <w:rFonts w:ascii="Traditional Arabic" w:hAnsi="Traditional Arabic" w:cs="Traditional Arabic" w:hint="cs"/>
          <w:color w:val="000000" w:themeColor="text1"/>
          <w:sz w:val="32"/>
          <w:szCs w:val="32"/>
          <w:rtl/>
          <w:lang w:eastAsia="en-GB"/>
        </w:rPr>
        <w:t xml:space="preserve"> أبناء عمهم العلويين</w:t>
      </w:r>
      <w:r w:rsidRPr="00597608">
        <w:rPr>
          <w:rFonts w:ascii="Traditional Arabic" w:hAnsi="Traditional Arabic" w:cs="Traditional Arabic"/>
          <w:color w:val="000000" w:themeColor="text1"/>
          <w:sz w:val="32"/>
          <w:szCs w:val="32"/>
          <w:rtl/>
          <w:lang w:eastAsia="en-GB"/>
        </w:rPr>
        <w:t xml:space="preserve"> </w:t>
      </w:r>
      <w:r>
        <w:rPr>
          <w:rFonts w:ascii="Traditional Arabic" w:hAnsi="Traditional Arabic" w:cs="Traditional Arabic" w:hint="cs"/>
          <w:color w:val="000000" w:themeColor="text1"/>
          <w:sz w:val="32"/>
          <w:szCs w:val="32"/>
          <w:rtl/>
          <w:lang w:eastAsia="en-GB"/>
        </w:rPr>
        <w:t>في</w:t>
      </w:r>
      <w:r w:rsidRPr="00597608">
        <w:rPr>
          <w:rFonts w:ascii="Traditional Arabic" w:hAnsi="Traditional Arabic" w:cs="Traditional Arabic"/>
          <w:color w:val="000000" w:themeColor="text1"/>
          <w:sz w:val="32"/>
          <w:szCs w:val="32"/>
          <w:rtl/>
          <w:lang w:eastAsia="en-GB"/>
        </w:rPr>
        <w:t xml:space="preserve"> </w:t>
      </w:r>
      <w:r>
        <w:rPr>
          <w:rFonts w:ascii="Traditional Arabic" w:hAnsi="Traditional Arabic" w:cs="Traditional Arabic" w:hint="cs"/>
          <w:color w:val="000000" w:themeColor="text1"/>
          <w:sz w:val="32"/>
          <w:szCs w:val="32"/>
          <w:rtl/>
          <w:lang w:eastAsia="en-GB"/>
        </w:rPr>
        <w:t>الثورة</w:t>
      </w:r>
      <w:r w:rsidRPr="00597608">
        <w:rPr>
          <w:rFonts w:ascii="Traditional Arabic" w:hAnsi="Traditional Arabic" w:cs="Traditional Arabic"/>
          <w:color w:val="000000" w:themeColor="text1"/>
          <w:sz w:val="32"/>
          <w:szCs w:val="32"/>
          <w:rtl/>
          <w:lang w:eastAsia="en-GB"/>
        </w:rPr>
        <w:t xml:space="preserve"> ضد الأمويين الى أن نجحوا في القضاء عليهم، ولكنهم أسسوا دولتهم على أساس مشابه من القوة، ولم يعودوا الى مبدأ الشورى أو أخذ رضا الأمة، واستعاضوا عن ذلك أيضا بادعاء "الشرعية الدينية".</w:t>
      </w:r>
      <w:r w:rsidRPr="00597608">
        <w:rPr>
          <w:rFonts w:ascii="Traditional Arabic" w:hAnsi="Traditional Arabic" w:cs="Traditional Arabic"/>
          <w:color w:val="000000" w:themeColor="text1"/>
          <w:sz w:val="32"/>
          <w:szCs w:val="32"/>
          <w:rtl/>
          <w:lang w:eastAsia="en-GB" w:bidi="ar-IQ"/>
        </w:rPr>
        <w:t xml:space="preserve"> ولما تولى</w:t>
      </w:r>
      <w:r w:rsidRPr="00597608">
        <w:rPr>
          <w:rFonts w:ascii="Traditional Arabic" w:hAnsi="Traditional Arabic" w:cs="Traditional Arabic"/>
          <w:color w:val="000000" w:themeColor="text1"/>
          <w:sz w:val="32"/>
          <w:szCs w:val="32"/>
          <w:rtl/>
          <w:lang w:eastAsia="en-GB"/>
        </w:rPr>
        <w:t xml:space="preserve"> الخليفة العباسي الأول أبو العباس</w:t>
      </w:r>
      <w:r w:rsidRPr="00597608">
        <w:rPr>
          <w:rFonts w:ascii="Traditional Arabic" w:hAnsi="Traditional Arabic" w:cs="Traditional Arabic"/>
          <w:color w:val="000000" w:themeColor="text1"/>
          <w:sz w:val="32"/>
          <w:szCs w:val="32"/>
          <w:rtl/>
          <w:lang w:eastAsia="en-GB" w:bidi="ar-IQ"/>
        </w:rPr>
        <w:t xml:space="preserve"> السفاح (عبد الله بن محمد بن علي </w:t>
      </w:r>
      <w:r w:rsidRPr="00597608">
        <w:rPr>
          <w:rFonts w:ascii="Traditional Arabic" w:hAnsi="Traditional Arabic" w:cs="Traditional Arabic"/>
          <w:color w:val="000000" w:themeColor="text1"/>
          <w:sz w:val="32"/>
          <w:szCs w:val="32"/>
          <w:rtl/>
          <w:lang w:eastAsia="en-GB"/>
        </w:rPr>
        <w:t> 727- 754) السلطة في الكوفة سنة 750 ادعى أن شرعيته في الحكم تقوم على أساس "القرابة" مع الرسول، وحق "أهل البيت" في السلطة</w:t>
      </w:r>
      <w:r w:rsidRPr="00597608">
        <w:rPr>
          <w:rFonts w:ascii="Traditional Arabic" w:hAnsi="Traditional Arabic" w:cs="Traditional Arabic"/>
          <w:color w:val="000000" w:themeColor="text1"/>
          <w:sz w:val="32"/>
          <w:szCs w:val="32"/>
          <w:rtl/>
          <w:lang w:eastAsia="en-GB" w:bidi="ar-IQ"/>
        </w:rPr>
        <w:t>.</w:t>
      </w:r>
      <w:bookmarkStart w:id="55" w:name="_ftnref94"/>
      <w:r>
        <w:rPr>
          <w:rFonts w:cs="Traditional Arabic" w:hint="cs"/>
          <w:color w:val="000000"/>
          <w:sz w:val="28"/>
          <w:szCs w:val="28"/>
          <w:rtl/>
          <w:lang w:bidi="ar-IQ"/>
        </w:rPr>
        <w:t xml:space="preserve">  </w:t>
      </w:r>
      <w:r w:rsidRPr="003B2880">
        <w:rPr>
          <w:rFonts w:cs="Traditional Arabic" w:hint="cs"/>
          <w:color w:val="000000"/>
          <w:sz w:val="32"/>
          <w:szCs w:val="32"/>
          <w:rtl/>
          <w:lang w:bidi="ar-IQ"/>
        </w:rPr>
        <w:t>و</w:t>
      </w:r>
      <w:r w:rsidRPr="003B2880">
        <w:rPr>
          <w:rFonts w:cs="Traditional Arabic" w:hint="cs"/>
          <w:color w:val="000000"/>
          <w:sz w:val="32"/>
          <w:szCs w:val="32"/>
          <w:rtl/>
        </w:rPr>
        <w:t>ذكر</w:t>
      </w:r>
      <w:r w:rsidRPr="003B2880">
        <w:rPr>
          <w:rFonts w:cs="Traditional Arabic" w:hint="cs"/>
          <w:color w:val="000000"/>
          <w:sz w:val="32"/>
          <w:szCs w:val="32"/>
          <w:rtl/>
          <w:lang w:bidi="ar-IQ"/>
        </w:rPr>
        <w:t xml:space="preserve"> الطبري:"</w:t>
      </w:r>
      <w:r w:rsidRPr="003B2880">
        <w:rPr>
          <w:rFonts w:cs="Traditional Arabic" w:hint="cs"/>
          <w:color w:val="000000"/>
          <w:sz w:val="32"/>
          <w:szCs w:val="32"/>
          <w:rtl/>
        </w:rPr>
        <w:t xml:space="preserve"> أن أبا العباس</w:t>
      </w:r>
      <w:r w:rsidRPr="003B2880">
        <w:rPr>
          <w:rFonts w:cs="Traditional Arabic" w:hint="cs"/>
          <w:color w:val="000000"/>
          <w:sz w:val="32"/>
          <w:szCs w:val="32"/>
          <w:rtl/>
          <w:lang w:bidi="ar-IQ"/>
        </w:rPr>
        <w:t xml:space="preserve"> </w:t>
      </w:r>
      <w:r w:rsidRPr="003B2880">
        <w:rPr>
          <w:rFonts w:cs="Traditional Arabic" w:hint="cs"/>
          <w:color w:val="000000"/>
          <w:sz w:val="32"/>
          <w:szCs w:val="32"/>
          <w:rtl/>
        </w:rPr>
        <w:t xml:space="preserve"> لما صعد المنبر حين بويع له بالخلافة </w:t>
      </w:r>
      <w:r w:rsidRPr="003B2880">
        <w:rPr>
          <w:rFonts w:cs="Traditional Arabic" w:hint="cs"/>
          <w:color w:val="000000"/>
          <w:sz w:val="32"/>
          <w:szCs w:val="32"/>
          <w:rtl/>
          <w:lang w:bidi="ar-IQ"/>
        </w:rPr>
        <w:t>..</w:t>
      </w:r>
      <w:r w:rsidRPr="003B2880">
        <w:rPr>
          <w:rFonts w:cs="Traditional Arabic" w:hint="cs"/>
          <w:color w:val="000000"/>
          <w:sz w:val="32"/>
          <w:szCs w:val="32"/>
          <w:rtl/>
        </w:rPr>
        <w:t xml:space="preserve"> قال</w:t>
      </w:r>
      <w:r w:rsidRPr="003B2880">
        <w:rPr>
          <w:rFonts w:cs="Traditional Arabic" w:hint="cs"/>
          <w:color w:val="000000"/>
          <w:sz w:val="32"/>
          <w:szCs w:val="32"/>
          <w:rtl/>
          <w:lang w:bidi="ar-IQ"/>
        </w:rPr>
        <w:t>:</w:t>
      </w:r>
      <w:r w:rsidRPr="003B2880">
        <w:rPr>
          <w:rFonts w:cs="Traditional Arabic" w:hint="cs"/>
          <w:color w:val="000000"/>
          <w:sz w:val="32"/>
          <w:szCs w:val="32"/>
          <w:rtl/>
        </w:rPr>
        <w:t xml:space="preserve"> الحمد لله الذي </w:t>
      </w:r>
      <w:r w:rsidRPr="003B2880">
        <w:rPr>
          <w:rFonts w:cs="Traditional Arabic" w:hint="cs"/>
          <w:color w:val="000000"/>
          <w:sz w:val="32"/>
          <w:szCs w:val="32"/>
          <w:rtl/>
          <w:lang w:bidi="ar-IQ"/>
        </w:rPr>
        <w:t xml:space="preserve">... </w:t>
      </w:r>
      <w:r w:rsidRPr="003B2880">
        <w:rPr>
          <w:rFonts w:cs="Traditional Arabic" w:hint="cs"/>
          <w:color w:val="000000"/>
          <w:sz w:val="32"/>
          <w:szCs w:val="32"/>
          <w:rtl/>
        </w:rPr>
        <w:t xml:space="preserve">خصنا برحم رسول الله </w:t>
      </w:r>
      <w:r w:rsidRPr="003B2880">
        <w:rPr>
          <w:rFonts w:cs="Traditional Arabic" w:hint="cs"/>
          <w:color w:val="000000"/>
          <w:sz w:val="32"/>
          <w:szCs w:val="32"/>
          <w:rtl/>
          <w:lang w:bidi="ar-IQ"/>
        </w:rPr>
        <w:t>(</w:t>
      </w:r>
      <w:r w:rsidRPr="003B2880">
        <w:rPr>
          <w:rFonts w:cs="Traditional Arabic" w:hint="cs"/>
          <w:color w:val="000000"/>
          <w:sz w:val="32"/>
          <w:szCs w:val="32"/>
          <w:rtl/>
        </w:rPr>
        <w:t>ص</w:t>
      </w:r>
      <w:r w:rsidRPr="003B2880">
        <w:rPr>
          <w:rFonts w:cs="Traditional Arabic" w:hint="cs"/>
          <w:color w:val="000000"/>
          <w:sz w:val="32"/>
          <w:szCs w:val="32"/>
          <w:rtl/>
          <w:lang w:bidi="ar-IQ"/>
        </w:rPr>
        <w:t>)</w:t>
      </w:r>
      <w:r w:rsidRPr="003B2880">
        <w:rPr>
          <w:rFonts w:cs="Traditional Arabic" w:hint="cs"/>
          <w:color w:val="000000"/>
          <w:sz w:val="32"/>
          <w:szCs w:val="32"/>
          <w:rtl/>
        </w:rPr>
        <w:t xml:space="preserve"> وقرابته وأنشأنا من آبائه وأنبتنا من شجرته واشتقنا من نبعته </w:t>
      </w:r>
      <w:r w:rsidRPr="003B2880">
        <w:rPr>
          <w:rFonts w:cs="Traditional Arabic" w:hint="cs"/>
          <w:color w:val="000000"/>
          <w:sz w:val="32"/>
          <w:szCs w:val="32"/>
          <w:rtl/>
          <w:lang w:bidi="ar-IQ"/>
        </w:rPr>
        <w:t xml:space="preserve"> ..</w:t>
      </w:r>
      <w:r w:rsidRPr="003B2880">
        <w:rPr>
          <w:rFonts w:cs="Traditional Arabic" w:hint="cs"/>
          <w:color w:val="000000"/>
          <w:sz w:val="32"/>
          <w:szCs w:val="32"/>
          <w:rtl/>
        </w:rPr>
        <w:t xml:space="preserve"> ووضعنا من الإسلام وأهله بالموضع الرفيع وأنزل بذلك على أهل الإسلام كتابا يتلى عليهم فقال عز من قائل فيما أنزل من محكم القرآن (إنما يريد الله ليذهب عنكم </w:t>
      </w:r>
      <w:r w:rsidRPr="003B2880">
        <w:rPr>
          <w:rFonts w:cs="Traditional Arabic" w:hint="cs"/>
          <w:color w:val="000000"/>
          <w:sz w:val="32"/>
          <w:szCs w:val="32"/>
          <w:rtl/>
        </w:rPr>
        <w:lastRenderedPageBreak/>
        <w:t xml:space="preserve">الرجس أهل البيت ويطهركم تطهيرا) وقال: (قل لا أسألكم عليه أجرا إلا المودة في القربى) وقال: (وأنذر عشيرتك </w:t>
      </w:r>
      <w:r w:rsidRPr="003B2880">
        <w:rPr>
          <w:rFonts w:cs="Traditional Arabic" w:hint="cs"/>
          <w:color w:val="000000"/>
          <w:sz w:val="32"/>
          <w:szCs w:val="32"/>
          <w:rtl/>
          <w:lang w:bidi="ar-IQ"/>
        </w:rPr>
        <w:t>ا</w:t>
      </w:r>
      <w:r w:rsidRPr="003B2880">
        <w:rPr>
          <w:rFonts w:cs="Traditional Arabic" w:hint="cs"/>
          <w:color w:val="000000"/>
          <w:sz w:val="32"/>
          <w:szCs w:val="32"/>
          <w:rtl/>
        </w:rPr>
        <w:t>ل</w:t>
      </w:r>
      <w:r w:rsidRPr="003B2880">
        <w:rPr>
          <w:rFonts w:cs="Traditional Arabic" w:hint="cs"/>
          <w:color w:val="000000"/>
          <w:sz w:val="32"/>
          <w:szCs w:val="32"/>
          <w:rtl/>
          <w:lang w:bidi="ar-IQ"/>
        </w:rPr>
        <w:t>أ</w:t>
      </w:r>
      <w:r w:rsidRPr="003B2880">
        <w:rPr>
          <w:rFonts w:cs="Traditional Arabic" w:hint="cs"/>
          <w:color w:val="000000"/>
          <w:sz w:val="32"/>
          <w:szCs w:val="32"/>
          <w:rtl/>
        </w:rPr>
        <w:t>قربين) وقال: (ما أفاء الله على رسوله من أهل القرى فلله وللرسول ولذي القربى واليتامى) وقال: (واعلموا أنما غنمتم من شئ فأن لله خم</w:t>
      </w:r>
      <w:r>
        <w:rPr>
          <w:rFonts w:cs="Traditional Arabic" w:hint="cs"/>
          <w:color w:val="000000"/>
          <w:sz w:val="32"/>
          <w:szCs w:val="32"/>
          <w:rtl/>
        </w:rPr>
        <w:t>س</w:t>
      </w:r>
      <w:r w:rsidRPr="003B2880">
        <w:rPr>
          <w:rFonts w:cs="Traditional Arabic" w:hint="cs"/>
          <w:color w:val="000000"/>
          <w:sz w:val="32"/>
          <w:szCs w:val="32"/>
          <w:rtl/>
        </w:rPr>
        <w:t>ه وللرسول ولذي القربى واليتامى) فأعلمهم جل ثناؤه فضلنا وأوجب عليهم حقنا ومودتنا وأجزل من الفيء والغنيمة نصيبنا تكرمة لنا وفضلا علينا والله ذو الفضل العظيم</w:t>
      </w:r>
      <w:r w:rsidRPr="003B2880">
        <w:rPr>
          <w:rFonts w:cs="Traditional Arabic" w:hint="cs"/>
          <w:color w:val="000000"/>
          <w:sz w:val="32"/>
          <w:szCs w:val="32"/>
          <w:rtl/>
          <w:lang w:bidi="ar-IQ"/>
        </w:rPr>
        <w:t>".</w:t>
      </w:r>
      <w:r w:rsidRPr="003B2880">
        <w:rPr>
          <w:rStyle w:val="FootnoteReference"/>
          <w:rFonts w:cs="Traditional Arabic"/>
          <w:color w:val="000000" w:themeColor="text1"/>
          <w:sz w:val="32"/>
          <w:szCs w:val="32"/>
          <w:rtl/>
          <w:lang w:bidi="ar-IQ"/>
        </w:rPr>
        <w:footnoteReference w:id="105"/>
      </w:r>
      <w:bookmarkEnd w:id="55"/>
      <w:r w:rsidRPr="003B2880">
        <w:rPr>
          <w:rFonts w:cs="Calibri" w:hint="cs"/>
          <w:color w:val="000000" w:themeColor="text1"/>
          <w:sz w:val="32"/>
          <w:szCs w:val="32"/>
          <w:rtl/>
          <w:lang w:eastAsia="en-GB" w:bidi="ar-IQ"/>
        </w:rPr>
        <w:t xml:space="preserve"> </w:t>
      </w:r>
      <w:r w:rsidRPr="00597608">
        <w:rPr>
          <w:rFonts w:ascii="Traditional Arabic" w:hAnsi="Traditional Arabic" w:cs="Traditional Arabic"/>
          <w:color w:val="000000" w:themeColor="text1"/>
          <w:sz w:val="32"/>
          <w:szCs w:val="32"/>
          <w:rtl/>
          <w:lang w:eastAsia="en-GB" w:bidi="ar-IQ"/>
        </w:rPr>
        <w:t xml:space="preserve">وهو ما أكده </w:t>
      </w:r>
      <w:r w:rsidRPr="00597608">
        <w:rPr>
          <w:rFonts w:ascii="Traditional Arabic" w:hAnsi="Traditional Arabic" w:cs="Traditional Arabic"/>
          <w:color w:val="000000" w:themeColor="text1"/>
          <w:sz w:val="32"/>
          <w:szCs w:val="32"/>
          <w:rtl/>
          <w:lang w:eastAsia="en-GB"/>
        </w:rPr>
        <w:t xml:space="preserve">المهدي العباسي محمد بن أبي جعفر المنصور (775- 785) عندما أثبت </w:t>
      </w:r>
      <w:r>
        <w:rPr>
          <w:rFonts w:ascii="Traditional Arabic" w:hAnsi="Traditional Arabic" w:cs="Traditional Arabic" w:hint="cs"/>
          <w:color w:val="000000" w:themeColor="text1"/>
          <w:sz w:val="32"/>
          <w:szCs w:val="32"/>
          <w:rtl/>
          <w:lang w:eastAsia="en-GB"/>
        </w:rPr>
        <w:t>، في منشور رسمي،</w:t>
      </w:r>
      <w:r w:rsidRPr="000270DB">
        <w:rPr>
          <w:rFonts w:ascii="Traditional Arabic" w:hAnsi="Traditional Arabic" w:cs="Traditional Arabic"/>
          <w:color w:val="000000" w:themeColor="text1"/>
          <w:sz w:val="32"/>
          <w:szCs w:val="32"/>
          <w:rtl/>
          <w:lang w:eastAsia="en-GB"/>
        </w:rPr>
        <w:t xml:space="preserve"> </w:t>
      </w:r>
      <w:r>
        <w:rPr>
          <w:rFonts w:ascii="Traditional Arabic" w:hAnsi="Traditional Arabic" w:cs="Traditional Arabic" w:hint="cs"/>
          <w:color w:val="000000" w:themeColor="text1"/>
          <w:sz w:val="32"/>
          <w:szCs w:val="32"/>
          <w:rtl/>
          <w:lang w:eastAsia="en-GB"/>
        </w:rPr>
        <w:t xml:space="preserve">أن </w:t>
      </w:r>
      <w:r w:rsidRPr="00597608">
        <w:rPr>
          <w:rFonts w:ascii="Traditional Arabic" w:hAnsi="Traditional Arabic" w:cs="Traditional Arabic"/>
          <w:color w:val="000000" w:themeColor="text1"/>
          <w:sz w:val="32"/>
          <w:szCs w:val="32"/>
          <w:rtl/>
          <w:lang w:eastAsia="en-GB"/>
        </w:rPr>
        <w:t xml:space="preserve">الإمامة بعد رسول الله لجده </w:t>
      </w:r>
      <w:r>
        <w:rPr>
          <w:rFonts w:ascii="Traditional Arabic" w:hAnsi="Traditional Arabic" w:cs="Traditional Arabic" w:hint="cs"/>
          <w:color w:val="000000" w:themeColor="text1"/>
          <w:sz w:val="32"/>
          <w:szCs w:val="32"/>
          <w:rtl/>
          <w:lang w:eastAsia="en-GB"/>
        </w:rPr>
        <w:t xml:space="preserve">الأعلى </w:t>
      </w:r>
      <w:r w:rsidRPr="00597608">
        <w:rPr>
          <w:rFonts w:ascii="Traditional Arabic" w:hAnsi="Traditional Arabic" w:cs="Traditional Arabic"/>
          <w:color w:val="000000" w:themeColor="text1"/>
          <w:sz w:val="32"/>
          <w:szCs w:val="32"/>
          <w:rtl/>
          <w:lang w:eastAsia="en-GB"/>
        </w:rPr>
        <w:t>الع</w:t>
      </w:r>
      <w:r>
        <w:rPr>
          <w:rFonts w:ascii="Traditional Arabic" w:hAnsi="Traditional Arabic" w:cs="Traditional Arabic"/>
          <w:color w:val="000000" w:themeColor="text1"/>
          <w:sz w:val="32"/>
          <w:szCs w:val="32"/>
          <w:rtl/>
          <w:lang w:eastAsia="en-GB"/>
        </w:rPr>
        <w:t>باس بن عبد المطلب باعتباره وارث</w:t>
      </w:r>
      <w:r>
        <w:rPr>
          <w:rFonts w:ascii="Traditional Arabic" w:hAnsi="Traditional Arabic" w:cs="Traditional Arabic" w:hint="cs"/>
          <w:color w:val="000000" w:themeColor="text1"/>
          <w:sz w:val="32"/>
          <w:szCs w:val="32"/>
          <w:rtl/>
          <w:lang w:eastAsia="en-GB"/>
        </w:rPr>
        <w:t xml:space="preserve"> الرسول</w:t>
      </w:r>
      <w:r w:rsidRPr="00597608">
        <w:rPr>
          <w:rFonts w:ascii="Traditional Arabic" w:hAnsi="Traditional Arabic" w:cs="Traditional Arabic"/>
          <w:color w:val="000000" w:themeColor="text1"/>
          <w:sz w:val="32"/>
          <w:szCs w:val="32"/>
          <w:rtl/>
          <w:lang w:eastAsia="en-GB"/>
        </w:rPr>
        <w:t xml:space="preserve"> وأولى الناس به، ثم لبنيه واحدا بعد الآخر حتى تصل اليه.</w:t>
      </w:r>
      <w:bookmarkStart w:id="56" w:name="_ftnref95"/>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06"/>
      </w:r>
      <w:bookmarkEnd w:id="56"/>
      <w:r w:rsidRPr="00597608">
        <w:rPr>
          <w:rFonts w:ascii="Traditional Arabic" w:hAnsi="Traditional Arabic" w:cs="Traditional Arabic"/>
          <w:color w:val="000000" w:themeColor="text1"/>
          <w:sz w:val="32"/>
          <w:szCs w:val="32"/>
          <w:rtl/>
          <w:lang w:eastAsia="en-GB"/>
        </w:rPr>
        <w:t>كما كتب المعتضد العباسي (توفي 902) كتاباً يضفي على الخلافة صبغة دينية، ويعتبرها جعلا من الله، ووراثة من النبي.</w:t>
      </w:r>
      <w:bookmarkStart w:id="57" w:name="_ftnref96"/>
      <w:r w:rsidRPr="00597608">
        <w:rPr>
          <w:rStyle w:val="FootnoteReference"/>
          <w:rFonts w:cs="Traditional Arabic"/>
          <w:color w:val="000000" w:themeColor="text1"/>
          <w:sz w:val="32"/>
          <w:szCs w:val="32"/>
          <w:rtl/>
        </w:rPr>
        <w:footnoteReference w:id="107"/>
      </w:r>
      <w:r w:rsidRPr="00597608">
        <w:rPr>
          <w:rFonts w:cs="Calibri"/>
          <w:color w:val="000000" w:themeColor="text1"/>
          <w:sz w:val="32"/>
          <w:szCs w:val="32"/>
          <w:lang w:eastAsia="en-GB"/>
        </w:rPr>
        <w:t xml:space="preserve"> </w:t>
      </w:r>
      <w:bookmarkEnd w:id="57"/>
      <w:r>
        <w:rPr>
          <w:rFonts w:cs="Calibri" w:hint="cs"/>
          <w:color w:val="000000" w:themeColor="text1"/>
          <w:sz w:val="32"/>
          <w:szCs w:val="32"/>
          <w:rtl/>
          <w:lang w:eastAsia="en-GB"/>
        </w:rPr>
        <w:t xml:space="preserve"> </w:t>
      </w:r>
    </w:p>
    <w:p w:rsidR="00090B1F" w:rsidRPr="008C7DDB" w:rsidRDefault="00090B1F" w:rsidP="00090B1F">
      <w:pPr>
        <w:bidi/>
        <w:spacing w:before="100" w:beforeAutospacing="1" w:after="100" w:afterAutospacing="1" w:line="240" w:lineRule="auto"/>
        <w:jc w:val="both"/>
        <w:rPr>
          <w:rFonts w:cs="Traditional Arabic"/>
          <w:sz w:val="28"/>
          <w:szCs w:val="28"/>
          <w:rtl/>
        </w:rPr>
      </w:pPr>
      <w:r>
        <w:rPr>
          <w:rFonts w:ascii="Traditional Arabic" w:eastAsia="Times New Roman" w:hAnsi="Traditional Arabic" w:cs="Traditional Arabic" w:hint="cs"/>
          <w:color w:val="000000" w:themeColor="text1"/>
          <w:sz w:val="32"/>
          <w:szCs w:val="32"/>
          <w:rtl/>
          <w:lang w:eastAsia="en-GB"/>
        </w:rPr>
        <w:t xml:space="preserve">   وكما يلاحظ فان هذه الرواية</w:t>
      </w:r>
      <w:r w:rsidRPr="00597608">
        <w:rPr>
          <w:rFonts w:ascii="Traditional Arabic" w:eastAsia="Times New Roman" w:hAnsi="Traditional Arabic" w:cs="Traditional Arabic"/>
          <w:color w:val="000000" w:themeColor="text1"/>
          <w:sz w:val="32"/>
          <w:szCs w:val="32"/>
          <w:rtl/>
          <w:lang w:eastAsia="en-GB"/>
        </w:rPr>
        <w:t xml:space="preserve"> العباسية  بحصر الإمامة في العترة أو أهل البيت بصورة عامة، قائمة على </w:t>
      </w:r>
      <w:r>
        <w:rPr>
          <w:rFonts w:ascii="Traditional Arabic" w:eastAsia="Times New Roman" w:hAnsi="Traditional Arabic" w:cs="Traditional Arabic" w:hint="cs"/>
          <w:color w:val="000000" w:themeColor="text1"/>
          <w:sz w:val="32"/>
          <w:szCs w:val="32"/>
          <w:rtl/>
          <w:lang w:eastAsia="en-GB"/>
        </w:rPr>
        <w:t>خبر واحد يروى بعدة اشكال</w:t>
      </w:r>
      <w:r w:rsidRPr="00597608">
        <w:rPr>
          <w:rFonts w:ascii="Traditional Arabic" w:eastAsia="Times New Roman" w:hAnsi="Traditional Arabic" w:cs="Traditional Arabic"/>
          <w:color w:val="000000" w:themeColor="text1"/>
          <w:sz w:val="32"/>
          <w:szCs w:val="32"/>
          <w:rtl/>
          <w:lang w:eastAsia="en-GB"/>
        </w:rPr>
        <w:t>،</w:t>
      </w:r>
      <w:r>
        <w:rPr>
          <w:rFonts w:ascii="Traditional Arabic" w:eastAsia="Times New Roman" w:hAnsi="Traditional Arabic" w:cs="Traditional Arabic" w:hint="cs"/>
          <w:color w:val="000000" w:themeColor="text1"/>
          <w:sz w:val="32"/>
          <w:szCs w:val="32"/>
          <w:rtl/>
          <w:lang w:eastAsia="en-GB"/>
        </w:rPr>
        <w:t xml:space="preserve"> وكان يتبناها الزيدية وعامة الشيعة حتى الجعفرية الذين كانوا يشترطون السلالة العلوية.</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وأول مصدر محايد روى هذه الرواية هو</w:t>
      </w:r>
      <w:r w:rsidRPr="00597608">
        <w:rPr>
          <w:rFonts w:ascii="Traditional Arabic" w:eastAsia="Times New Roman" w:hAnsi="Traditional Arabic" w:cs="Traditional Arabic"/>
          <w:color w:val="000000" w:themeColor="text1"/>
          <w:sz w:val="32"/>
          <w:szCs w:val="32"/>
          <w:rtl/>
          <w:lang w:eastAsia="en-GB"/>
        </w:rPr>
        <w:t xml:space="preserve"> ابن اسحاق</w:t>
      </w:r>
      <w:r>
        <w:rPr>
          <w:rFonts w:ascii="Traditional Arabic" w:eastAsia="Times New Roman" w:hAnsi="Traditional Arabic" w:cs="Traditional Arabic" w:hint="cs"/>
          <w:color w:val="000000" w:themeColor="text1"/>
          <w:sz w:val="32"/>
          <w:szCs w:val="32"/>
          <w:rtl/>
          <w:lang w:eastAsia="en-GB"/>
        </w:rPr>
        <w:t xml:space="preserve"> (151هـ /768م) في القرن الثاني الهجري،</w:t>
      </w:r>
      <w:r w:rsidRPr="00597608">
        <w:rPr>
          <w:rFonts w:ascii="Traditional Arabic" w:eastAsia="Times New Roman" w:hAnsi="Traditional Arabic" w:cs="Traditional Arabic"/>
          <w:color w:val="000000" w:themeColor="text1"/>
          <w:sz w:val="32"/>
          <w:szCs w:val="32"/>
          <w:rtl/>
          <w:lang w:eastAsia="en-GB"/>
        </w:rPr>
        <w:t xml:space="preserve"> في </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السيرة النبوية</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بأن النبي قال في خطبة الوداع:"قد تركت فيكم ما إن اعتصمتم به فلن تضلوا أبدا ، أمراً بينا، كتاب</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 وسنة نبيه "</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ول</w:t>
      </w:r>
      <w:r>
        <w:rPr>
          <w:rFonts w:ascii="Traditional Arabic" w:eastAsia="Times New Roman" w:hAnsi="Traditional Arabic" w:cs="Traditional Arabic" w:hint="cs"/>
          <w:color w:val="000000" w:themeColor="text1"/>
          <w:sz w:val="32"/>
          <w:szCs w:val="32"/>
          <w:rtl/>
          <w:lang w:eastAsia="en-GB"/>
        </w:rPr>
        <w:t xml:space="preserve">م يرد فيها أية اشارة الى العترة أو اهل البيت </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كما لم يشر الرسول </w:t>
      </w:r>
      <w:r w:rsidRPr="00597608">
        <w:rPr>
          <w:rFonts w:ascii="Traditional Arabic" w:eastAsia="Times New Roman" w:hAnsi="Traditional Arabic" w:cs="Traditional Arabic"/>
          <w:color w:val="000000" w:themeColor="text1"/>
          <w:sz w:val="32"/>
          <w:szCs w:val="32"/>
          <w:rtl/>
          <w:lang w:eastAsia="en-GB"/>
        </w:rPr>
        <w:t xml:space="preserve">في خطبة الوداع </w:t>
      </w:r>
      <w:r>
        <w:rPr>
          <w:rFonts w:ascii="Traditional Arabic" w:eastAsia="Times New Roman" w:hAnsi="Traditional Arabic" w:cs="Traditional Arabic" w:hint="cs"/>
          <w:color w:val="000000" w:themeColor="text1"/>
          <w:sz w:val="32"/>
          <w:szCs w:val="32"/>
          <w:rtl/>
          <w:lang w:eastAsia="en-GB"/>
        </w:rPr>
        <w:t xml:space="preserve">المعروفة </w:t>
      </w:r>
      <w:r w:rsidRPr="00597608">
        <w:rPr>
          <w:rFonts w:ascii="Traditional Arabic" w:eastAsia="Times New Roman" w:hAnsi="Traditional Arabic" w:cs="Traditional Arabic"/>
          <w:color w:val="000000" w:themeColor="text1"/>
          <w:sz w:val="32"/>
          <w:szCs w:val="32"/>
          <w:rtl/>
          <w:lang w:eastAsia="en-GB"/>
        </w:rPr>
        <w:t>الى موضوع الخلافة،</w:t>
      </w:r>
      <w:r>
        <w:rPr>
          <w:rFonts w:ascii="Traditional Arabic" w:eastAsia="Times New Roman" w:hAnsi="Traditional Arabic" w:cs="Traditional Arabic" w:hint="cs"/>
          <w:color w:val="000000" w:themeColor="text1"/>
          <w:sz w:val="32"/>
          <w:szCs w:val="32"/>
          <w:rtl/>
          <w:lang w:eastAsia="en-GB"/>
        </w:rPr>
        <w:t xml:space="preserve"> وانما اكتفى</w:t>
      </w:r>
      <w:r w:rsidRPr="00597608">
        <w:rPr>
          <w:rFonts w:ascii="Traditional Arabic" w:eastAsia="Times New Roman" w:hAnsi="Traditional Arabic" w:cs="Traditional Arabic"/>
          <w:color w:val="000000" w:themeColor="text1"/>
          <w:sz w:val="32"/>
          <w:szCs w:val="32"/>
          <w:rtl/>
          <w:lang w:eastAsia="en-GB"/>
        </w:rPr>
        <w:t xml:space="preserve"> بالحديث عن تحريم الدماء والأموال والربا والنسيء، وعن حقوق الأزواج، والاخوة والمساواة بين المسلمين.</w:t>
      </w:r>
      <w:bookmarkStart w:id="58" w:name="_ftnref39"/>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08"/>
      </w:r>
      <w:r w:rsidRPr="00597608">
        <w:rPr>
          <w:rFonts w:eastAsia="Times New Roman" w:cs="Calibri"/>
          <w:color w:val="000000" w:themeColor="text1"/>
          <w:sz w:val="32"/>
          <w:szCs w:val="32"/>
          <w:lang w:eastAsia="en-GB"/>
        </w:rPr>
        <w:t xml:space="preserve"> </w:t>
      </w:r>
      <w:bookmarkEnd w:id="58"/>
      <w:r w:rsidRPr="00597608">
        <w:rPr>
          <w:rFonts w:ascii="Traditional Arabic" w:eastAsia="Times New Roman" w:hAnsi="Traditional Arabic" w:cs="Traditional Arabic"/>
          <w:color w:val="000000" w:themeColor="text1"/>
          <w:sz w:val="32"/>
          <w:szCs w:val="32"/>
          <w:rtl/>
          <w:lang w:eastAsia="en-GB"/>
        </w:rPr>
        <w:t>و</w:t>
      </w:r>
      <w:r>
        <w:rPr>
          <w:rFonts w:ascii="Traditional Arabic" w:eastAsia="Times New Roman" w:hAnsi="Traditional Arabic" w:cs="Traditional Arabic" w:hint="cs"/>
          <w:color w:val="000000" w:themeColor="text1"/>
          <w:sz w:val="32"/>
          <w:szCs w:val="32"/>
          <w:rtl/>
          <w:lang w:eastAsia="en-GB"/>
        </w:rPr>
        <w:t xml:space="preserve">لكن الرواية </w:t>
      </w:r>
      <w:r>
        <w:rPr>
          <w:rFonts w:ascii="Traditional Arabic" w:eastAsia="Times New Roman" w:hAnsi="Traditional Arabic" w:cs="Traditional Arabic" w:hint="cs"/>
          <w:color w:val="000000" w:themeColor="text1"/>
          <w:sz w:val="32"/>
          <w:szCs w:val="32"/>
          <w:rtl/>
          <w:lang w:eastAsia="en-GB"/>
        </w:rPr>
        <w:lastRenderedPageBreak/>
        <w:t xml:space="preserve">تطورت فيما بعد في العهد العباسي في القرن الثالث الهجري لتصبح عند </w:t>
      </w:r>
      <w:r w:rsidRPr="00597608">
        <w:rPr>
          <w:rFonts w:ascii="Traditional Arabic" w:eastAsia="Times New Roman" w:hAnsi="Traditional Arabic" w:cs="Traditional Arabic"/>
          <w:color w:val="000000" w:themeColor="text1"/>
          <w:sz w:val="32"/>
          <w:szCs w:val="32"/>
          <w:rtl/>
          <w:lang w:eastAsia="en-GB"/>
        </w:rPr>
        <w:t xml:space="preserve">"مسلم" </w:t>
      </w:r>
      <w:r>
        <w:rPr>
          <w:rFonts w:ascii="Traditional Arabic" w:hAnsi="Traditional Arabic" w:cs="Traditional Arabic" w:hint="cs"/>
          <w:color w:val="000000" w:themeColor="text1"/>
          <w:sz w:val="32"/>
          <w:szCs w:val="32"/>
          <w:rtl/>
          <w:lang w:eastAsia="en-GB"/>
        </w:rPr>
        <w:t>هكذا</w:t>
      </w:r>
      <w:r w:rsidRPr="008C7DDB">
        <w:rPr>
          <w:rFonts w:ascii="Traditional Arabic" w:hAnsi="Traditional Arabic" w:cs="Traditional Arabic" w:hint="cs"/>
          <w:color w:val="000000" w:themeColor="text1"/>
          <w:sz w:val="32"/>
          <w:szCs w:val="32"/>
          <w:rtl/>
          <w:lang w:eastAsia="en-GB"/>
        </w:rPr>
        <w:t>:</w:t>
      </w:r>
      <w:r w:rsidRPr="008C7DDB">
        <w:rPr>
          <w:rFonts w:cs="Traditional Arabic" w:hint="cs"/>
          <w:color w:val="000000"/>
          <w:sz w:val="32"/>
          <w:szCs w:val="32"/>
          <w:rtl/>
        </w:rPr>
        <w:t xml:space="preserve"> </w:t>
      </w:r>
      <w:r w:rsidRPr="008C7DDB">
        <w:rPr>
          <w:rFonts w:cs="Traditional Arabic" w:hint="cs"/>
          <w:color w:val="000000"/>
          <w:sz w:val="32"/>
          <w:szCs w:val="32"/>
          <w:rtl/>
          <w:lang w:bidi="ar-IQ"/>
        </w:rPr>
        <w:t>"</w:t>
      </w:r>
      <w:r w:rsidRPr="008C7DDB">
        <w:rPr>
          <w:rFonts w:cs="Traditional Arabic" w:hint="cs"/>
          <w:color w:val="000000"/>
          <w:sz w:val="32"/>
          <w:szCs w:val="32"/>
          <w:rtl/>
        </w:rPr>
        <w:t xml:space="preserve">قام رسول الله </w:t>
      </w:r>
      <w:r w:rsidRPr="008C7DDB">
        <w:rPr>
          <w:rFonts w:cs="Traditional Arabic" w:hint="cs"/>
          <w:b/>
          <w:color w:val="000000"/>
          <w:sz w:val="32"/>
          <w:szCs w:val="32"/>
          <w:rtl/>
        </w:rPr>
        <w:t>(ص)</w:t>
      </w:r>
      <w:r w:rsidRPr="008C7DDB">
        <w:rPr>
          <w:rFonts w:cs="Traditional Arabic" w:hint="cs"/>
          <w:color w:val="000000"/>
          <w:sz w:val="32"/>
          <w:szCs w:val="32"/>
          <w:rtl/>
        </w:rPr>
        <w:t xml:space="preserve"> يوماً فينا خطيباً بماءٍ يدعى خمّاً ، بين مكة والمدينة ، فحمد الله وأثنى عليه ، ووعظ وذكّر، ثم قال : أما بعد ، ألا أيّها الناس ، فإنما أنا بشر يوشك أنْ يأتي رسول ربي فأجيب، وأنا تارك فيكم ثقلين : أوّلهما كتاب الله فيه الهدى والنور ، فخذوا بكتاب الله واستمسكوا به. فحثّ على كتاب الله ورغّب فيه. ثم قال: وأهل بيتي. أذكّركم الله في أهل بيتي ، أذكّركم الله في أهل بيتي ، أذكّركم الله في أهل بيتي</w:t>
      </w:r>
      <w:r w:rsidRPr="008C7DDB">
        <w:rPr>
          <w:rFonts w:cs="Traditional Arabic" w:hint="cs"/>
          <w:color w:val="000000"/>
          <w:sz w:val="32"/>
          <w:szCs w:val="32"/>
          <w:rtl/>
          <w:lang w:bidi="ar-IQ"/>
        </w:rPr>
        <w:t>".</w:t>
      </w:r>
      <w:r w:rsidRPr="008C7DDB">
        <w:rPr>
          <w:rStyle w:val="FootnoteReference"/>
          <w:rFonts w:cs="Traditional Arabic"/>
          <w:color w:val="000000" w:themeColor="text1"/>
          <w:sz w:val="32"/>
          <w:szCs w:val="32"/>
          <w:rtl/>
        </w:rPr>
        <w:footnoteReference w:id="109"/>
      </w:r>
      <w:r>
        <w:rPr>
          <w:rFonts w:cs="Traditional Arabic" w:hint="cs"/>
          <w:color w:val="000000"/>
          <w:sz w:val="32"/>
          <w:szCs w:val="32"/>
          <w:rtl/>
          <w:lang w:bidi="ar-IQ"/>
        </w:rPr>
        <w:t xml:space="preserve"> </w:t>
      </w:r>
      <w:r w:rsidRPr="008C7DDB">
        <w:rPr>
          <w:rFonts w:ascii="Traditional Arabic" w:eastAsia="Times New Roman" w:hAnsi="Traditional Arabic" w:cs="Traditional Arabic"/>
          <w:color w:val="000000" w:themeColor="text1"/>
          <w:sz w:val="32"/>
          <w:szCs w:val="32"/>
          <w:rtl/>
          <w:lang w:eastAsia="en-GB"/>
        </w:rPr>
        <w:t xml:space="preserve"> </w:t>
      </w:r>
      <w:r w:rsidRPr="008C7DDB">
        <w:rPr>
          <w:rFonts w:ascii="Traditional Arabic" w:eastAsia="Times New Roman" w:hAnsi="Traditional Arabic" w:cs="Traditional Arabic" w:hint="cs"/>
          <w:color w:val="000000" w:themeColor="text1"/>
          <w:sz w:val="32"/>
          <w:szCs w:val="32"/>
          <w:rtl/>
          <w:lang w:eastAsia="en-GB"/>
        </w:rPr>
        <w:t>ثم تصبح عند الامام أحمد بن حنبل وعند عموم الشيعة أن النبي قال:"اني تارك فيكم الثقلين</w:t>
      </w:r>
      <w:r>
        <w:rPr>
          <w:rFonts w:ascii="Traditional Arabic" w:eastAsia="Times New Roman" w:hAnsi="Traditional Arabic" w:cs="Traditional Arabic" w:hint="cs"/>
          <w:color w:val="000000" w:themeColor="text1"/>
          <w:sz w:val="32"/>
          <w:szCs w:val="32"/>
          <w:rtl/>
          <w:lang w:eastAsia="en-GB" w:bidi="ar-IQ"/>
        </w:rPr>
        <w:t xml:space="preserve"> أحدهما أكبر من الآخر</w:t>
      </w:r>
      <w:r w:rsidRPr="008C7DDB">
        <w:rPr>
          <w:rFonts w:ascii="Traditional Arabic" w:eastAsia="Times New Roman" w:hAnsi="Traditional Arabic" w:cs="Traditional Arabic" w:hint="cs"/>
          <w:color w:val="000000" w:themeColor="text1"/>
          <w:sz w:val="32"/>
          <w:szCs w:val="32"/>
          <w:rtl/>
          <w:lang w:eastAsia="en-GB"/>
        </w:rPr>
        <w:t xml:space="preserve"> كتاب الله</w:t>
      </w:r>
      <w:r>
        <w:rPr>
          <w:rFonts w:ascii="Traditional Arabic" w:eastAsia="Times New Roman" w:hAnsi="Traditional Arabic" w:cs="Traditional Arabic" w:hint="cs"/>
          <w:color w:val="000000" w:themeColor="text1"/>
          <w:sz w:val="32"/>
          <w:szCs w:val="32"/>
          <w:rtl/>
          <w:lang w:eastAsia="en-GB"/>
        </w:rPr>
        <w:t xml:space="preserve"> حبل ممدود من السماء الى الأرض</w:t>
      </w:r>
      <w:r w:rsidRPr="008C7DDB">
        <w:rPr>
          <w:rFonts w:ascii="Traditional Arabic" w:eastAsia="Times New Roman" w:hAnsi="Traditional Arabic" w:cs="Traditional Arabic" w:hint="cs"/>
          <w:color w:val="000000" w:themeColor="text1"/>
          <w:sz w:val="32"/>
          <w:szCs w:val="32"/>
          <w:rtl/>
          <w:lang w:eastAsia="en-GB"/>
        </w:rPr>
        <w:t xml:space="preserve"> وعترتي أهل بيتي</w:t>
      </w:r>
      <w:r>
        <w:rPr>
          <w:rFonts w:ascii="Traditional Arabic" w:eastAsia="Times New Roman" w:hAnsi="Traditional Arabic" w:cs="Traditional Arabic" w:hint="cs"/>
          <w:color w:val="000000" w:themeColor="text1"/>
          <w:sz w:val="32"/>
          <w:szCs w:val="32"/>
          <w:rtl/>
          <w:lang w:eastAsia="en-GB"/>
        </w:rPr>
        <w:t>، وانهما لن يفترقا حتى يردا علي الحوض</w:t>
      </w:r>
      <w:r w:rsidRPr="008C7DDB">
        <w:rPr>
          <w:rFonts w:ascii="Traditional Arabic" w:eastAsia="Times New Roman" w:hAnsi="Traditional Arabic" w:cs="Traditional Arabic" w:hint="cs"/>
          <w:color w:val="000000" w:themeColor="text1"/>
          <w:sz w:val="32"/>
          <w:szCs w:val="32"/>
          <w:rtl/>
          <w:lang w:eastAsia="en-GB"/>
        </w:rPr>
        <w:t>".</w:t>
      </w:r>
      <w:r>
        <w:rPr>
          <w:rFonts w:ascii="Traditional Arabic" w:eastAsia="Times New Roman" w:hAnsi="Traditional Arabic" w:cs="Traditional Arabic" w:hint="cs"/>
          <w:color w:val="000000" w:themeColor="text1"/>
          <w:sz w:val="32"/>
          <w:szCs w:val="32"/>
          <w:rtl/>
          <w:lang w:eastAsia="en-GB"/>
        </w:rPr>
        <w:t xml:space="preserve"> </w:t>
      </w:r>
      <w:r>
        <w:rPr>
          <w:rFonts w:cs="Traditional Arabic" w:hint="cs"/>
          <w:color w:val="000000"/>
          <w:sz w:val="32"/>
          <w:szCs w:val="32"/>
          <w:rtl/>
          <w:lang w:bidi="ar-IQ"/>
        </w:rPr>
        <w:t>أو كما قال:"إني أوشك أن أدعى فأجيب واني تارك فيكم الثقلين كتاب الله عز وجل، وعترتي، كتاب الله حبل ممدود من السماء الى الأرض، وعترتي أهل بيتي. وان اللطيف الخبير أخبرني أنهما لن يفترقا حتى يردا علي الحوض، فانظروا بمَ تخلفوني فيهما".</w:t>
      </w:r>
      <w:r w:rsidRPr="008C7DDB">
        <w:rPr>
          <w:rStyle w:val="FootnoteReference"/>
          <w:rFonts w:cs="Traditional Arabic"/>
          <w:color w:val="000000" w:themeColor="text1"/>
          <w:sz w:val="32"/>
          <w:szCs w:val="32"/>
          <w:rtl/>
        </w:rPr>
        <w:footnoteReference w:id="110"/>
      </w:r>
      <w:r>
        <w:rPr>
          <w:rFonts w:cs="Traditional Arabic" w:hint="cs"/>
          <w:color w:val="000000"/>
          <w:sz w:val="32"/>
          <w:szCs w:val="32"/>
          <w:rtl/>
          <w:lang w:bidi="ar-IQ"/>
        </w:rPr>
        <w:t xml:space="preserve">  </w:t>
      </w:r>
    </w:p>
    <w:p w:rsidR="00090B1F" w:rsidRDefault="00090B1F" w:rsidP="00090B1F">
      <w:pPr>
        <w:bidi/>
        <w:spacing w:before="100" w:beforeAutospacing="1" w:after="100" w:afterAutospacing="1" w:line="240" w:lineRule="auto"/>
        <w:jc w:val="both"/>
        <w:rPr>
          <w:rFonts w:eastAsia="Times New Roman" w:cs="Calibri"/>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ومن الواضح ان هذه الرواية بهذا النص تحاول ان تعطي الشرعية السياسية للعباسيين (وعموم الهاشميين) الذين كانوا يعتبرون أنفسهم عترة النبي وأهل بيته، في مقابل الأمويين الذين كانوا يعتمدون على (الشرعية القرشية). </w:t>
      </w:r>
      <w:r>
        <w:rPr>
          <w:rFonts w:ascii="Times New Roman" w:eastAsia="Times New Roman" w:hAnsi="Times New Roman" w:cs="Times New Roman" w:hint="cs"/>
          <w:color w:val="000000" w:themeColor="text1"/>
          <w:sz w:val="32"/>
          <w:szCs w:val="32"/>
          <w:rtl/>
          <w:lang w:eastAsia="en-GB"/>
        </w:rPr>
        <w:t xml:space="preserve"> </w:t>
      </w:r>
    </w:p>
    <w:p w:rsidR="00090B1F" w:rsidRDefault="00090B1F" w:rsidP="00090B1F">
      <w:pPr>
        <w:bidi/>
        <w:rPr>
          <w:rtl/>
          <w:lang w:bidi="ar-IQ"/>
        </w:rPr>
      </w:pPr>
      <w:r>
        <w:rPr>
          <w:rFonts w:hint="cs"/>
          <w:rtl/>
          <w:lang w:bidi="ar-IQ"/>
        </w:rPr>
        <w:t xml:space="preserve"> </w:t>
      </w:r>
    </w:p>
    <w:p w:rsidR="00090B1F" w:rsidRPr="0090571A" w:rsidRDefault="00090B1F" w:rsidP="00090B1F">
      <w:pPr>
        <w:bidi/>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90571A">
        <w:rPr>
          <w:rFonts w:ascii="Traditional Arabic" w:eastAsia="Times New Roman" w:hAnsi="Traditional Arabic" w:cs="Traditional Arabic"/>
          <w:b/>
          <w:bCs/>
          <w:color w:val="000000" w:themeColor="text1"/>
          <w:sz w:val="32"/>
          <w:szCs w:val="32"/>
          <w:rtl/>
          <w:lang w:eastAsia="en-GB"/>
        </w:rPr>
        <w:t xml:space="preserve"> محطات في الفكر السياسي السني</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وسوف اختار لدراسة  تطورات الفكر السياسي السني</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أربع محطات مهمة من خلال أبرز </w:t>
      </w:r>
      <w:r w:rsidRPr="00597608">
        <w:rPr>
          <w:rFonts w:ascii="Traditional Arabic" w:eastAsia="Times New Roman" w:hAnsi="Traditional Arabic" w:cs="Traditional Arabic"/>
          <w:color w:val="000000" w:themeColor="text1"/>
          <w:sz w:val="32"/>
          <w:szCs w:val="32"/>
          <w:rtl/>
          <w:lang w:eastAsia="en-GB"/>
        </w:rPr>
        <w:t xml:space="preserve"> علماء "أهل السنة" </w:t>
      </w:r>
      <w:r>
        <w:rPr>
          <w:rFonts w:ascii="Traditional Arabic" w:eastAsia="Times New Roman" w:hAnsi="Traditional Arabic" w:cs="Traditional Arabic" w:hint="cs"/>
          <w:color w:val="000000" w:themeColor="text1"/>
          <w:sz w:val="32"/>
          <w:szCs w:val="32"/>
          <w:rtl/>
          <w:lang w:eastAsia="en-GB"/>
        </w:rPr>
        <w:t>ال</w:t>
      </w:r>
      <w:r w:rsidRPr="00597608">
        <w:rPr>
          <w:rFonts w:ascii="Traditional Arabic" w:eastAsia="Times New Roman" w:hAnsi="Traditional Arabic" w:cs="Traditional Arabic"/>
          <w:color w:val="000000" w:themeColor="text1"/>
          <w:sz w:val="32"/>
          <w:szCs w:val="32"/>
          <w:rtl/>
          <w:lang w:eastAsia="en-GB"/>
        </w:rPr>
        <w:t xml:space="preserve">متميزين </w:t>
      </w:r>
      <w:r>
        <w:rPr>
          <w:rFonts w:ascii="Traditional Arabic" w:eastAsia="Times New Roman" w:hAnsi="Traditional Arabic" w:cs="Traditional Arabic" w:hint="cs"/>
          <w:color w:val="000000" w:themeColor="text1"/>
          <w:sz w:val="32"/>
          <w:szCs w:val="32"/>
          <w:rtl/>
          <w:lang w:eastAsia="en-GB"/>
        </w:rPr>
        <w:t>و</w:t>
      </w:r>
      <w:r w:rsidRPr="00597608">
        <w:rPr>
          <w:rFonts w:ascii="Traditional Arabic" w:eastAsia="Times New Roman" w:hAnsi="Traditional Arabic" w:cs="Traditional Arabic"/>
          <w:color w:val="000000" w:themeColor="text1"/>
          <w:sz w:val="32"/>
          <w:szCs w:val="32"/>
          <w:rtl/>
          <w:lang w:eastAsia="en-GB"/>
        </w:rPr>
        <w:t>هم:</w:t>
      </w:r>
    </w:p>
    <w:p w:rsidR="00090B1F" w:rsidRPr="00597608" w:rsidRDefault="00090B1F" w:rsidP="00090B1F">
      <w:pPr>
        <w:bidi/>
        <w:spacing w:before="100" w:beforeAutospacing="1" w:after="100" w:afterAutospacing="1" w:line="240" w:lineRule="auto"/>
        <w:ind w:hanging="720"/>
        <w:jc w:val="both"/>
        <w:rPr>
          <w:rFonts w:ascii="Times New Roman" w:eastAsia="Times New Roman" w:hAnsi="Times New Roman" w:cs="Times New Roman"/>
          <w:color w:val="000000" w:themeColor="text1"/>
          <w:sz w:val="32"/>
          <w:szCs w:val="32"/>
          <w:rtl/>
          <w:lang w:eastAsia="en-GB"/>
        </w:rPr>
      </w:pPr>
      <w:r>
        <w:rPr>
          <w:rFonts w:eastAsia="Times New Roman" w:cs="Times New Roman" w:hint="cs"/>
          <w:color w:val="000000" w:themeColor="text1"/>
          <w:sz w:val="32"/>
          <w:szCs w:val="32"/>
          <w:rtl/>
          <w:lang w:eastAsia="en-GB"/>
        </w:rPr>
        <w:lastRenderedPageBreak/>
        <w:t xml:space="preserve">         </w:t>
      </w:r>
      <w:r w:rsidRPr="00597608">
        <w:rPr>
          <w:rFonts w:eastAsia="Times New Roman" w:cs="Times New Roman"/>
          <w:color w:val="000000" w:themeColor="text1"/>
          <w:sz w:val="32"/>
          <w:szCs w:val="32"/>
          <w:rtl/>
          <w:lang w:eastAsia="en-GB"/>
        </w:rPr>
        <w:t>1-</w:t>
      </w:r>
      <w:r w:rsidRPr="00597608">
        <w:rPr>
          <w:rFonts w:ascii="Times New Roman" w:eastAsia="Times New Roman" w:hAnsi="Times New Roman" w:cs="Times New Roman"/>
          <w:color w:val="000000" w:themeColor="text1"/>
          <w:sz w:val="32"/>
          <w:szCs w:val="32"/>
          <w:rtl/>
          <w:lang w:eastAsia="en-GB"/>
        </w:rPr>
        <w:t> </w:t>
      </w:r>
      <w:r w:rsidRPr="00597608">
        <w:rPr>
          <w:rFonts w:ascii="Traditional Arabic" w:eastAsia="Times New Roman" w:hAnsi="Traditional Arabic" w:cs="Traditional Arabic"/>
          <w:color w:val="000000" w:themeColor="text1"/>
          <w:sz w:val="32"/>
          <w:szCs w:val="32"/>
          <w:rtl/>
          <w:lang w:eastAsia="en-GB"/>
        </w:rPr>
        <w:t xml:space="preserve">الإمام أحمد بن حنبل (780 – 855) </w:t>
      </w:r>
      <w:r w:rsidRPr="00597608">
        <w:rPr>
          <w:rFonts w:ascii="Traditional Arabic" w:eastAsia="Times New Roman" w:hAnsi="Traditional Arabic" w:cs="Traditional Arabic" w:hint="cs"/>
          <w:color w:val="000000" w:themeColor="text1"/>
          <w:sz w:val="32"/>
          <w:szCs w:val="32"/>
          <w:rtl/>
          <w:lang w:eastAsia="en-GB"/>
        </w:rPr>
        <w:t xml:space="preserve">مؤسس </w:t>
      </w:r>
      <w:r w:rsidRPr="00597608">
        <w:rPr>
          <w:rFonts w:ascii="Traditional Arabic" w:eastAsia="Times New Roman" w:hAnsi="Traditional Arabic" w:cs="Traditional Arabic"/>
          <w:color w:val="000000" w:themeColor="text1"/>
          <w:sz w:val="32"/>
          <w:szCs w:val="32"/>
          <w:rtl/>
          <w:lang w:eastAsia="en-GB"/>
        </w:rPr>
        <w:t>الفكر السياسي السني المؤمن بالخضوع للحاكم المتغلب بعيدا عن أية شرعية دينية أو سياسية.</w:t>
      </w:r>
    </w:p>
    <w:p w:rsidR="00090B1F" w:rsidRPr="00597608" w:rsidRDefault="00090B1F" w:rsidP="00090B1F">
      <w:pPr>
        <w:bidi/>
        <w:spacing w:before="100" w:beforeAutospacing="1" w:after="100" w:afterAutospacing="1" w:line="240" w:lineRule="auto"/>
        <w:ind w:hanging="720"/>
        <w:jc w:val="both"/>
        <w:rPr>
          <w:rFonts w:ascii="Times New Roman" w:eastAsia="Times New Roman" w:hAnsi="Times New Roman" w:cs="Times New Roman"/>
          <w:color w:val="000000" w:themeColor="text1"/>
          <w:sz w:val="32"/>
          <w:szCs w:val="32"/>
          <w:rtl/>
          <w:lang w:eastAsia="en-GB"/>
        </w:rPr>
      </w:pPr>
      <w:r>
        <w:rPr>
          <w:rFonts w:eastAsia="Times New Roman" w:cs="Times New Roman" w:hint="cs"/>
          <w:color w:val="000000" w:themeColor="text1"/>
          <w:sz w:val="32"/>
          <w:szCs w:val="32"/>
          <w:rtl/>
          <w:lang w:eastAsia="en-GB"/>
        </w:rPr>
        <w:t xml:space="preserve">         </w:t>
      </w:r>
      <w:r w:rsidRPr="00597608">
        <w:rPr>
          <w:rFonts w:eastAsia="Times New Roman" w:cs="Times New Roman"/>
          <w:color w:val="000000" w:themeColor="text1"/>
          <w:sz w:val="32"/>
          <w:szCs w:val="32"/>
          <w:rtl/>
          <w:lang w:eastAsia="en-GB"/>
        </w:rPr>
        <w:t>2-</w:t>
      </w:r>
      <w:r w:rsidRPr="00597608">
        <w:rPr>
          <w:rFonts w:ascii="Times New Roman" w:eastAsia="Times New Roman" w:hAnsi="Times New Roman" w:cs="Times New Roman"/>
          <w:color w:val="000000" w:themeColor="text1"/>
          <w:sz w:val="32"/>
          <w:szCs w:val="32"/>
          <w:rtl/>
          <w:lang w:eastAsia="en-GB"/>
        </w:rPr>
        <w:t> </w:t>
      </w:r>
      <w:r w:rsidRPr="00597608">
        <w:rPr>
          <w:rFonts w:ascii="Traditional Arabic" w:eastAsia="Times New Roman" w:hAnsi="Traditional Arabic" w:cs="Traditional Arabic"/>
          <w:color w:val="000000" w:themeColor="text1"/>
          <w:sz w:val="32"/>
          <w:szCs w:val="32"/>
          <w:rtl/>
          <w:lang w:eastAsia="en-GB"/>
        </w:rPr>
        <w:t>القاضي علي بن محمد الماوردي (974 – 1058) لمحاولته تطوير النظام السياسي العباسي نحو الشورى والاختيار، وتمثيل الأمة.</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3 – الشيخ أحمد بن عبد الحليم ابن تيمية (1263-1328) لمحاولته ربط الشرعية السياسية بتطبيق الشريعة، بغض النظر عن طريقة وصول الحاكم الى السلطة، أو علاقته بالأمة.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4- التيار الديمقراطي الاسلامي، الوثيقة الدستورية، التي أقرها مجلس البرلمان العثماني</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وهي نظريات </w:t>
      </w:r>
      <w:r>
        <w:rPr>
          <w:rFonts w:ascii="Traditional Arabic" w:eastAsia="Times New Roman" w:hAnsi="Traditional Arabic" w:cs="Traditional Arabic" w:hint="cs"/>
          <w:color w:val="000000" w:themeColor="text1"/>
          <w:sz w:val="32"/>
          <w:szCs w:val="32"/>
          <w:rtl/>
          <w:lang w:eastAsia="en-GB"/>
        </w:rPr>
        <w:t>أربع</w:t>
      </w:r>
      <w:r w:rsidRPr="00597608">
        <w:rPr>
          <w:rFonts w:ascii="Traditional Arabic" w:eastAsia="Times New Roman" w:hAnsi="Traditional Arabic" w:cs="Traditional Arabic"/>
          <w:color w:val="000000" w:themeColor="text1"/>
          <w:sz w:val="32"/>
          <w:szCs w:val="32"/>
          <w:rtl/>
          <w:lang w:eastAsia="en-GB"/>
        </w:rPr>
        <w:t xml:space="preserve"> كانت ولا تزال تهيمن على قطاعات كبيرة من الفكر السياسي الاسلامي السني.</w:t>
      </w:r>
    </w:p>
    <w:p w:rsidR="00D03045" w:rsidRPr="00597608" w:rsidRDefault="00D03045" w:rsidP="00D03045">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1- الإمام أحمد بن حنبل  (780 – 855 ): الطاعة لأولي الأمر</w:t>
      </w:r>
    </w:p>
    <w:p w:rsidR="00090B1F" w:rsidRPr="00597608" w:rsidRDefault="00090B1F" w:rsidP="00090B1F">
      <w:pPr>
        <w:bidi/>
        <w:spacing w:before="100" w:beforeAutospacing="1" w:after="100" w:afterAutospacing="1" w:line="240" w:lineRule="auto"/>
        <w:ind w:firstLine="379"/>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يعتبر الإمام أحمد بن حنبل إمام "أهل السنة" ومؤسس المذهب الحنبلي في القرن </w:t>
      </w:r>
      <w:r w:rsidRPr="00597608">
        <w:rPr>
          <w:rFonts w:ascii="Traditional Arabic" w:eastAsia="Times New Roman" w:hAnsi="Traditional Arabic" w:cs="Traditional Arabic" w:hint="cs"/>
          <w:color w:val="000000" w:themeColor="text1"/>
          <w:sz w:val="32"/>
          <w:szCs w:val="32"/>
          <w:rtl/>
          <w:lang w:eastAsia="en-GB"/>
        </w:rPr>
        <w:t>الثالث الهجري (</w:t>
      </w:r>
      <w:r w:rsidRPr="00597608">
        <w:rPr>
          <w:rFonts w:ascii="Traditional Arabic" w:eastAsia="Times New Roman" w:hAnsi="Traditional Arabic" w:cs="Traditional Arabic"/>
          <w:color w:val="000000" w:themeColor="text1"/>
          <w:sz w:val="32"/>
          <w:szCs w:val="32"/>
          <w:rtl/>
          <w:lang w:eastAsia="en-GB"/>
        </w:rPr>
        <w:t>التاسع</w:t>
      </w:r>
      <w:r w:rsidRPr="00597608">
        <w:rPr>
          <w:rFonts w:ascii="Traditional Arabic" w:eastAsia="Times New Roman" w:hAnsi="Traditional Arabic" w:cs="Traditional Arabic" w:hint="cs"/>
          <w:color w:val="000000" w:themeColor="text1"/>
          <w:sz w:val="32"/>
          <w:szCs w:val="32"/>
          <w:rtl/>
          <w:lang w:eastAsia="en-GB"/>
        </w:rPr>
        <w:t xml:space="preserve"> الميلادي)</w:t>
      </w:r>
      <w:r w:rsidRPr="00597608">
        <w:rPr>
          <w:rFonts w:ascii="Traditional Arabic" w:eastAsia="Times New Roman" w:hAnsi="Traditional Arabic" w:cs="Traditional Arabic"/>
          <w:color w:val="000000" w:themeColor="text1"/>
          <w:sz w:val="32"/>
          <w:szCs w:val="32"/>
          <w:rtl/>
          <w:lang w:eastAsia="en-GB"/>
        </w:rPr>
        <w:t>. وقد انبثق هذا المذهب من رحم "أهل الحديث"</w:t>
      </w:r>
      <w:r w:rsidRPr="00597608">
        <w:rPr>
          <w:rStyle w:val="FootnoteReference"/>
          <w:rFonts w:cs="Traditional Arabic"/>
          <w:color w:val="000000" w:themeColor="text1"/>
          <w:sz w:val="32"/>
          <w:szCs w:val="32"/>
          <w:rtl/>
        </w:rPr>
        <w:footnoteReference w:id="111"/>
      </w:r>
      <w:r w:rsidRPr="00597608">
        <w:rPr>
          <w:rFonts w:ascii="Traditional Arabic" w:eastAsia="Times New Roman" w:hAnsi="Traditional Arabic" w:cs="Traditional Arabic"/>
          <w:color w:val="000000" w:themeColor="text1"/>
          <w:sz w:val="32"/>
          <w:szCs w:val="32"/>
          <w:rtl/>
          <w:lang w:eastAsia="en-GB"/>
        </w:rPr>
        <w:t xml:space="preserve"> الذين كانوا يعتمدون  على النقل، في مقابل "أهل الرأي" الذين كان يقودهم الإمام أبو حنيفة النعمان (767) وتبلور في مواجهة من كان يطلق عليهم "أهل البدعة"</w:t>
      </w:r>
      <w:r w:rsidRPr="00597608">
        <w:rPr>
          <w:rFonts w:ascii="Traditional Arabic" w:eastAsia="Times New Roman" w:hAnsi="Traditional Arabic" w:cs="Traditional Arabic" w:hint="cs"/>
          <w:color w:val="000000" w:themeColor="text1"/>
          <w:sz w:val="32"/>
          <w:szCs w:val="32"/>
          <w:rtl/>
          <w:lang w:eastAsia="en-GB"/>
        </w:rPr>
        <w:t xml:space="preserve"> وهم </w:t>
      </w:r>
      <w:r w:rsidRPr="00597608">
        <w:rPr>
          <w:rFonts w:ascii="Traditional Arabic" w:eastAsia="Times New Roman" w:hAnsi="Traditional Arabic" w:cs="Traditional Arabic"/>
          <w:color w:val="000000" w:themeColor="text1"/>
          <w:sz w:val="32"/>
          <w:szCs w:val="32"/>
          <w:rtl/>
          <w:lang w:eastAsia="en-GB"/>
        </w:rPr>
        <w:t xml:space="preserve">"المعتزلة" الذين كانوا يعظمون دور العقل ويقولون بخلق القرآن. وقد تعرض الإمام أحمد بسبب رفضه للقول بخلق القرآن الى محنة على </w:t>
      </w:r>
      <w:r w:rsidRPr="00597608">
        <w:rPr>
          <w:rFonts w:ascii="Traditional Arabic" w:eastAsia="Times New Roman" w:hAnsi="Traditional Arabic" w:cs="Traditional Arabic" w:hint="cs"/>
          <w:color w:val="000000" w:themeColor="text1"/>
          <w:sz w:val="32"/>
          <w:szCs w:val="32"/>
          <w:rtl/>
          <w:lang w:eastAsia="en-GB"/>
        </w:rPr>
        <w:t xml:space="preserve">أيدي </w:t>
      </w:r>
      <w:r w:rsidRPr="00597608">
        <w:rPr>
          <w:rFonts w:ascii="Traditional Arabic" w:eastAsia="Times New Roman" w:hAnsi="Traditional Arabic" w:cs="Traditional Arabic"/>
          <w:color w:val="000000" w:themeColor="text1"/>
          <w:sz w:val="32"/>
          <w:szCs w:val="32"/>
          <w:rtl/>
          <w:lang w:eastAsia="en-GB"/>
        </w:rPr>
        <w:t>الخلفاء المعتزلة كالمعتصم (841) والواثق (847) ودخل السجن ولم يتراجع عن رأيه ، حتى أخرجه الخليفة المتوكل (861) وقربه اليه وأكرمه، فاعتبر</w:t>
      </w:r>
      <w:r>
        <w:rPr>
          <w:rFonts w:ascii="Traditional Arabic" w:eastAsia="Times New Roman" w:hAnsi="Traditional Arabic" w:cs="Traditional Arabic" w:hint="cs"/>
          <w:color w:val="000000" w:themeColor="text1"/>
          <w:sz w:val="32"/>
          <w:szCs w:val="32"/>
          <w:rtl/>
          <w:lang w:eastAsia="en-GB"/>
        </w:rPr>
        <w:t xml:space="preserve">ه الحنابلة </w:t>
      </w:r>
      <w:r w:rsidRPr="00597608">
        <w:rPr>
          <w:rFonts w:ascii="Traditional Arabic" w:eastAsia="Times New Roman" w:hAnsi="Traditional Arabic" w:cs="Traditional Arabic"/>
          <w:color w:val="000000" w:themeColor="text1"/>
          <w:sz w:val="32"/>
          <w:szCs w:val="32"/>
          <w:rtl/>
          <w:lang w:eastAsia="en-GB"/>
        </w:rPr>
        <w:t>"ناصر السنة".</w:t>
      </w:r>
      <w:r w:rsidRPr="00597608">
        <w:rPr>
          <w:rStyle w:val="FootnoteReference"/>
          <w:rFonts w:cs="Traditional Arabic"/>
          <w:color w:val="000000" w:themeColor="text1"/>
          <w:sz w:val="32"/>
          <w:szCs w:val="32"/>
        </w:rPr>
        <w:footnoteReference w:id="112"/>
      </w:r>
      <w:r w:rsidRPr="00597608">
        <w:rPr>
          <w:rFonts w:cs="Traditional Arabic" w:hint="cs"/>
          <w:snapToGrid w:val="0"/>
          <w:color w:val="000000" w:themeColor="text1"/>
          <w:sz w:val="32"/>
          <w:szCs w:val="32"/>
          <w:rtl/>
        </w:rPr>
        <w:t xml:space="preserve"> </w:t>
      </w: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ind w:firstLine="379"/>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ومن أشهر كتبه: "المسند" الذي جمع فيه أربعين ألف حديث، ومن بينها الأحاديث الموروثة من العهد الأموي والتي تدور حول العلاقة بين الناس والحكام وتنص على ضرورة الطاعة لأولي الأمر، وكتاب "أصول السنة" الذي تطرق فيه الى مسألة الشرعية السياسية، وأصَّل لشرعية الحكام الذين يستولون على السلطة بالقوة وقال بوجوب السمع والطاعة لـ"أمير المؤمنين البر والفاجـر ومن ولي الخلافة، واجتمع الناس عليه ورضوا به، ومن تغلب عليهم بالسيف حتى صار خليفة وسُمِّي أميرُ المؤمنين، ولا يحل لأحد يؤمن بالله واليوم الآخر أن يبيت ولا يراه إماماً". واعتبر ذلك ركناً من أركان السنة والجماعة. ورفض الخروج على الإمام الذي يجتمع عليه الناس ويقرون له بالخلافة، سواء بالرضا أو بالغلبة، واعتبر القيام بذلك خروجا وشقا لعصا المسلمين، ومخالفة للأحاديث الواردة عن الرسول، وابتداعا على غير السنة  "فإن مات الخارج عليه مات ميتة جاهلية".</w:t>
      </w:r>
      <w:bookmarkStart w:id="59" w:name="_ftnref135"/>
      <w:r w:rsidRPr="00597608">
        <w:rPr>
          <w:rStyle w:val="FootnoteReference"/>
          <w:rFonts w:cs="Traditional Arabic"/>
          <w:color w:val="000000" w:themeColor="text1"/>
          <w:sz w:val="32"/>
          <w:szCs w:val="32"/>
          <w:rtl/>
        </w:rPr>
        <w:footnoteReference w:id="113"/>
      </w:r>
      <w:bookmarkEnd w:id="59"/>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ولذلك رفض الإمام أحمد الخروج على الخلفاء العباسيين المعتزلة الذين كانوا يضطهدون أهل الحديث وأوصى فقهاء بغداد، الذين اجتمعوا إليه وشكوا تفاقم الحال من القتل والتعذيب، بعدم الخروج والاكتفاء بالاستنكار بالقلب</w:t>
      </w:r>
      <w:r>
        <w:rPr>
          <w:rFonts w:ascii="Traditional Arabic" w:eastAsia="Times New Roman" w:hAnsi="Traditional Arabic" w:cs="Traditional Arabic" w:hint="cs"/>
          <w:color w:val="000000" w:themeColor="text1"/>
          <w:sz w:val="32"/>
          <w:szCs w:val="32"/>
          <w:rtl/>
          <w:lang w:eastAsia="en-GB"/>
        </w:rPr>
        <w:t>.</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14"/>
      </w:r>
      <w:r w:rsidRPr="00597608">
        <w:rPr>
          <w:rFonts w:ascii="Traditional Arabic" w:eastAsia="Times New Roman" w:hAnsi="Traditional Arabic" w:cs="Traditional Arabic"/>
          <w:color w:val="000000" w:themeColor="text1"/>
          <w:sz w:val="32"/>
          <w:szCs w:val="32"/>
          <w:rtl/>
          <w:lang w:eastAsia="en-GB"/>
        </w:rPr>
        <w:t xml:space="preserve"> ورغم أن الإمام أحمد لم يكن يعتبر الحكام الأمويين والعباسيين "خلفاء" بكل معنى الكلمة، بناء على حديث رواه عن الرسول يقول فيه ان "الخلافة ثلاثون سنة ثم يكون بعد ذلك الملك".</w:t>
      </w:r>
      <w:bookmarkStart w:id="60" w:name="_ftnref137"/>
      <w:r w:rsidRPr="00597608">
        <w:rPr>
          <w:rStyle w:val="FootnoteReference"/>
          <w:rFonts w:cs="Traditional Arabic"/>
          <w:color w:val="000000" w:themeColor="text1"/>
          <w:sz w:val="32"/>
          <w:szCs w:val="32"/>
          <w:rtl/>
        </w:rPr>
        <w:footnoteReference w:id="115"/>
      </w:r>
      <w:bookmarkEnd w:id="60"/>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وكان يتهم </w:t>
      </w:r>
      <w:r w:rsidRPr="00597608">
        <w:rPr>
          <w:rFonts w:ascii="Traditional Arabic" w:eastAsia="Times New Roman" w:hAnsi="Traditional Arabic" w:cs="Traditional Arabic"/>
          <w:color w:val="000000" w:themeColor="text1"/>
          <w:sz w:val="32"/>
          <w:szCs w:val="32"/>
          <w:rtl/>
          <w:lang w:eastAsia="en-GB"/>
        </w:rPr>
        <w:lastRenderedPageBreak/>
        <w:t>المعتصم بإماتة السنة ويصفه بأنه "عدو الله وعدو الإسلام".</w:t>
      </w:r>
      <w:r w:rsidRPr="00597608">
        <w:rPr>
          <w:rStyle w:val="FootnoteReference"/>
          <w:rFonts w:cs="Traditional Arabic"/>
          <w:color w:val="000000" w:themeColor="text1"/>
          <w:sz w:val="32"/>
          <w:szCs w:val="32"/>
          <w:rtl/>
        </w:rPr>
        <w:footnoteReference w:id="116"/>
      </w:r>
      <w:r w:rsidRPr="00597608">
        <w:rPr>
          <w:rFonts w:ascii="Traditional Arabic" w:eastAsia="Times New Roman" w:hAnsi="Traditional Arabic" w:cs="Traditional Arabic"/>
          <w:color w:val="000000" w:themeColor="text1"/>
          <w:sz w:val="32"/>
          <w:szCs w:val="32"/>
          <w:rtl/>
          <w:lang w:eastAsia="en-GB"/>
        </w:rPr>
        <w:t xml:space="preserve"> الا أنه أضفى نوعا من "الشرعية" على الحاكم القائم "البَرّ والفاجر" إذا كان من قريش.</w:t>
      </w:r>
      <w:bookmarkStart w:id="61" w:name="_ftnref139"/>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17"/>
      </w:r>
      <w:r w:rsidRPr="00597608">
        <w:rPr>
          <w:rFonts w:ascii="Tahoma" w:hAnsi="Tahoma" w:cs="Traditional Arabic" w:hint="cs"/>
          <w:color w:val="000000" w:themeColor="text1"/>
          <w:sz w:val="32"/>
          <w:szCs w:val="32"/>
          <w:rtl/>
        </w:rPr>
        <w:t xml:space="preserve"> </w:t>
      </w:r>
      <w:bookmarkEnd w:id="61"/>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وقد اتخذ الإمام أحمد موقفه هذا الذي أصبح علامة بارزة لأهل السنة عبر التاريخ، بناء على مجموعة من الأحاديث التي رواها هو وغيره من أهل السنة، عن الرسول والتي توصي بالطاعة لأولي الأمر وتنهى عن الخروج عليهم ما أقاموا الصلاة، والوفاء لهم حتى وان ضربوا ظهور الناس وأخذوا أموالهم وحقوقهم.</w:t>
      </w:r>
      <w:bookmarkStart w:id="62" w:name="_ftnref140"/>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118"/>
      </w:r>
      <w:r w:rsidRPr="00597608">
        <w:rPr>
          <w:rFonts w:eastAsia="Times New Roman" w:cs="Calibri"/>
          <w:color w:val="000000" w:themeColor="text1"/>
          <w:sz w:val="32"/>
          <w:szCs w:val="32"/>
          <w:lang w:eastAsia="en-GB"/>
        </w:rPr>
        <w:t xml:space="preserve"> </w:t>
      </w:r>
      <w:bookmarkEnd w:id="62"/>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وربما اتخذ موقفه هذا كرد فعل على الشيعة والخوارج الذين كانوا يؤمنون بالثورة المسلحة ويقومون بها بين آونة وأخرى، وفي محاولة منه لتعزيز السلام والاستقرار ودرء الفتن الداخلية. ولكنه أسس لشرعية القوة وتنكر لمبدأ الشورى والانتخاب. وحتى في قراءته لشرعية الخلفاء الراشدين فان الإمام أحمد لم ينظر الى </w:t>
      </w:r>
      <w:r w:rsidRPr="009F4D91">
        <w:rPr>
          <w:rFonts w:ascii="Traditional Arabic" w:eastAsia="Times New Roman" w:hAnsi="Traditional Arabic" w:cs="Traditional Arabic"/>
          <w:sz w:val="32"/>
          <w:szCs w:val="32"/>
          <w:rtl/>
          <w:lang w:eastAsia="en-GB"/>
        </w:rPr>
        <w:t>طريقة وصولهم الى السلطة عبر الشورى</w:t>
      </w:r>
      <w:r w:rsidRPr="009F4D91">
        <w:rPr>
          <w:rFonts w:ascii="Traditional Arabic" w:eastAsia="Times New Roman" w:hAnsi="Traditional Arabic" w:cs="Traditional Arabic" w:hint="cs"/>
          <w:sz w:val="32"/>
          <w:szCs w:val="32"/>
          <w:rtl/>
          <w:lang w:eastAsia="en-GB"/>
        </w:rPr>
        <w:t xml:space="preserve"> أم لا</w:t>
      </w:r>
      <w:r w:rsidRPr="00597608">
        <w:rPr>
          <w:rFonts w:ascii="Traditional Arabic" w:eastAsia="Times New Roman" w:hAnsi="Traditional Arabic" w:cs="Traditional Arabic"/>
          <w:color w:val="000000" w:themeColor="text1"/>
          <w:sz w:val="32"/>
          <w:szCs w:val="32"/>
          <w:rtl/>
          <w:lang w:eastAsia="en-GB"/>
        </w:rPr>
        <w:t>، ولا الى ممارساتهم ونظرياتهم السياسية، بل أضفى عليهم جميعا هالة من القدسية ترفض نقد أي واحد منهم، بناء على الأحاديث النبوية التي تعتبرهم خلفاء وتأمر بالاقتداء بهم.</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19"/>
      </w:r>
      <w:r w:rsidRPr="00597608">
        <w:rPr>
          <w:rFonts w:eastAsia="Times New Roman" w:cs="Calibri" w:hint="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وقد تبنى موقف الإمام أحمد تجاه الحكام المتغلبين، كثير من فقهاء أهل السنة عبر التاريخ، وعلى رأسهم الإمام أبو الحسن الأشعري (936)، وأبو يعلى الفراء (1065).</w:t>
      </w:r>
      <w:r>
        <w:rPr>
          <w:rFonts w:ascii="Times New Roman" w:eastAsia="Times New Roman" w:hAnsi="Times New Roman" w:cs="Times New Roman" w:hint="cs"/>
          <w:color w:val="000000" w:themeColor="text1"/>
          <w:sz w:val="32"/>
          <w:szCs w:val="32"/>
          <w:rtl/>
          <w:lang w:eastAsia="en-GB"/>
        </w:rPr>
        <w:t xml:space="preserve"> </w:t>
      </w:r>
      <w:r w:rsidRPr="00597608">
        <w:rPr>
          <w:rStyle w:val="FootnoteReference"/>
          <w:rFonts w:cs="Traditional Arabic"/>
          <w:color w:val="000000" w:themeColor="text1"/>
          <w:sz w:val="32"/>
          <w:szCs w:val="32"/>
        </w:rPr>
        <w:footnoteReference w:id="120"/>
      </w:r>
      <w:r w:rsidRPr="00597608">
        <w:rPr>
          <w:rFonts w:ascii="Traditional Arabic" w:eastAsia="Times New Roman" w:hAnsi="Traditional Arabic" w:cs="Traditional Arabic"/>
          <w:color w:val="000000" w:themeColor="text1"/>
          <w:sz w:val="32"/>
          <w:szCs w:val="32"/>
          <w:rtl/>
          <w:lang w:eastAsia="en-GB"/>
        </w:rPr>
        <w:t xml:space="preserve"> وإمام الحرمين عبد الملك بن عبد الله الجويني ( 1085).</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121"/>
      </w:r>
      <w:r w:rsidRPr="00597608">
        <w:rPr>
          <w:rFonts w:ascii="Traditional Arabic" w:eastAsia="Times New Roman" w:hAnsi="Traditional Arabic" w:cs="Traditional Arabic"/>
          <w:color w:val="000000" w:themeColor="text1"/>
          <w:sz w:val="32"/>
          <w:szCs w:val="32"/>
          <w:rtl/>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وأبو حامد الغزالي (1111).</w:t>
      </w:r>
      <w:bookmarkStart w:id="63" w:name="_ftnref144"/>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122"/>
      </w:r>
      <w:r w:rsidRPr="00597608">
        <w:rPr>
          <w:rFonts w:ascii="Times New Roman" w:eastAsia="Times New Roman" w:hAnsi="Times New Roman" w:cs="Times New Roman"/>
          <w:color w:val="000000" w:themeColor="text1"/>
          <w:sz w:val="32"/>
          <w:szCs w:val="32"/>
          <w:lang w:eastAsia="en-GB"/>
        </w:rPr>
        <w:t xml:space="preserve"> </w:t>
      </w:r>
      <w:bookmarkEnd w:id="63"/>
      <w:r w:rsidRPr="00597608">
        <w:rPr>
          <w:rFonts w:ascii="Traditional Arabic" w:eastAsia="Times New Roman" w:hAnsi="Traditional Arabic" w:cs="Traditional Arabic"/>
          <w:color w:val="000000" w:themeColor="text1"/>
          <w:sz w:val="32"/>
          <w:szCs w:val="32"/>
          <w:rtl/>
          <w:lang w:eastAsia="en-GB"/>
        </w:rPr>
        <w:t>ودخل مبدأ القوة في العقل السياسي (السني) بحيث صار التغلب هو الأصل والطريق الوحيد للرئاسة.</w:t>
      </w:r>
      <w:bookmarkStart w:id="64" w:name="_ftnref145"/>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123"/>
      </w:r>
      <w:r w:rsidRPr="00597608">
        <w:rPr>
          <w:rFonts w:ascii="Times New Roman" w:eastAsia="Times New Roman" w:hAnsi="Times New Roman" w:cs="Times New Roman"/>
          <w:color w:val="000000" w:themeColor="text1"/>
          <w:sz w:val="32"/>
          <w:szCs w:val="32"/>
          <w:lang w:eastAsia="en-GB"/>
        </w:rPr>
        <w:t xml:space="preserve"> </w:t>
      </w:r>
      <w:bookmarkEnd w:id="64"/>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2- أبو الحسن علي بن محمد بن حبيب الماوردي (974 – 1058): الشورى والخلافة الدينية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يمثل الماوردي نموذجا لتطور الفكر السياسي السني في القرن الحادي عشر</w:t>
      </w:r>
      <w:r w:rsidR="004A4765">
        <w:rPr>
          <w:rFonts w:ascii="Traditional Arabic" w:eastAsia="Times New Roman" w:hAnsi="Traditional Arabic" w:cs="Traditional Arabic" w:hint="cs"/>
          <w:color w:val="000000" w:themeColor="text1"/>
          <w:sz w:val="32"/>
          <w:szCs w:val="32"/>
          <w:rtl/>
          <w:lang w:eastAsia="en-GB"/>
        </w:rPr>
        <w:t xml:space="preserve"> (الخامس الهجري)</w:t>
      </w:r>
      <w:r w:rsidRPr="00597608">
        <w:rPr>
          <w:rFonts w:ascii="Traditional Arabic" w:eastAsia="Times New Roman" w:hAnsi="Traditional Arabic" w:cs="Traditional Arabic"/>
          <w:color w:val="000000" w:themeColor="text1"/>
          <w:sz w:val="32"/>
          <w:szCs w:val="32"/>
          <w:rtl/>
          <w:lang w:eastAsia="en-GB"/>
        </w:rPr>
        <w:t xml:space="preserve">، في ظل الخلافة العباسية في عصرها الثاني، بعدما تسرب اليها الوهن وخضعت لسيطرة الأمراء والسلاطين، فمن ناحية كان البويهيون الشيعة </w:t>
      </w:r>
      <w:r w:rsidRPr="00597608">
        <w:rPr>
          <w:rFonts w:ascii="Traditional Arabic" w:eastAsia="Times New Roman" w:hAnsi="Traditional Arabic" w:cs="Traditional Arabic" w:hint="cs"/>
          <w:color w:val="000000" w:themeColor="text1"/>
          <w:sz w:val="32"/>
          <w:szCs w:val="32"/>
          <w:rtl/>
          <w:lang w:eastAsia="en-GB"/>
        </w:rPr>
        <w:t xml:space="preserve">قد سيطروا </w:t>
      </w:r>
      <w:r w:rsidRPr="00597608">
        <w:rPr>
          <w:rFonts w:ascii="Traditional Arabic" w:eastAsia="Times New Roman" w:hAnsi="Traditional Arabic" w:cs="Traditional Arabic"/>
          <w:color w:val="000000" w:themeColor="text1"/>
          <w:sz w:val="32"/>
          <w:szCs w:val="32"/>
          <w:rtl/>
          <w:lang w:eastAsia="en-GB"/>
        </w:rPr>
        <w:t xml:space="preserve">على منصب الخليفة </w:t>
      </w:r>
      <w:r w:rsidRPr="00597608">
        <w:rPr>
          <w:rFonts w:ascii="Traditional Arabic" w:eastAsia="Times New Roman" w:hAnsi="Traditional Arabic" w:cs="Traditional Arabic" w:hint="cs"/>
          <w:color w:val="000000" w:themeColor="text1"/>
          <w:sz w:val="32"/>
          <w:szCs w:val="32"/>
          <w:rtl/>
          <w:lang w:eastAsia="en-GB"/>
        </w:rPr>
        <w:t xml:space="preserve">لأكثر </w:t>
      </w:r>
      <w:r w:rsidRPr="00597608">
        <w:rPr>
          <w:rFonts w:ascii="Traditional Arabic" w:eastAsia="Times New Roman" w:hAnsi="Traditional Arabic" w:cs="Traditional Arabic"/>
          <w:color w:val="000000" w:themeColor="text1"/>
          <w:sz w:val="32"/>
          <w:szCs w:val="32"/>
          <w:rtl/>
          <w:lang w:eastAsia="en-GB"/>
        </w:rPr>
        <w:t xml:space="preserve">من قرن، </w:t>
      </w:r>
      <w:r w:rsidRPr="00597608">
        <w:rPr>
          <w:rFonts w:ascii="Traditional Arabic" w:eastAsia="Times New Roman" w:hAnsi="Traditional Arabic" w:cs="Traditional Arabic" w:hint="cs"/>
          <w:color w:val="000000" w:themeColor="text1"/>
          <w:sz w:val="32"/>
          <w:szCs w:val="32"/>
          <w:rtl/>
          <w:lang w:eastAsia="en-GB"/>
        </w:rPr>
        <w:t xml:space="preserve">وكانوا يعينون </w:t>
      </w:r>
      <w:r w:rsidRPr="00597608">
        <w:rPr>
          <w:rFonts w:ascii="Traditional Arabic" w:eastAsia="Times New Roman" w:hAnsi="Traditional Arabic" w:cs="Traditional Arabic"/>
          <w:color w:val="000000" w:themeColor="text1"/>
          <w:sz w:val="32"/>
          <w:szCs w:val="32"/>
          <w:rtl/>
          <w:lang w:eastAsia="en-GB"/>
        </w:rPr>
        <w:t xml:space="preserve">من يشاءون ويعزلون من يشاءون، ثم خلفهم السلاجقة الأتراك السنة الذين قضوا على البويهيين ولكنهم لم يعيدوا للخلافة العباسية سلطتها، ومن ناحية أخرى كان أمراء الأطراف يستقلون بمناطقهم، وكان الفاطميون الذين اتخذوا من القاهرة عاصمة لهم يحتلون الشام والحجاز ويهددون </w:t>
      </w:r>
      <w:r w:rsidRPr="00597608">
        <w:rPr>
          <w:rFonts w:ascii="Traditional Arabic" w:eastAsia="Times New Roman" w:hAnsi="Traditional Arabic" w:cs="Traditional Arabic" w:hint="cs"/>
          <w:color w:val="000000" w:themeColor="text1"/>
          <w:sz w:val="32"/>
          <w:szCs w:val="32"/>
          <w:rtl/>
          <w:lang w:eastAsia="en-GB"/>
        </w:rPr>
        <w:t xml:space="preserve">بالسيطرة على </w:t>
      </w:r>
      <w:r w:rsidRPr="00597608">
        <w:rPr>
          <w:rFonts w:ascii="Traditional Arabic" w:eastAsia="Times New Roman" w:hAnsi="Traditional Arabic" w:cs="Traditional Arabic"/>
          <w:color w:val="000000" w:themeColor="text1"/>
          <w:sz w:val="32"/>
          <w:szCs w:val="32"/>
          <w:rtl/>
          <w:lang w:eastAsia="en-GB"/>
        </w:rPr>
        <w:t xml:space="preserve">بغداد. وفي هذا الجو من الصراع الداخلي والخارجي ولد الماوردي لأب عامل في صناعة ماء الورد في البصرة، وانتقل الى بغداد ليدرس الفقه والتفسير ويرتقي ليصبح كبير القضاة وسفير الخلفاء العباسيين </w:t>
      </w:r>
      <w:r w:rsidRPr="00597608">
        <w:rPr>
          <w:rFonts w:ascii="Traditional Arabic" w:eastAsia="Times New Roman" w:hAnsi="Traditional Arabic" w:cs="Traditional Arabic" w:hint="cs"/>
          <w:color w:val="000000" w:themeColor="text1"/>
          <w:sz w:val="32"/>
          <w:szCs w:val="32"/>
          <w:rtl/>
          <w:lang w:eastAsia="en-GB"/>
        </w:rPr>
        <w:t xml:space="preserve"> لدى </w:t>
      </w:r>
      <w:r w:rsidRPr="00597608">
        <w:rPr>
          <w:rFonts w:ascii="Traditional Arabic" w:eastAsia="Times New Roman" w:hAnsi="Traditional Arabic" w:cs="Traditional Arabic"/>
          <w:color w:val="000000" w:themeColor="text1"/>
          <w:sz w:val="32"/>
          <w:szCs w:val="32"/>
          <w:rtl/>
          <w:lang w:eastAsia="en-GB"/>
        </w:rPr>
        <w:t xml:space="preserve">البويهيين والسلاجقة.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وكان الماوردي شاهدا على عملية إحياء المذهب السني التي قام بها الخليفة العباسي القادر بالله (1031) من أجل استعادة قوة الخلافة في مواجهة البويهيين في الداخل والفاطميين في الخارج، و</w:t>
      </w:r>
      <w:r w:rsidR="004A4765">
        <w:rPr>
          <w:rFonts w:ascii="Traditional Arabic" w:eastAsia="Times New Roman" w:hAnsi="Traditional Arabic" w:cs="Traditional Arabic" w:hint="cs"/>
          <w:color w:val="000000" w:themeColor="text1"/>
          <w:sz w:val="32"/>
          <w:szCs w:val="32"/>
          <w:rtl/>
          <w:lang w:eastAsia="en-GB"/>
        </w:rPr>
        <w:t xml:space="preserve">الذي </w:t>
      </w:r>
      <w:r w:rsidRPr="00597608">
        <w:rPr>
          <w:rFonts w:ascii="Traditional Arabic" w:eastAsia="Times New Roman" w:hAnsi="Traditional Arabic" w:cs="Traditional Arabic"/>
          <w:color w:val="000000" w:themeColor="text1"/>
          <w:sz w:val="32"/>
          <w:szCs w:val="32"/>
          <w:rtl/>
          <w:lang w:eastAsia="en-GB"/>
        </w:rPr>
        <w:t>قام من أجل ذلك بشن حملة فكرية وسياسية ضد المعتزلة والشيعة.</w:t>
      </w:r>
      <w:r w:rsidRPr="00597608">
        <w:rPr>
          <w:rStyle w:val="FootnoteReference"/>
          <w:rFonts w:cs="Traditional Arabic"/>
          <w:color w:val="000000" w:themeColor="text1"/>
          <w:sz w:val="32"/>
          <w:szCs w:val="32"/>
          <w:rtl/>
        </w:rPr>
        <w:footnoteReference w:id="124"/>
      </w:r>
      <w:r w:rsidRPr="00597608">
        <w:rPr>
          <w:rFonts w:ascii="Traditional Arabic" w:eastAsia="Times New Roman" w:hAnsi="Traditional Arabic" w:cs="Traditional Arabic"/>
          <w:color w:val="000000" w:themeColor="text1"/>
          <w:sz w:val="32"/>
          <w:szCs w:val="32"/>
          <w:rtl/>
          <w:lang w:eastAsia="en-GB"/>
        </w:rPr>
        <w:t xml:space="preserve"> كما قام بتوسيع إطار أهل السنة </w:t>
      </w:r>
      <w:r w:rsidRPr="00597608">
        <w:rPr>
          <w:rFonts w:ascii="Traditional Arabic" w:eastAsia="Times New Roman" w:hAnsi="Traditional Arabic" w:cs="Traditional Arabic"/>
          <w:color w:val="000000" w:themeColor="text1"/>
          <w:sz w:val="32"/>
          <w:szCs w:val="32"/>
          <w:rtl/>
          <w:lang w:eastAsia="en-GB"/>
        </w:rPr>
        <w:lastRenderedPageBreak/>
        <w:t>لكي يشمل بالاضافة الى الحنابلة: الأشاعرة المالكية والشافعية. وأما الأحناف، الذين كانوا يترددون بين أهل الحديث والاعتزال، فقد طلب منهم إعلان توبتهم عن الاعتزال، أو طردهم من وظائفهم ومناصبهم في الادارة والقضاء، ونهاهم عن الكلام والتدريس والمناظرة في الاعتزال.</w:t>
      </w:r>
      <w:bookmarkStart w:id="65" w:name="_ftnref147"/>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125"/>
      </w:r>
      <w:r w:rsidRPr="00597608">
        <w:rPr>
          <w:rFonts w:cs="Traditional Arabic" w:hint="cs"/>
          <w:color w:val="000000" w:themeColor="text1"/>
          <w:sz w:val="32"/>
          <w:szCs w:val="32"/>
          <w:rtl/>
        </w:rPr>
        <w:t xml:space="preserve"> </w:t>
      </w:r>
      <w:bookmarkEnd w:id="65"/>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overflowPunct w:val="0"/>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وقد كان الماوردي أشعريا يُتهم بالاعتزال.</w:t>
      </w:r>
      <w:bookmarkStart w:id="66" w:name="_ftnref148"/>
      <w:r w:rsidRPr="00597608">
        <w:rPr>
          <w:rStyle w:val="FootnoteReference"/>
          <w:rFonts w:cs="Traditional Arabic"/>
          <w:color w:val="000000" w:themeColor="text1"/>
          <w:sz w:val="32"/>
          <w:szCs w:val="32"/>
          <w:rtl/>
        </w:rPr>
        <w:footnoteReference w:id="126"/>
      </w:r>
      <w:bookmarkEnd w:id="66"/>
      <w:r w:rsidRPr="00597608">
        <w:rPr>
          <w:rFonts w:ascii="Traditional Arabic" w:eastAsia="Times New Roman" w:hAnsi="Traditional Arabic" w:cs="Traditional Arabic"/>
          <w:color w:val="000000" w:themeColor="text1"/>
          <w:sz w:val="32"/>
          <w:szCs w:val="32"/>
          <w:rtl/>
          <w:lang w:eastAsia="en-GB"/>
        </w:rPr>
        <w:t xml:space="preserve"> الا أنه حاول تطوير الفكر السياسي في ظل الخلافة العباسية، بالجمع بين الفكرين الاعتزالي والسني،</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وكان المعتزلة يؤمنون بمبدأ الشورى والعقد والبيعة الطوعية والإجماع.</w:t>
      </w:r>
      <w:bookmarkStart w:id="67" w:name="_ftnref149"/>
      <w:r w:rsidRPr="00597608">
        <w:rPr>
          <w:rStyle w:val="FootnoteReference"/>
          <w:rFonts w:cs="Traditional Arabic"/>
          <w:color w:val="000000" w:themeColor="text1"/>
          <w:sz w:val="32"/>
          <w:szCs w:val="32"/>
        </w:rPr>
        <w:footnoteReference w:id="127"/>
      </w:r>
      <w:r w:rsidRPr="00597608">
        <w:rPr>
          <w:rFonts w:ascii="Times New Roman" w:eastAsia="Times New Roman" w:hAnsi="Times New Roman" w:cs="Times New Roman"/>
          <w:color w:val="000000" w:themeColor="text1"/>
          <w:sz w:val="32"/>
          <w:szCs w:val="32"/>
          <w:lang w:eastAsia="en-GB"/>
        </w:rPr>
        <w:t xml:space="preserve"> </w:t>
      </w:r>
      <w:bookmarkEnd w:id="67"/>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بينما كان أهل السنة يؤمنون بشرعية الحاكم المتغلب ويسمونه أمير المؤمنين.  فتبنى الماوردي في كتابه (الأحكام السلطانية) مبدأ الشورى، واعتبر الإمامة حق المسلمين جميعا، وأنها عقد بينهم وبين الإمام.</w:t>
      </w:r>
      <w:bookmarkStart w:id="68" w:name="_ftnref150"/>
      <w:r w:rsidRPr="00597608">
        <w:rPr>
          <w:rStyle w:val="FootnoteReference"/>
          <w:rFonts w:cs="Traditional Arabic"/>
          <w:color w:val="000000" w:themeColor="text1"/>
          <w:sz w:val="32"/>
          <w:szCs w:val="32"/>
        </w:rPr>
        <w:footnoteReference w:id="128"/>
      </w:r>
      <w:r w:rsidRPr="00597608">
        <w:rPr>
          <w:rFonts w:ascii="Times New Roman" w:eastAsia="Times New Roman" w:hAnsi="Times New Roman" w:cs="Times New Roman"/>
          <w:color w:val="000000" w:themeColor="text1"/>
          <w:sz w:val="32"/>
          <w:szCs w:val="32"/>
          <w:lang w:eastAsia="en-GB"/>
        </w:rPr>
        <w:t xml:space="preserve"> </w:t>
      </w:r>
      <w:bookmarkEnd w:id="68"/>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وذهب إلى وجوب قيام أهل الاختيار بانتخاب الإمام بالرضا والاختيار.</w:t>
      </w:r>
      <w:bookmarkStart w:id="69" w:name="_ftnref151"/>
      <w:r w:rsidRPr="00597608">
        <w:rPr>
          <w:rStyle w:val="FootnoteReference"/>
          <w:rFonts w:cs="Traditional Arabic"/>
          <w:color w:val="000000" w:themeColor="text1"/>
          <w:sz w:val="32"/>
          <w:szCs w:val="32"/>
        </w:rPr>
        <w:footnoteReference w:id="129"/>
      </w:r>
      <w:r w:rsidRPr="00597608">
        <w:rPr>
          <w:rFonts w:ascii="Times New Roman" w:eastAsia="Times New Roman" w:hAnsi="Times New Roman" w:cs="Times New Roman"/>
          <w:color w:val="000000" w:themeColor="text1"/>
          <w:sz w:val="32"/>
          <w:szCs w:val="32"/>
          <w:lang w:eastAsia="en-GB"/>
        </w:rPr>
        <w:t xml:space="preserve"> </w:t>
      </w:r>
      <w:bookmarkEnd w:id="69"/>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وقال بضرورة تجنب الإكراه والإجبار في البيعة "لأنها عقد مراضاة واختيار لا يدخله إكراه ولا إجبار".</w:t>
      </w:r>
      <w:r w:rsidRPr="00597608">
        <w:rPr>
          <w:rFonts w:ascii="Times New Roman" w:eastAsia="Times New Roman" w:hAnsi="Times New Roman" w:cs="Times New Roman"/>
          <w:color w:val="000000" w:themeColor="text1"/>
          <w:sz w:val="32"/>
          <w:szCs w:val="32"/>
          <w:lang w:eastAsia="en-GB"/>
        </w:rPr>
        <w:t xml:space="preserve"> </w:t>
      </w:r>
      <w:r w:rsidRPr="00597608">
        <w:rPr>
          <w:rStyle w:val="FootnoteReference"/>
          <w:rFonts w:cs="Traditional Arabic"/>
          <w:color w:val="000000" w:themeColor="text1"/>
          <w:sz w:val="32"/>
          <w:szCs w:val="32"/>
        </w:rPr>
        <w:footnoteReference w:id="130"/>
      </w:r>
      <w:r w:rsidRPr="00597608">
        <w:rPr>
          <w:rFonts w:cs="Traditional Arabic"/>
          <w:color w:val="000000" w:themeColor="text1"/>
          <w:sz w:val="32"/>
          <w:szCs w:val="32"/>
        </w:rPr>
        <w:t xml:space="preserve"> </w:t>
      </w:r>
      <w:r w:rsidRPr="00597608">
        <w:rPr>
          <w:rFonts w:ascii="Traditional Arabic" w:eastAsia="Times New Roman" w:hAnsi="Traditional Arabic" w:cs="Traditional Arabic"/>
          <w:color w:val="000000" w:themeColor="text1"/>
          <w:sz w:val="32"/>
          <w:szCs w:val="32"/>
          <w:rtl/>
          <w:lang w:eastAsia="en-GB"/>
        </w:rPr>
        <w:t xml:space="preserve"> ولكن الماوردي لم يقترح آلية لترجمة ذلك الحق وإجراء العقد بطريقة تعبر عن إرادة عامة المسلمين، أو تمثيلهم عبر هيئة منتخبة من أهل الحل والعقد، ورفض الرأي القائل بضرورة موافقة الجمهور من أهل الحل والعقد، واستدل ببعض التجارب والأقوال التاريخية في أيام الخلفاء الراشدين. وتراجع خطوة أخرى </w:t>
      </w:r>
      <w:r w:rsidRPr="00597608">
        <w:rPr>
          <w:rFonts w:ascii="Traditional Arabic" w:eastAsia="Times New Roman" w:hAnsi="Traditional Arabic" w:cs="Traditional Arabic"/>
          <w:color w:val="000000" w:themeColor="text1"/>
          <w:sz w:val="32"/>
          <w:szCs w:val="32"/>
          <w:rtl/>
          <w:lang w:eastAsia="en-GB"/>
        </w:rPr>
        <w:lastRenderedPageBreak/>
        <w:t>الى الوراء، عندما فرغ مبدأ (الاختيار) من محتواه بعرض البدائل الأخرى كبيعة رجل واحد أو الغلبة بالقهر والقوة.</w:t>
      </w:r>
      <w:bookmarkStart w:id="70" w:name="_ftnref153"/>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131"/>
      </w:r>
      <w:r w:rsidRPr="00597608">
        <w:rPr>
          <w:rFonts w:ascii="Times New Roman" w:eastAsia="Times New Roman" w:hAnsi="Times New Roman" w:cs="Times New Roman"/>
          <w:color w:val="000000" w:themeColor="text1"/>
          <w:sz w:val="32"/>
          <w:szCs w:val="32"/>
          <w:lang w:eastAsia="en-GB"/>
        </w:rPr>
        <w:t xml:space="preserve"> </w:t>
      </w:r>
      <w:bookmarkEnd w:id="70"/>
      <w:r w:rsidRPr="00597608">
        <w:rPr>
          <w:rFonts w:ascii="Traditional Arabic" w:eastAsia="Times New Roman" w:hAnsi="Traditional Arabic" w:cs="Traditional Arabic"/>
          <w:color w:val="000000" w:themeColor="text1"/>
          <w:sz w:val="32"/>
          <w:szCs w:val="32"/>
          <w:rtl/>
          <w:lang w:eastAsia="en-GB"/>
        </w:rPr>
        <w:t>أو العهد من الإمام السابق</w:t>
      </w:r>
      <w:r w:rsidRPr="00597608">
        <w:rPr>
          <w:rFonts w:ascii="Traditional Arabic" w:eastAsia="Times New Roman" w:hAnsi="Traditional Arabic" w:cs="Traditional Arabic" w:hint="cs"/>
          <w:color w:val="000000" w:themeColor="text1"/>
          <w:sz w:val="32"/>
          <w:szCs w:val="32"/>
          <w:rtl/>
          <w:lang w:eastAsia="en-GB"/>
        </w:rPr>
        <w:t xml:space="preserve"> الى اللاحق</w:t>
      </w:r>
      <w:r w:rsidRPr="00597608">
        <w:rPr>
          <w:rFonts w:ascii="Traditional Arabic" w:eastAsia="Times New Roman" w:hAnsi="Traditional Arabic" w:cs="Traditional Arabic"/>
          <w:color w:val="000000" w:themeColor="text1"/>
          <w:sz w:val="32"/>
          <w:szCs w:val="32"/>
          <w:rtl/>
          <w:lang w:eastAsia="en-GB"/>
        </w:rPr>
        <w:t>، دون شرط باستشارة أحد من أهل الاختيار، أو تحقق الرضا العام "لأن بيعة عمر لم تتوقف على رضا الصحابة" حسب قوله.</w:t>
      </w:r>
      <w:bookmarkStart w:id="71" w:name="_ftnref154"/>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32"/>
      </w:r>
      <w:bookmarkEnd w:id="71"/>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وخالف الماوردي أهل السنة بالاعتراف بجميع الخلفاء السابقين من الأمويين والعباسيين، كخلفاء شرعيين.</w:t>
      </w:r>
      <w:bookmarkStart w:id="72" w:name="_ftnref155"/>
      <w:r w:rsidRPr="00597608">
        <w:rPr>
          <w:rStyle w:val="FootnoteReference"/>
          <w:rFonts w:cs="Traditional Arabic"/>
          <w:color w:val="000000" w:themeColor="text1"/>
          <w:sz w:val="32"/>
          <w:szCs w:val="32"/>
          <w:rtl/>
        </w:rPr>
        <w:footnoteReference w:id="133"/>
      </w:r>
      <w:r w:rsidRPr="00597608">
        <w:rPr>
          <w:rFonts w:cs="Traditional Arabic" w:hint="cs"/>
          <w:color w:val="000000" w:themeColor="text1"/>
          <w:sz w:val="32"/>
          <w:szCs w:val="32"/>
          <w:rtl/>
        </w:rPr>
        <w:t xml:space="preserve"> </w:t>
      </w:r>
      <w:bookmarkEnd w:id="72"/>
      <w:r w:rsidRPr="00597608">
        <w:rPr>
          <w:rFonts w:ascii="Traditional Arabic" w:eastAsia="Times New Roman" w:hAnsi="Traditional Arabic" w:cs="Traditional Arabic"/>
          <w:color w:val="000000" w:themeColor="text1"/>
          <w:sz w:val="32"/>
          <w:szCs w:val="32"/>
          <w:rtl/>
          <w:lang w:eastAsia="en-GB"/>
        </w:rPr>
        <w:t>وأكد ضرورة الخلافة للدين والدنيا وأضفى عليها هالة قدسية وحولها الى منصب ديني، وقال: "إن الإمامة موضوعة لخلافة النبوة في حراسة الدين وسياسة الدنيا" وأكد أن الله قام بتفويض الأمور الى وليه في الدين، وأنه فرض طاعة أولي الأمر.</w:t>
      </w:r>
      <w:bookmarkStart w:id="73" w:name="_ftnref156"/>
      <w:r w:rsidRPr="00597608">
        <w:rPr>
          <w:rStyle w:val="FootnoteReference"/>
          <w:rFonts w:cs="Traditional Arabic"/>
          <w:color w:val="000000" w:themeColor="text1"/>
          <w:sz w:val="32"/>
          <w:szCs w:val="32"/>
          <w:rtl/>
        </w:rPr>
        <w:footnoteReference w:id="134"/>
      </w:r>
      <w:bookmarkEnd w:id="73"/>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وان الله قد وضع الخلافة حتى تكون أصلا تستقر عليه قواعد الدين ومصالح الأمة وتكون مصدرا للأمور العامة والولايات الخاصة.</w:t>
      </w:r>
      <w:bookmarkStart w:id="74" w:name="_ftnref157"/>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135"/>
      </w:r>
      <w:r w:rsidRPr="00597608">
        <w:rPr>
          <w:rFonts w:cs="Traditional Arabic" w:hint="cs"/>
          <w:color w:val="000000" w:themeColor="text1"/>
          <w:sz w:val="32"/>
          <w:szCs w:val="32"/>
          <w:rtl/>
        </w:rPr>
        <w:t xml:space="preserve"> </w:t>
      </w:r>
      <w:bookmarkEnd w:id="74"/>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وقام الماوردي بتوسيع صلاحية الخلافة لتشمل الأمور الدينية والدنيوية، في وقت كان الخلفاء العباسيون يفقدون السلطة لصالح السلاطين البويهيين والسلاجقة وأمراء الأطراف الذين استقلوا ببلادهم، </w:t>
      </w:r>
      <w:r w:rsidRPr="00597608">
        <w:rPr>
          <w:rFonts w:ascii="Traditional Arabic" w:eastAsia="Times New Roman" w:hAnsi="Traditional Arabic" w:cs="Traditional Arabic" w:hint="cs"/>
          <w:color w:val="000000" w:themeColor="text1"/>
          <w:sz w:val="32"/>
          <w:szCs w:val="32"/>
          <w:rtl/>
          <w:lang w:eastAsia="en-GB"/>
        </w:rPr>
        <w:t xml:space="preserve">وكان الماوردي يهدف من ذلك </w:t>
      </w:r>
      <w:r w:rsidRPr="00597608">
        <w:rPr>
          <w:rFonts w:ascii="Traditional Arabic" w:eastAsia="Times New Roman" w:hAnsi="Traditional Arabic" w:cs="Traditional Arabic"/>
          <w:color w:val="000000" w:themeColor="text1"/>
          <w:sz w:val="32"/>
          <w:szCs w:val="32"/>
          <w:rtl/>
          <w:lang w:eastAsia="en-GB"/>
        </w:rPr>
        <w:t xml:space="preserve">جعل الخلافة العباسية مصدر الشرعية أو الغطاء الشرعي لجميع الأمراء والسلاطين الذين كانوا يستولون على السلطة بالقوة هنا وهناك، والمحافظة على دور </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ولو رمزي للخلافة العباسية.</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ولكن الماوردي ناقض تصوره عن دور الإمامة في "خلافة النبوة وحراسة الدين" وهبط بها عندما سلم بالحديث (السني) الذي يوصي بالسمع والطاعة لكل وال</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برّ أو فاجر في كل ما وافق الحق "فإن </w:t>
      </w:r>
      <w:r w:rsidRPr="00597608">
        <w:rPr>
          <w:rFonts w:ascii="Traditional Arabic" w:eastAsia="Times New Roman" w:hAnsi="Traditional Arabic" w:cs="Traditional Arabic"/>
          <w:color w:val="000000" w:themeColor="text1"/>
          <w:sz w:val="32"/>
          <w:szCs w:val="32"/>
          <w:rtl/>
          <w:lang w:eastAsia="en-GB"/>
        </w:rPr>
        <w:lastRenderedPageBreak/>
        <w:t>أحسنوا فلكم ولهم، وإن أساءوا فلكم وعليهم" والذي يدل على إمكانية تولي الفجرة للحكم أو الخلافة، ووجوب طاعتهم.</w:t>
      </w:r>
      <w:r w:rsidRPr="00597608">
        <w:rPr>
          <w:rStyle w:val="FootnoteReference"/>
          <w:rFonts w:cs="Traditional Arabic"/>
          <w:color w:val="000000" w:themeColor="text1"/>
          <w:sz w:val="32"/>
          <w:szCs w:val="32"/>
          <w:rtl/>
        </w:rPr>
        <w:footnoteReference w:id="136"/>
      </w:r>
      <w:r w:rsidRPr="00597608">
        <w:rPr>
          <w:rFonts w:ascii="Traditional Arabic" w:eastAsia="Times New Roman" w:hAnsi="Traditional Arabic" w:cs="Traditional Arabic"/>
          <w:color w:val="000000" w:themeColor="text1"/>
          <w:sz w:val="32"/>
          <w:szCs w:val="32"/>
          <w:rtl/>
          <w:lang w:eastAsia="en-GB"/>
        </w:rPr>
        <w:t xml:space="preserve"> </w:t>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وكانت آراء الماوردي صدى للواقع السياسي القائم أكثر مما هي </w:t>
      </w:r>
      <w:r w:rsidRPr="00597608">
        <w:rPr>
          <w:rFonts w:ascii="Traditional Arabic" w:eastAsia="Times New Roman" w:hAnsi="Traditional Arabic" w:cs="Traditional Arabic" w:hint="cs"/>
          <w:color w:val="000000" w:themeColor="text1"/>
          <w:sz w:val="32"/>
          <w:szCs w:val="32"/>
          <w:rtl/>
          <w:lang w:eastAsia="en-GB"/>
        </w:rPr>
        <w:t xml:space="preserve">آراء علمية </w:t>
      </w:r>
      <w:r w:rsidRPr="00597608">
        <w:rPr>
          <w:rFonts w:ascii="Traditional Arabic" w:eastAsia="Times New Roman" w:hAnsi="Traditional Arabic" w:cs="Traditional Arabic"/>
          <w:color w:val="000000" w:themeColor="text1"/>
          <w:sz w:val="32"/>
          <w:szCs w:val="32"/>
          <w:rtl/>
          <w:lang w:eastAsia="en-GB"/>
        </w:rPr>
        <w:t xml:space="preserve">مبنية على أدلة من الكتاب أو السنة، فقد حاول أن يضفي الشرعية على كل ألوان الحكم وجميع أنماط العلاقات السياسية بين الخلفاء والوزراء والولاة والسلاطين، بغض النظر عن </w:t>
      </w:r>
      <w:r w:rsidRPr="00597608">
        <w:rPr>
          <w:rFonts w:ascii="Traditional Arabic" w:eastAsia="Times New Roman" w:hAnsi="Traditional Arabic" w:cs="Traditional Arabic" w:hint="cs"/>
          <w:color w:val="000000" w:themeColor="text1"/>
          <w:sz w:val="32"/>
          <w:szCs w:val="32"/>
          <w:rtl/>
          <w:lang w:eastAsia="en-GB"/>
        </w:rPr>
        <w:t xml:space="preserve">سياساتهم </w:t>
      </w:r>
      <w:r w:rsidRPr="00597608">
        <w:rPr>
          <w:rFonts w:ascii="Traditional Arabic" w:eastAsia="Times New Roman" w:hAnsi="Traditional Arabic" w:cs="Traditional Arabic"/>
          <w:color w:val="000000" w:themeColor="text1"/>
          <w:sz w:val="32"/>
          <w:szCs w:val="32"/>
          <w:rtl/>
          <w:lang w:eastAsia="en-GB"/>
        </w:rPr>
        <w:t xml:space="preserve">ومواقفهم وأعمالهم. ويبدو استلهام الماوردي لبعض أحكامه من التاريخ والواقع </w:t>
      </w:r>
      <w:r w:rsidRPr="00597608">
        <w:rPr>
          <w:rFonts w:ascii="Traditional Arabic" w:eastAsia="Times New Roman" w:hAnsi="Traditional Arabic" w:cs="Traditional Arabic" w:hint="cs"/>
          <w:color w:val="000000" w:themeColor="text1"/>
          <w:sz w:val="32"/>
          <w:szCs w:val="32"/>
          <w:rtl/>
          <w:lang w:eastAsia="en-GB"/>
        </w:rPr>
        <w:t xml:space="preserve">بمعزل </w:t>
      </w:r>
      <w:r w:rsidRPr="00597608">
        <w:rPr>
          <w:rFonts w:ascii="Traditional Arabic" w:eastAsia="Times New Roman" w:hAnsi="Traditional Arabic" w:cs="Traditional Arabic"/>
          <w:color w:val="000000" w:themeColor="text1"/>
          <w:sz w:val="32"/>
          <w:szCs w:val="32"/>
          <w:rtl/>
          <w:lang w:eastAsia="en-GB"/>
        </w:rPr>
        <w:t>عن الكتاب والسنة، واضحا في تشريعه لوزارة التفويض وإمارة الاستيلاء.</w:t>
      </w:r>
      <w:bookmarkStart w:id="75" w:name="_ftnref159"/>
      <w:r w:rsidRPr="00597608">
        <w:rPr>
          <w:rStyle w:val="FootnoteReference"/>
          <w:rFonts w:cs="Traditional Arabic"/>
          <w:color w:val="000000" w:themeColor="text1"/>
          <w:sz w:val="32"/>
          <w:szCs w:val="32"/>
          <w:rtl/>
        </w:rPr>
        <w:footnoteReference w:id="137"/>
      </w:r>
      <w:bookmarkEnd w:id="75"/>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وهما تقليدان دأب بعض الخلفاء العباسيين على ممارستهما طوعا أو</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كرها لصالح الوزراء وقادة الجيش وأمراء الاطراف، بحيث لم يبق "للخلفاء" إلا موقع رمزي صوري لا حول لهم فيه ولا طول.</w:t>
      </w:r>
      <w:bookmarkStart w:id="76" w:name="_ftnref160"/>
      <w:r w:rsidRPr="00597608">
        <w:rPr>
          <w:rStyle w:val="FootnoteReference"/>
          <w:rFonts w:cs="Traditional Arabic"/>
          <w:color w:val="000000" w:themeColor="text1"/>
          <w:sz w:val="32"/>
          <w:szCs w:val="32"/>
          <w:rtl/>
        </w:rPr>
        <w:footnoteReference w:id="138"/>
      </w:r>
      <w:r w:rsidRPr="00597608">
        <w:rPr>
          <w:rFonts w:cs="Traditional Arabic" w:hint="cs"/>
          <w:color w:val="000000" w:themeColor="text1"/>
          <w:sz w:val="32"/>
          <w:szCs w:val="32"/>
          <w:rtl/>
        </w:rPr>
        <w:t xml:space="preserve"> </w:t>
      </w:r>
      <w:bookmarkEnd w:id="76"/>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ورغم أن عملية التفويض كانت غالبا قسرية وبالتالي فإنها كانت غير شرعية، ومناقضة بالمرة للصلاحيات الواسعة والمطلقة التي كان يعطيها الماوردي للخلفاء، إلا أنه، وانطلاقا من الاعتراف بسياسة الأمر الواقع، كان يضفي عليها ثوباً من الشرعية، ويحاول تبريرها بالاضطرار والعجز والضرورة.</w:t>
      </w:r>
      <w:bookmarkStart w:id="77" w:name="_ftnref161"/>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39"/>
      </w:r>
      <w:r w:rsidRPr="00597608">
        <w:rPr>
          <w:rFonts w:eastAsia="Times New Roman" w:cs="Calibri"/>
          <w:color w:val="000000" w:themeColor="text1"/>
          <w:sz w:val="32"/>
          <w:szCs w:val="32"/>
          <w:lang w:eastAsia="en-GB"/>
        </w:rPr>
        <w:t xml:space="preserve"> </w:t>
      </w:r>
      <w:bookmarkEnd w:id="77"/>
    </w:p>
    <w:p w:rsidR="00090B1F" w:rsidRPr="00597608" w:rsidRDefault="00090B1F" w:rsidP="00090B1F">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3- أحمد بن عبد الحليم ابن تيمية (1263-1328) : الشريعة والشرعية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ولد ابن تيمية في حران سنة 1263 بعد خمسة أعوام من سقوط الخلافة العباسية في بغداد، في أوج الغزو المغولي للبلاد الاسلامية، وانتقل والده الى دمشق سنة 1269 بعد انسحاب المغول منها ولكنهم لم يلبثوا أن عادوا اليها بعد إسلامهم سنة 1299 بقيادة قازان، فوجد ابن تيمية نفسه في خضم الصراعات السياسية والدينية التي كانت تعصف بمصر والشام، فمن ناحية كان المماليك يتعاقبون على السلطة في </w:t>
      </w:r>
      <w:r w:rsidRPr="00597608">
        <w:rPr>
          <w:rFonts w:ascii="Traditional Arabic" w:eastAsia="Times New Roman" w:hAnsi="Traditional Arabic" w:cs="Traditional Arabic"/>
          <w:color w:val="000000" w:themeColor="text1"/>
          <w:sz w:val="32"/>
          <w:szCs w:val="32"/>
          <w:rtl/>
          <w:lang w:eastAsia="en-GB"/>
        </w:rPr>
        <w:lastRenderedPageBreak/>
        <w:t xml:space="preserve">انقلابات عسكرية متتالية لا يلبث أحدهم فيها سوى بضعة شهور أو بضع سنين. ومن ناحية أخرى كانت الفرق الاسلامية (أهل الحديث والأشاعرة والجهمية والفلاسفة والصوفية والشيعة) يتصارعون فيما بينهم، فقام ابن تيمية بالدفاع عن مذهب أهل الحديث </w:t>
      </w:r>
      <w:r w:rsidRPr="00597608">
        <w:rPr>
          <w:rFonts w:ascii="Traditional Arabic" w:eastAsia="Times New Roman" w:hAnsi="Traditional Arabic" w:cs="Traditional Arabic" w:hint="cs"/>
          <w:color w:val="000000" w:themeColor="text1"/>
          <w:sz w:val="32"/>
          <w:szCs w:val="32"/>
          <w:rtl/>
          <w:lang w:eastAsia="en-GB"/>
        </w:rPr>
        <w:t xml:space="preserve">معتبرا اياهم </w:t>
      </w:r>
      <w:r w:rsidRPr="00597608">
        <w:rPr>
          <w:rFonts w:ascii="Traditional Arabic" w:eastAsia="Times New Roman" w:hAnsi="Traditional Arabic" w:cs="Traditional Arabic"/>
          <w:color w:val="000000" w:themeColor="text1"/>
          <w:sz w:val="32"/>
          <w:szCs w:val="32"/>
          <w:rtl/>
          <w:lang w:eastAsia="en-GB"/>
        </w:rPr>
        <w:t>"الفرقة الناجية " الوحيدة بين المسلمين، وتوجه لمقاتلة الشيعة في جبيل وكسروان. ولكنه لم يسلم من عداء السنة الأشاعرة الذين اتهموه بالبدعة والضلال لقوله بالتجسيم، فامتحن بالسؤال عن معتقده سنة 1305 في مصر بأمر السلطان بيبرس الجاشنكير الذي حبسه في قلعة صلاح الدين في القاهرة ثم في برج الاسكندرية، ولما تولى الملك الناصر ابن قلاوون سنة 1309 أطلق سراحه وأعاده الى دمشق، ولكن فتاواه المختلفة ولاسيما المتعلقة بالطلاق بالثلاث لم تعجب بقية العلماء السنة الذي ضغطوا على السلطان لمنعه من الافتاء مطلقا، وعندما لم يمتثل لأمر السلطان حبس بقلعة دمشق سنتين وأشهرا حتى مات في السجن.</w:t>
      </w:r>
      <w:r w:rsidRPr="00597608">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40"/>
      </w:r>
      <w:r w:rsidRPr="00597608">
        <w:rPr>
          <w:rFonts w:eastAsia="Times New Roman" w:cs="Calibri" w:hint="cs"/>
          <w:color w:val="000000" w:themeColor="text1"/>
          <w:sz w:val="32"/>
          <w:szCs w:val="32"/>
          <w:lang w:eastAsia="en-GB"/>
        </w:rPr>
        <w:t xml:space="preserve"> </w:t>
      </w:r>
    </w:p>
    <w:p w:rsidR="00090B1F" w:rsidRDefault="00090B1F" w:rsidP="00090B1F">
      <w:pPr>
        <w:bidi/>
        <w:spacing w:before="100" w:beforeAutospacing="1" w:after="100" w:afterAutospacing="1" w:line="240" w:lineRule="auto"/>
        <w:jc w:val="both"/>
        <w:rPr>
          <w:rFonts w:cs="Traditional Arabic"/>
          <w:color w:val="000000" w:themeColor="text1"/>
          <w:sz w:val="32"/>
          <w:szCs w:val="32"/>
          <w:rtl/>
        </w:rPr>
      </w:pPr>
      <w:r w:rsidRPr="00597608">
        <w:rPr>
          <w:rFonts w:ascii="Traditional Arabic" w:eastAsia="Times New Roman" w:hAnsi="Traditional Arabic" w:cs="Traditional Arabic"/>
          <w:color w:val="000000" w:themeColor="text1"/>
          <w:sz w:val="32"/>
          <w:szCs w:val="32"/>
          <w:rtl/>
          <w:lang w:eastAsia="en-GB"/>
        </w:rPr>
        <w:t xml:space="preserve"> وفي ذلك الجو السياسي المضطرب الخاضع لمنطق القوة، لم يكن </w:t>
      </w:r>
      <w:r>
        <w:rPr>
          <w:rFonts w:ascii="Traditional Arabic" w:eastAsia="Times New Roman" w:hAnsi="Traditional Arabic" w:cs="Traditional Arabic" w:hint="cs"/>
          <w:color w:val="000000" w:themeColor="text1"/>
          <w:sz w:val="32"/>
          <w:szCs w:val="32"/>
          <w:rtl/>
          <w:lang w:eastAsia="en-GB"/>
        </w:rPr>
        <w:t xml:space="preserve">يوجد </w:t>
      </w:r>
      <w:r w:rsidRPr="00597608">
        <w:rPr>
          <w:rFonts w:ascii="Traditional Arabic" w:eastAsia="Times New Roman" w:hAnsi="Traditional Arabic" w:cs="Traditional Arabic"/>
          <w:color w:val="000000" w:themeColor="text1"/>
          <w:sz w:val="32"/>
          <w:szCs w:val="32"/>
          <w:rtl/>
          <w:lang w:eastAsia="en-GB"/>
        </w:rPr>
        <w:t xml:space="preserve">أي معنى للحديث عن الشورى والخلافة والشروط المثالية للحاكم، ولا سيما بعد </w:t>
      </w:r>
      <w:r w:rsidRPr="00597608">
        <w:rPr>
          <w:rFonts w:ascii="Traditional Arabic" w:eastAsia="Times New Roman" w:hAnsi="Traditional Arabic" w:cs="Traditional Arabic" w:hint="cs"/>
          <w:color w:val="000000" w:themeColor="text1"/>
          <w:sz w:val="32"/>
          <w:szCs w:val="32"/>
          <w:rtl/>
          <w:lang w:eastAsia="en-GB"/>
        </w:rPr>
        <w:t xml:space="preserve">أن </w:t>
      </w:r>
      <w:r w:rsidRPr="00597608">
        <w:rPr>
          <w:rFonts w:ascii="Traditional Arabic" w:eastAsia="Times New Roman" w:hAnsi="Traditional Arabic" w:cs="Traditional Arabic"/>
          <w:color w:val="000000" w:themeColor="text1"/>
          <w:sz w:val="32"/>
          <w:szCs w:val="32"/>
          <w:rtl/>
          <w:lang w:eastAsia="en-GB"/>
        </w:rPr>
        <w:t xml:space="preserve">تنازل الفقهاء السنة </w:t>
      </w:r>
      <w:r w:rsidRPr="00597608">
        <w:rPr>
          <w:rFonts w:ascii="Traditional Arabic" w:eastAsia="Times New Roman" w:hAnsi="Traditional Arabic" w:cs="Traditional Arabic" w:hint="cs"/>
          <w:color w:val="000000" w:themeColor="text1"/>
          <w:sz w:val="32"/>
          <w:szCs w:val="32"/>
          <w:rtl/>
          <w:lang w:eastAsia="en-GB"/>
        </w:rPr>
        <w:t xml:space="preserve">قبل ذلك </w:t>
      </w:r>
      <w:r w:rsidRPr="00597608">
        <w:rPr>
          <w:rFonts w:ascii="Traditional Arabic" w:eastAsia="Times New Roman" w:hAnsi="Traditional Arabic" w:cs="Traditional Arabic"/>
          <w:color w:val="000000" w:themeColor="text1"/>
          <w:sz w:val="32"/>
          <w:szCs w:val="32"/>
          <w:rtl/>
          <w:lang w:eastAsia="en-GB"/>
        </w:rPr>
        <w:t>عن كل شروطهم التي وضعوها للخلفاء ولطرق مجيئهم للسلطة، وقبلوا بالأمر الواقع وبحكومة المتغلب حتى لو كان فاسقا فاجرا.</w:t>
      </w:r>
      <w:bookmarkStart w:id="78" w:name="_ftnref163"/>
      <w:r w:rsidRPr="00597608">
        <w:rPr>
          <w:rStyle w:val="FootnoteReference"/>
          <w:rFonts w:cs="Traditional Arabic"/>
          <w:color w:val="000000" w:themeColor="text1"/>
          <w:sz w:val="32"/>
          <w:szCs w:val="32"/>
        </w:rPr>
        <w:footnoteReference w:id="141"/>
      </w:r>
      <w:r w:rsidRPr="00597608">
        <w:rPr>
          <w:rFonts w:cs="Traditional Arabic" w:hint="cs"/>
          <w:color w:val="000000" w:themeColor="text1"/>
          <w:sz w:val="32"/>
          <w:szCs w:val="32"/>
          <w:rtl/>
        </w:rPr>
        <w:t xml:space="preserve"> </w:t>
      </w:r>
      <w:bookmarkEnd w:id="78"/>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وقد فشلت محاولة إعادة نظام الخلافة رغم استدعاء المماليك لبقايا العباسيين الى مصر حيث أقاموا "خلافة عباسية" جديدة ليس لها من الأمر شيء سوى الإسم.  ولذلك قام ابن تيمية بالتراجع عن فكر الخلافة السني الذي تبلور في بغداد منذ قرون، وعاد الى الفكر السياسي السني الأول الموافق لأهل الحديث والإمام أحمد بن حنبل وأبي الحسن الأشعري، ولم يعترف بتلك "الخلافة" ولا بأولئك "الخلفاء" العباسيين والأمويين كخلفاء شرعيين، وذلك بناء على الحديث المنسوب الى الرسول والذي يقول بأن الخلافة الراشدة تستمر ثلاثين سنة فقط ، وانها ستختلط بعد ذلك بالملك أو تتحول الى ملك عضوض أو جبري.  ومن هنا لم يخض ابن تيمية في الجدل الذي كان يدور بين الفقهاء والمتكلمين السابقين واللاحقين حول منبع الشرعية للخلفاء هل هو النص؟ أم الشورى؟ أم العهد؟ أم القوة والغلبة؟ وذلك لأن النتيجة كانت </w:t>
      </w:r>
      <w:r w:rsidRPr="00597608">
        <w:rPr>
          <w:rFonts w:ascii="Traditional Arabic" w:eastAsia="Times New Roman" w:hAnsi="Traditional Arabic" w:cs="Traditional Arabic"/>
          <w:color w:val="000000" w:themeColor="text1"/>
          <w:sz w:val="32"/>
          <w:szCs w:val="32"/>
          <w:rtl/>
          <w:lang w:eastAsia="en-GB"/>
        </w:rPr>
        <w:lastRenderedPageBreak/>
        <w:t>دائما واحدة هو الحكم القائم على القوة. ورأى ابن تيمية أن شرعية أي حكم تعتمد على مدى التزامه بالشريعة الإسلامية. و"بذل قصارى جهده لتحويل الأنظار من شخص "الإمام" الى "الشريعة" "فالإمام ليس مركز الشرعية، وانما الشريعة هي المعيار لشرعية اي نظام كان".كما يقول الدكتور حسن كوناكاتا.</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42"/>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ورفض ابن تيمية رأي المعتزلة والأشاعرة ومعظم أهل السنة الذين كانوا ينظِّرون لمبدأ الشورى، فقال خلافا لهم: أن إمامة أبي بكر قائمة على النص من النبي وليس على الشورى أو الانتخاب.</w:t>
      </w:r>
      <w:bookmarkStart w:id="79" w:name="_ftnref165"/>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43"/>
      </w:r>
      <w:r w:rsidRPr="00597608">
        <w:rPr>
          <w:rFonts w:eastAsia="Times New Roman" w:cs="Calibri"/>
          <w:color w:val="000000" w:themeColor="text1"/>
          <w:sz w:val="32"/>
          <w:szCs w:val="32"/>
          <w:lang w:eastAsia="en-GB"/>
        </w:rPr>
        <w:t xml:space="preserve"> </w:t>
      </w:r>
      <w:bookmarkEnd w:id="79"/>
      <w:r w:rsidRPr="00597608">
        <w:rPr>
          <w:rFonts w:ascii="Traditional Arabic" w:eastAsia="Times New Roman" w:hAnsi="Traditional Arabic" w:cs="Traditional Arabic"/>
          <w:color w:val="000000" w:themeColor="text1"/>
          <w:sz w:val="32"/>
          <w:szCs w:val="32"/>
          <w:rtl/>
          <w:lang w:eastAsia="en-GB"/>
        </w:rPr>
        <w:t>وأن إمامته وإمامة الخلفاء الراشدين بعده أيضا كانت قائمة على القوة والغلبة، وأن الإمام ، أي إمام، هو من يكون "صاحب يد وسيف يطاع طوعا وكرها".</w:t>
      </w:r>
      <w:bookmarkStart w:id="80" w:name="_ftnref166"/>
      <w:r w:rsidRPr="00597608">
        <w:rPr>
          <w:rStyle w:val="FootnoteReference"/>
          <w:rFonts w:eastAsia="Courier New" w:cs="Traditional Arabic"/>
          <w:color w:val="000000" w:themeColor="text1"/>
          <w:sz w:val="32"/>
          <w:szCs w:val="32"/>
          <w:rtl/>
        </w:rPr>
        <w:footnoteReference w:id="144"/>
      </w:r>
      <w:r w:rsidRPr="00597608">
        <w:rPr>
          <w:rFonts w:eastAsia="Times New Roman" w:cs="Calibri"/>
          <w:color w:val="000000" w:themeColor="text1"/>
          <w:sz w:val="32"/>
          <w:szCs w:val="32"/>
          <w:lang w:eastAsia="en-GB"/>
        </w:rPr>
        <w:t xml:space="preserve"> </w:t>
      </w:r>
      <w:bookmarkEnd w:id="80"/>
      <w:r w:rsidRPr="00597608">
        <w:rPr>
          <w:rFonts w:ascii="Traditional Arabic" w:eastAsia="Times New Roman" w:hAnsi="Traditional Arabic" w:cs="Traditional Arabic"/>
          <w:color w:val="000000" w:themeColor="text1"/>
          <w:sz w:val="32"/>
          <w:szCs w:val="32"/>
          <w:rtl/>
          <w:lang w:eastAsia="en-GB"/>
        </w:rPr>
        <w:t xml:space="preserve"> و" أن الامام الذي يطاع هو من كان له سلطان، سواء كان عادلاً أو ظالما".</w:t>
      </w:r>
      <w:bookmarkStart w:id="81" w:name="_ftnref167"/>
      <w:r w:rsidRPr="00597608">
        <w:rPr>
          <w:rStyle w:val="FootnoteReference"/>
          <w:rFonts w:eastAsia="Courier New" w:cs="Traditional Arabic"/>
          <w:color w:val="000000" w:themeColor="text1"/>
          <w:sz w:val="32"/>
          <w:szCs w:val="32"/>
          <w:rtl/>
        </w:rPr>
        <w:footnoteReference w:id="145"/>
      </w:r>
      <w:bookmarkEnd w:id="81"/>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وقد توصل ابن تيمية من خلال هذه الرؤية الى جواز قيام الأنظمة السياسية على أساس القوة والقهر والغلبة "وأما نفس الولاية والسلطان </w:t>
      </w:r>
      <w:r w:rsidRPr="00597608">
        <w:rPr>
          <w:rFonts w:ascii="Traditional Arabic" w:eastAsia="Times New Roman" w:hAnsi="Traditional Arabic" w:cs="Traditional Arabic" w:hint="cs"/>
          <w:color w:val="000000" w:themeColor="text1"/>
          <w:sz w:val="32"/>
          <w:szCs w:val="32"/>
          <w:rtl/>
          <w:lang w:eastAsia="en-GB"/>
        </w:rPr>
        <w:t xml:space="preserve">فهما </w:t>
      </w:r>
      <w:r w:rsidRPr="00597608">
        <w:rPr>
          <w:rFonts w:ascii="Traditional Arabic" w:eastAsia="Times New Roman" w:hAnsi="Traditional Arabic" w:cs="Traditional Arabic"/>
          <w:color w:val="000000" w:themeColor="text1"/>
          <w:sz w:val="32"/>
          <w:szCs w:val="32"/>
          <w:rtl/>
          <w:lang w:eastAsia="en-GB"/>
        </w:rPr>
        <w:t xml:space="preserve">عبارة عن القدرة الحاصلة، </w:t>
      </w:r>
      <w:r w:rsidRPr="00597608">
        <w:rPr>
          <w:rFonts w:ascii="Traditional Arabic" w:eastAsia="Times New Roman" w:hAnsi="Traditional Arabic" w:cs="Traditional Arabic" w:hint="cs"/>
          <w:color w:val="000000" w:themeColor="text1"/>
          <w:sz w:val="32"/>
          <w:szCs w:val="32"/>
          <w:rtl/>
          <w:lang w:eastAsia="en-GB"/>
        </w:rPr>
        <w:t xml:space="preserve">وهي </w:t>
      </w:r>
      <w:r w:rsidRPr="00597608">
        <w:rPr>
          <w:rFonts w:ascii="Traditional Arabic" w:eastAsia="Times New Roman" w:hAnsi="Traditional Arabic" w:cs="Traditional Arabic"/>
          <w:color w:val="000000" w:themeColor="text1"/>
          <w:sz w:val="32"/>
          <w:szCs w:val="32"/>
          <w:rtl/>
          <w:lang w:eastAsia="en-GB"/>
        </w:rPr>
        <w:t>قد تحصل على وجه يحبه الله ورسوله كسلطان الخلفاء الراشدين،</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وقد تحصل على وجه فيه معصية كسلطان الظالمين".</w:t>
      </w:r>
      <w:bookmarkStart w:id="82" w:name="_ftnref168"/>
      <w:r w:rsidRPr="00597608">
        <w:rPr>
          <w:rStyle w:val="FootnoteReference"/>
          <w:rFonts w:eastAsia="Courier New" w:cs="Traditional Arabic"/>
          <w:color w:val="000000" w:themeColor="text1"/>
          <w:sz w:val="32"/>
          <w:szCs w:val="32"/>
          <w:rtl/>
        </w:rPr>
        <w:footnoteReference w:id="146"/>
      </w:r>
      <w:r w:rsidRPr="00597608">
        <w:rPr>
          <w:rFonts w:eastAsia="Times New Roman" w:cs="Calibri"/>
          <w:color w:val="000000" w:themeColor="text1"/>
          <w:sz w:val="32"/>
          <w:szCs w:val="32"/>
          <w:lang w:eastAsia="en-GB"/>
        </w:rPr>
        <w:t xml:space="preserve"> </w:t>
      </w:r>
      <w:bookmarkEnd w:id="82"/>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ومع ذلك </w:t>
      </w:r>
      <w:r w:rsidRPr="00597608">
        <w:rPr>
          <w:rFonts w:ascii="Traditional Arabic" w:eastAsia="Times New Roman" w:hAnsi="Traditional Arabic" w:cs="Traditional Arabic" w:hint="cs"/>
          <w:color w:val="000000" w:themeColor="text1"/>
          <w:sz w:val="32"/>
          <w:szCs w:val="32"/>
          <w:rtl/>
          <w:lang w:eastAsia="en-GB"/>
        </w:rPr>
        <w:t xml:space="preserve">فقد </w:t>
      </w:r>
      <w:r w:rsidRPr="00597608">
        <w:rPr>
          <w:rFonts w:ascii="Traditional Arabic" w:eastAsia="Times New Roman" w:hAnsi="Traditional Arabic" w:cs="Traditional Arabic"/>
          <w:color w:val="000000" w:themeColor="text1"/>
          <w:sz w:val="32"/>
          <w:szCs w:val="32"/>
          <w:rtl/>
          <w:lang w:eastAsia="en-GB"/>
        </w:rPr>
        <w:t>كان يعتقد بأن "الولاة نواب الله على عباده، ووكلاء العباد على نفوسهم" .</w:t>
      </w:r>
      <w:bookmarkStart w:id="83" w:name="_ftnref169"/>
      <w:r w:rsidRPr="00597608">
        <w:rPr>
          <w:rStyle w:val="FootnoteReference"/>
          <w:rFonts w:cs="Traditional Arabic"/>
          <w:color w:val="000000" w:themeColor="text1"/>
          <w:sz w:val="32"/>
          <w:szCs w:val="32"/>
          <w:rtl/>
        </w:rPr>
        <w:footnoteReference w:id="147"/>
      </w:r>
      <w:r w:rsidRPr="00597608">
        <w:rPr>
          <w:rFonts w:eastAsia="Times New Roman" w:cs="Calibri"/>
          <w:color w:val="000000" w:themeColor="text1"/>
          <w:sz w:val="32"/>
          <w:szCs w:val="32"/>
          <w:lang w:eastAsia="en-GB"/>
        </w:rPr>
        <w:t xml:space="preserve"> </w:t>
      </w:r>
      <w:bookmarkEnd w:id="83"/>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وبعد رفضه لنظرية الخلافة التقليدية، طرح ابن تيمية نظرية جديدة هي خلافة الأمة، وقيامها بالدور الحضاري الاسلامي الذي أناطه الماوردي بالخلفاء، أو أناطه الشيعة بالإمام المعصوم.</w:t>
      </w:r>
      <w:bookmarkStart w:id="84" w:name="_ftnref170"/>
      <w:r w:rsidRPr="00597608">
        <w:rPr>
          <w:rStyle w:val="FootnoteReference"/>
          <w:rFonts w:cs="Traditional Arabic"/>
          <w:color w:val="000000" w:themeColor="text1"/>
          <w:sz w:val="32"/>
          <w:szCs w:val="32"/>
          <w:rtl/>
        </w:rPr>
        <w:footnoteReference w:id="148"/>
      </w:r>
      <w:r w:rsidRPr="00597608">
        <w:rPr>
          <w:rFonts w:eastAsia="Times New Roman" w:cs="Calibri"/>
          <w:color w:val="000000" w:themeColor="text1"/>
          <w:sz w:val="32"/>
          <w:szCs w:val="32"/>
          <w:lang w:eastAsia="en-GB"/>
        </w:rPr>
        <w:t xml:space="preserve"> </w:t>
      </w:r>
      <w:bookmarkEnd w:id="84"/>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وذهب الى أبعد </w:t>
      </w:r>
      <w:r w:rsidRPr="00597608">
        <w:rPr>
          <w:rFonts w:ascii="Traditional Arabic" w:eastAsia="Times New Roman" w:hAnsi="Traditional Arabic" w:cs="Traditional Arabic"/>
          <w:color w:val="000000" w:themeColor="text1"/>
          <w:sz w:val="32"/>
          <w:szCs w:val="32"/>
          <w:rtl/>
          <w:lang w:eastAsia="en-GB"/>
        </w:rPr>
        <w:lastRenderedPageBreak/>
        <w:t>من ذلك فقال بعصمة الأمة بدلا من الإمام .</w:t>
      </w:r>
      <w:bookmarkStart w:id="85" w:name="_ftnref171"/>
      <w:r w:rsidRPr="00597608">
        <w:rPr>
          <w:rStyle w:val="FootnoteReference"/>
          <w:rFonts w:cs="Traditional Arabic"/>
          <w:color w:val="000000" w:themeColor="text1"/>
          <w:sz w:val="32"/>
          <w:szCs w:val="32"/>
          <w:rtl/>
        </w:rPr>
        <w:footnoteReference w:id="149"/>
      </w:r>
      <w:bookmarkEnd w:id="85"/>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وكان يفترض بهذا الرأي أن يقوده الى إعطاء دور مرجعي أكبر للأمة في مقابل الحاكم، ولكنه لم يفعل ربما لأن الظروف التاريخية لم تكن تسمح بذلك، إضافة الى أنه لم يكن يعترف بمعظم الفرق الإسلامية أنها على الحق ما عدا "أهل الحديث" فكيف يعطيها دورا سياسيا إيجابيا في اختيار الحاكم أو مراقبته ومحاسبته وتغييره؟. ولذلك التزم ابن تيمية بالموقف السني العام القائل بوجوب الطاعة للحاكم الفاسق الظالم، ولم يجز مقاتلته بالسيف، استنادا الى "الأحاديث الصحيحة المستفيضة عن النبي (ص)". كما يقول.</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50"/>
      </w:r>
      <w:r w:rsidRPr="00597608">
        <w:rPr>
          <w:rFonts w:ascii="Traditional Arabic" w:eastAsia="Times New Roman" w:hAnsi="Traditional Arabic" w:cs="Traditional Arabic"/>
          <w:color w:val="000000" w:themeColor="text1"/>
          <w:sz w:val="32"/>
          <w:szCs w:val="32"/>
          <w:rtl/>
          <w:lang w:eastAsia="en-GB"/>
        </w:rPr>
        <w:t>وبناء على ذلك كان يطالب الناس بدفع الحقوق للسلاطين وإن كانوا ظالمين.</w:t>
      </w:r>
      <w:bookmarkStart w:id="86" w:name="_ftnref173"/>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151"/>
      </w:r>
      <w:r w:rsidRPr="00597608">
        <w:rPr>
          <w:rFonts w:cs="Traditional Arabic" w:hint="cs"/>
          <w:color w:val="000000" w:themeColor="text1"/>
          <w:sz w:val="32"/>
          <w:szCs w:val="32"/>
          <w:rtl/>
        </w:rPr>
        <w:t xml:space="preserve"> </w:t>
      </w:r>
      <w:bookmarkEnd w:id="86"/>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bidi="ar-IQ"/>
        </w:rPr>
        <w:t>وي</w:t>
      </w:r>
      <w:r w:rsidRPr="00597608">
        <w:rPr>
          <w:rFonts w:ascii="Traditional Arabic" w:eastAsia="Times New Roman" w:hAnsi="Traditional Arabic" w:cs="Traditional Arabic"/>
          <w:color w:val="000000" w:themeColor="text1"/>
          <w:sz w:val="32"/>
          <w:szCs w:val="32"/>
          <w:rtl/>
          <w:lang w:eastAsia="en-GB"/>
        </w:rPr>
        <w:t>وجب الطاعة للحكام الذين يأخذون البيعة كرها وقسراً.</w:t>
      </w:r>
      <w:bookmarkStart w:id="87" w:name="_ftnref174"/>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52"/>
      </w:r>
      <w:r w:rsidRPr="00597608">
        <w:rPr>
          <w:rFonts w:eastAsia="Times New Roman" w:cs="Calibri"/>
          <w:color w:val="000000" w:themeColor="text1"/>
          <w:sz w:val="32"/>
          <w:szCs w:val="32"/>
          <w:lang w:eastAsia="en-GB"/>
        </w:rPr>
        <w:t xml:space="preserve"> </w:t>
      </w:r>
      <w:bookmarkEnd w:id="87"/>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ويرفض أية معارضة لهم .</w:t>
      </w:r>
      <w:bookmarkStart w:id="88" w:name="_ftnref175"/>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53"/>
      </w:r>
      <w:bookmarkEnd w:id="88"/>
      <w:r w:rsidRPr="00597608">
        <w:rPr>
          <w:rFonts w:ascii="Traditional Arabic" w:eastAsia="Times New Roman" w:hAnsi="Traditional Arabic" w:cs="Traditional Arabic"/>
          <w:color w:val="000000" w:themeColor="text1"/>
          <w:sz w:val="32"/>
          <w:szCs w:val="32"/>
          <w:rtl/>
          <w:lang w:eastAsia="en-GB"/>
        </w:rPr>
        <w:t xml:space="preserve">    </w:t>
      </w:r>
    </w:p>
    <w:p w:rsidR="00090B1F" w:rsidRDefault="00090B1F" w:rsidP="00090B1F">
      <w:pPr>
        <w:bidi/>
        <w:spacing w:before="100" w:beforeAutospacing="1" w:after="100" w:afterAutospacing="1" w:line="240" w:lineRule="auto"/>
        <w:jc w:val="both"/>
        <w:rPr>
          <w:rFonts w:eastAsia="Times New Roman" w:cs="Calibri"/>
          <w:color w:val="000000" w:themeColor="text1"/>
          <w:sz w:val="32"/>
          <w:szCs w:val="32"/>
          <w:lang w:eastAsia="en-GB"/>
        </w:rPr>
      </w:pPr>
      <w:r w:rsidRPr="00597608">
        <w:rPr>
          <w:rFonts w:ascii="Traditional Arabic" w:eastAsia="Times New Roman" w:hAnsi="Traditional Arabic" w:cs="Traditional Arabic"/>
          <w:color w:val="000000" w:themeColor="text1"/>
          <w:sz w:val="32"/>
          <w:szCs w:val="32"/>
          <w:rtl/>
          <w:lang w:eastAsia="en-GB"/>
        </w:rPr>
        <w:t>  إن هذا الموقف ينسجم مع "المشهور في مذهب اهل السنة أنهم لا يرون الخروج على الأئمة وقتالهم بالسيف، وإن كان فيهم ظلم".</w:t>
      </w:r>
      <w:bookmarkStart w:id="89" w:name="_ftnref176"/>
      <w:r w:rsidRPr="00597608">
        <w:rPr>
          <w:rStyle w:val="FootnoteReference"/>
          <w:rFonts w:cs="Traditional Arabic"/>
          <w:color w:val="000000" w:themeColor="text1"/>
          <w:sz w:val="32"/>
          <w:szCs w:val="32"/>
          <w:rtl/>
        </w:rPr>
        <w:footnoteReference w:id="154"/>
      </w:r>
      <w:r w:rsidRPr="00597608">
        <w:rPr>
          <w:rFonts w:eastAsia="Times New Roman" w:cs="Calibri"/>
          <w:color w:val="000000" w:themeColor="text1"/>
          <w:sz w:val="32"/>
          <w:szCs w:val="32"/>
          <w:lang w:eastAsia="en-GB"/>
        </w:rPr>
        <w:t xml:space="preserve"> </w:t>
      </w:r>
      <w:bookmarkEnd w:id="89"/>
      <w:r w:rsidRPr="00597608">
        <w:rPr>
          <w:rFonts w:ascii="Traditional Arabic" w:eastAsia="Times New Roman" w:hAnsi="Traditional Arabic" w:cs="Traditional Arabic"/>
          <w:color w:val="000000" w:themeColor="text1"/>
          <w:sz w:val="32"/>
          <w:szCs w:val="32"/>
          <w:rtl/>
          <w:lang w:eastAsia="en-GB"/>
        </w:rPr>
        <w:t xml:space="preserve">ولكنه يتناقض في الحقيقة مع دعوة ابن تيمية لتطبيق الشريعة، التي كان يفترض أن </w:t>
      </w:r>
      <w:r w:rsidRPr="00597608">
        <w:rPr>
          <w:rFonts w:ascii="Traditional Arabic" w:eastAsia="Times New Roman" w:hAnsi="Traditional Arabic" w:cs="Traditional Arabic" w:hint="cs"/>
          <w:color w:val="000000" w:themeColor="text1"/>
          <w:sz w:val="32"/>
          <w:szCs w:val="32"/>
          <w:rtl/>
          <w:lang w:eastAsia="en-GB"/>
        </w:rPr>
        <w:t xml:space="preserve">تدفعه باتجاه التنظير لقيام الثورات </w:t>
      </w:r>
      <w:r w:rsidRPr="00597608">
        <w:rPr>
          <w:rFonts w:ascii="Traditional Arabic" w:eastAsia="Times New Roman" w:hAnsi="Traditional Arabic" w:cs="Traditional Arabic"/>
          <w:color w:val="000000" w:themeColor="text1"/>
          <w:sz w:val="32"/>
          <w:szCs w:val="32"/>
          <w:rtl/>
          <w:lang w:eastAsia="en-GB"/>
        </w:rPr>
        <w:t>على الحكام الفسقة والظالمين. ولا سيما أن الإمام لم يعد محور الشرعية، وانما العمل بالشريعة. ويبدو أن ابن تيمية تدارك الأمر في وقت متأخر ولم يعد يدين الخروج على الحاكم ، اذا كان الخارج قويا وملتزما بالشريعة الإسلامية، وكان يرفض الانجرار لقتال الخوارج، بسبب احتمال اعتمادهم على الشبهة والتأويل. وقد نفى وجود أي حديث صحيح يأمر بقتال الخارجين على الامام.</w:t>
      </w:r>
      <w:bookmarkStart w:id="90" w:name="_ftnref177"/>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155"/>
      </w:r>
      <w:bookmarkEnd w:id="90"/>
      <w:r>
        <w:rPr>
          <w:rFonts w:eastAsia="Times New Roman" w:cs="Calibri" w:hint="cs"/>
          <w:color w:val="000000" w:themeColor="text1"/>
          <w:sz w:val="32"/>
          <w:szCs w:val="32"/>
          <w:rtl/>
          <w:lang w:eastAsia="en-GB"/>
        </w:rPr>
        <w:t xml:space="preserve"> </w:t>
      </w:r>
    </w:p>
    <w:p w:rsidR="00090B1F" w:rsidRPr="0048350D"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Pr>
          <w:rFonts w:eastAsia="Times New Roman" w:hint="cs"/>
          <w:color w:val="000000" w:themeColor="text1"/>
          <w:sz w:val="32"/>
          <w:szCs w:val="32"/>
          <w:rtl/>
          <w:lang w:eastAsia="en-GB" w:bidi="ar-IQ"/>
        </w:rPr>
        <w:lastRenderedPageBreak/>
        <w:t xml:space="preserve">4- </w:t>
      </w:r>
      <w:r w:rsidRPr="0048350D">
        <w:rPr>
          <w:rFonts w:ascii="Traditional Arabic" w:eastAsia="Times New Roman" w:hAnsi="Traditional Arabic" w:cs="Traditional Arabic"/>
          <w:b/>
          <w:bCs/>
          <w:color w:val="000000" w:themeColor="text1"/>
          <w:sz w:val="32"/>
          <w:szCs w:val="32"/>
          <w:rtl/>
          <w:lang w:eastAsia="en-GB"/>
        </w:rPr>
        <w:t>التيار الاسلامي الديمقراطي</w:t>
      </w:r>
    </w:p>
    <w:p w:rsidR="00090B1F" w:rsidRDefault="00090B1F" w:rsidP="00090B1F">
      <w:pPr>
        <w:bidi/>
        <w:spacing w:before="100" w:beforeAutospacing="1" w:after="100" w:afterAutospacing="1" w:line="240" w:lineRule="auto"/>
        <w:jc w:val="both"/>
        <w:rPr>
          <w:rFonts w:cs="Traditional Arabic"/>
          <w:sz w:val="32"/>
          <w:szCs w:val="32"/>
          <w:rtl/>
        </w:rPr>
      </w:pP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شهد الفكر السياسي السني، في القرن التاسع عشر، تطورا جذريا كبيرا، نتيجة احتكاكه بالتجارب الديمقراطية الغربية، فارتفعت اصوات عدد من المفكرين المسلمين من أمثال رفاعة الطهطاوي وعبد الرحمن الكواكبي وجمال الدين الافغاني ورشيد رضا، تطالب بالشورى أو الديمقراطية والدستور وتطوير نظام</w:t>
      </w:r>
      <w:r w:rsidRPr="00597608">
        <w:rPr>
          <w:rFonts w:ascii="Traditional Arabic" w:eastAsia="Times New Roman" w:hAnsi="Traditional Arabic" w:cs="Traditional Arabic"/>
          <w:color w:val="000000" w:themeColor="text1"/>
          <w:sz w:val="32"/>
          <w:szCs w:val="32"/>
          <w:rtl/>
          <w:lang w:eastAsia="en-GB"/>
        </w:rPr>
        <w:t xml:space="preserve"> الدولة العثمانية </w:t>
      </w:r>
      <w:r>
        <w:rPr>
          <w:rFonts w:ascii="Traditional Arabic" w:eastAsia="Times New Roman" w:hAnsi="Traditional Arabic" w:cs="Traditional Arabic" w:hint="cs"/>
          <w:color w:val="000000" w:themeColor="text1"/>
          <w:sz w:val="32"/>
          <w:szCs w:val="32"/>
          <w:rtl/>
          <w:lang w:eastAsia="en-GB"/>
        </w:rPr>
        <w:t xml:space="preserve">من سلطاني مطلق الى نظام دستوري قائم على الانتخابات في ظل  السلطنة العثمانية، ونجح الاصلاحيون في إقناع </w:t>
      </w:r>
      <w:r>
        <w:rPr>
          <w:rFonts w:cs="Traditional Arabic" w:hint="cs"/>
          <w:sz w:val="32"/>
          <w:szCs w:val="32"/>
          <w:rtl/>
        </w:rPr>
        <w:t xml:space="preserve">السلطان عبد الحميد الثاني بسن </w:t>
      </w:r>
      <w:r>
        <w:rPr>
          <w:rFonts w:ascii="Traditional Arabic" w:eastAsia="Times New Roman" w:hAnsi="Traditional Arabic" w:cs="Traditional Arabic" w:hint="cs"/>
          <w:color w:val="000000" w:themeColor="text1"/>
          <w:sz w:val="32"/>
          <w:szCs w:val="32"/>
          <w:rtl/>
          <w:lang w:eastAsia="en-GB"/>
        </w:rPr>
        <w:t xml:space="preserve">أول دستور عثماني سنة </w:t>
      </w:r>
      <w:r w:rsidRPr="00AF0696">
        <w:rPr>
          <w:rFonts w:cs="Traditional Arabic" w:hint="cs"/>
          <w:sz w:val="28"/>
          <w:szCs w:val="28"/>
          <w:rtl/>
        </w:rPr>
        <w:t>1877م</w:t>
      </w:r>
      <w:r>
        <w:rPr>
          <w:rFonts w:ascii="Traditional Arabic" w:eastAsia="Times New Roman" w:hAnsi="Traditional Arabic" w:cs="Traditional Arabic" w:hint="cs"/>
          <w:color w:val="000000" w:themeColor="text1"/>
          <w:sz w:val="32"/>
          <w:szCs w:val="32"/>
          <w:rtl/>
          <w:lang w:eastAsia="en-GB"/>
        </w:rPr>
        <w:t xml:space="preserve"> </w:t>
      </w:r>
      <w:r>
        <w:rPr>
          <w:rFonts w:cs="Traditional Arabic" w:hint="cs"/>
          <w:sz w:val="32"/>
          <w:szCs w:val="32"/>
          <w:rtl/>
        </w:rPr>
        <w:t>.</w:t>
      </w:r>
      <w:r>
        <w:rPr>
          <w:rStyle w:val="FootnoteReference"/>
          <w:rFonts w:cs="Traditional Arabic"/>
          <w:sz w:val="32"/>
          <w:szCs w:val="32"/>
          <w:rtl/>
        </w:rPr>
        <w:footnoteReference w:id="156"/>
      </w:r>
      <w:r>
        <w:rPr>
          <w:rFonts w:cs="Traditional Arabic" w:hint="cs"/>
          <w:sz w:val="32"/>
          <w:szCs w:val="32"/>
          <w:rtl/>
        </w:rPr>
        <w:t xml:space="preserve"> وقد</w:t>
      </w:r>
      <w:r>
        <w:rPr>
          <w:rFonts w:cs="Traditional Arabic" w:hint="cs"/>
          <w:color w:val="000000"/>
          <w:sz w:val="32"/>
          <w:szCs w:val="32"/>
          <w:rtl/>
        </w:rPr>
        <w:t xml:space="preserve"> قلص ذلك الدستور من صلاحية السلطان، وفصل بين السلطات الثلاث، وأعطى السلطة التنفيذية للصدر الأعظم (رئيس الوزراء) ونص على تشكيل برلمان وإجراء انتخابات، وضمن استقلال القضاء.</w:t>
      </w:r>
      <w:r>
        <w:rPr>
          <w:rStyle w:val="FootnoteReference"/>
          <w:rFonts w:cs="Traditional Arabic"/>
          <w:color w:val="000000"/>
          <w:sz w:val="32"/>
          <w:szCs w:val="32"/>
          <w:rtl/>
        </w:rPr>
        <w:footnoteReference w:id="157"/>
      </w:r>
      <w:r>
        <w:rPr>
          <w:rFonts w:cs="Traditional Arabic" w:hint="cs"/>
          <w:color w:val="000000"/>
          <w:sz w:val="32"/>
          <w:szCs w:val="32"/>
          <w:rtl/>
        </w:rPr>
        <w:t xml:space="preserve"> </w:t>
      </w:r>
      <w:r>
        <w:rPr>
          <w:rFonts w:cs="Traditional Arabic" w:hint="cs"/>
          <w:sz w:val="32"/>
          <w:szCs w:val="32"/>
          <w:rtl/>
        </w:rPr>
        <w:t xml:space="preserve">ولكن السلطان تراجع عنه بعد عام، وأعلن عن حل البرلمان </w:t>
      </w:r>
      <w:r>
        <w:rPr>
          <w:rFonts w:cs="Traditional Arabic" w:hint="cs"/>
          <w:sz w:val="32"/>
          <w:szCs w:val="32"/>
          <w:rtl/>
          <w:lang w:bidi="ar-IQ"/>
        </w:rPr>
        <w:t>و</w:t>
      </w:r>
      <w:r>
        <w:rPr>
          <w:rFonts w:cs="Traditional Arabic" w:hint="cs"/>
          <w:sz w:val="32"/>
          <w:szCs w:val="32"/>
          <w:rtl/>
        </w:rPr>
        <w:t>تعليق الدستور إلى أجل غير مسمى. وكانت لديه مخاوف من استغلال الغرب للديمقراطية من أجل التدخل في الولايات العثمانية الأوربية التي يغلب عليها المسيحيون، والعمل على انفصالها. ولذلك سعى لإحياء الرابطة الإسلامية، في داخل الدولة العثمانية وخارجها، وأوفد لذلك وفوداً إلى مصر وتونس والهند وأفغانستان</w:t>
      </w:r>
      <w:r>
        <w:rPr>
          <w:rFonts w:cs="Traditional Arabic" w:hint="cs"/>
          <w:sz w:val="32"/>
          <w:szCs w:val="32"/>
        </w:rPr>
        <w:t xml:space="preserve"> </w:t>
      </w:r>
      <w:r>
        <w:rPr>
          <w:rFonts w:cs="Traditional Arabic" w:hint="cs"/>
          <w:sz w:val="32"/>
          <w:szCs w:val="32"/>
          <w:rtl/>
        </w:rPr>
        <w:t>وإندونيسيا والصين، للاستغاثة بالمسلمين ودعوتهم إلى التضامن</w:t>
      </w:r>
      <w:r>
        <w:rPr>
          <w:rFonts w:cs="Traditional Arabic" w:hint="cs"/>
          <w:sz w:val="32"/>
          <w:szCs w:val="32"/>
        </w:rPr>
        <w:t xml:space="preserve"> </w:t>
      </w:r>
      <w:r>
        <w:rPr>
          <w:rFonts w:cs="Traditional Arabic" w:hint="cs"/>
          <w:sz w:val="32"/>
          <w:szCs w:val="32"/>
          <w:rtl/>
        </w:rPr>
        <w:t>والتحالف ضد الخطر الأوروبي، تحت شعار "الخلافة" و"الجامعة الإسلامية". وأعلن أنه "خليفة" لكل المسلمين. وكان بذلك، أول سلطان عثماني يعلن "الخلافة" رسميا ويدعو إلى مبايعته.</w:t>
      </w:r>
      <w:r>
        <w:rPr>
          <w:rStyle w:val="FootnoteReference"/>
          <w:rFonts w:cs="Traditional Arabic"/>
          <w:sz w:val="32"/>
          <w:szCs w:val="32"/>
          <w:rtl/>
        </w:rPr>
        <w:footnoteReference w:id="158"/>
      </w:r>
      <w:r>
        <w:rPr>
          <w:rFonts w:cs="Traditional Arabic" w:hint="cs"/>
          <w:sz w:val="32"/>
          <w:szCs w:val="32"/>
          <w:rtl/>
        </w:rPr>
        <w:t xml:space="preserve"> ولكن مواجهة السلطان لمطامع الاستعمار الغربي، ودعوته للخلافة اقترنت بمناوءته </w:t>
      </w:r>
      <w:r>
        <w:rPr>
          <w:rFonts w:cs="Traditional Arabic" w:hint="cs"/>
          <w:sz w:val="32"/>
          <w:szCs w:val="32"/>
          <w:rtl/>
        </w:rPr>
        <w:lastRenderedPageBreak/>
        <w:t>للديمقراطية في الداخل، حيث</w:t>
      </w:r>
      <w:r>
        <w:rPr>
          <w:rFonts w:cs="Traditional Arabic" w:hint="cs"/>
          <w:color w:val="000000"/>
          <w:sz w:val="32"/>
          <w:szCs w:val="32"/>
          <w:rtl/>
        </w:rPr>
        <w:t xml:space="preserve"> حاول اتهام دعاة الاصلاح الديمقراطي بالعمل على تقويض الدولة العثمانية.</w:t>
      </w:r>
      <w:r>
        <w:rPr>
          <w:rStyle w:val="FootnoteReference"/>
          <w:rFonts w:cs="Traditional Arabic"/>
          <w:sz w:val="32"/>
          <w:szCs w:val="32"/>
          <w:rtl/>
        </w:rPr>
        <w:footnoteReference w:id="159"/>
      </w:r>
      <w:r>
        <w:rPr>
          <w:rFonts w:cs="Traditional Arabic" w:hint="cs"/>
          <w:color w:val="000000"/>
          <w:sz w:val="32"/>
          <w:szCs w:val="32"/>
          <w:rtl/>
        </w:rPr>
        <w:t xml:space="preserve">  </w:t>
      </w:r>
    </w:p>
    <w:p w:rsidR="00090B1F" w:rsidRDefault="00090B1F" w:rsidP="00090B1F">
      <w:pPr>
        <w:bidi/>
        <w:jc w:val="both"/>
        <w:rPr>
          <w:rFonts w:cs="Traditional Arabic"/>
          <w:sz w:val="32"/>
          <w:szCs w:val="32"/>
          <w:rtl/>
        </w:rPr>
      </w:pPr>
      <w:r>
        <w:rPr>
          <w:rFonts w:cs="Traditional Arabic" w:hint="cs"/>
          <w:sz w:val="32"/>
          <w:szCs w:val="32"/>
          <w:rtl/>
        </w:rPr>
        <w:t xml:space="preserve">    وبقي السلطان عبد الحميد الثاني مصراً على موقفه الرافض للإصلاحات الديموقراطية، مدة ثلاثين عاما، حتى قام انقلاب عسكري خريف عام 1908 بإجباره على إعادة العمل بالدستور واجراء انتخابات برلمانية.</w:t>
      </w:r>
      <w:r>
        <w:rPr>
          <w:rStyle w:val="FootnoteReference"/>
          <w:rFonts w:cs="Traditional Arabic"/>
          <w:sz w:val="32"/>
          <w:szCs w:val="32"/>
          <w:rtl/>
        </w:rPr>
        <w:footnoteReference w:id="160"/>
      </w:r>
      <w:r>
        <w:rPr>
          <w:rFonts w:cs="Traditional Arabic" w:hint="cs"/>
          <w:sz w:val="32"/>
          <w:szCs w:val="32"/>
          <w:rtl/>
        </w:rPr>
        <w:t xml:space="preserve"> </w:t>
      </w:r>
    </w:p>
    <w:p w:rsidR="00090B1F" w:rsidRPr="00726C4A" w:rsidRDefault="00090B1F" w:rsidP="00090B1F">
      <w:pPr>
        <w:bidi/>
        <w:jc w:val="both"/>
        <w:rPr>
          <w:rFonts w:cs="Traditional Arabic"/>
          <w:b/>
          <w:bCs/>
          <w:sz w:val="32"/>
          <w:szCs w:val="32"/>
          <w:rtl/>
        </w:rPr>
      </w:pPr>
      <w:r w:rsidRPr="00726C4A">
        <w:rPr>
          <w:rFonts w:cs="Traditional Arabic" w:hint="cs"/>
          <w:b/>
          <w:bCs/>
          <w:sz w:val="32"/>
          <w:szCs w:val="32"/>
          <w:rtl/>
        </w:rPr>
        <w:t>الوثيقة الدستورية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و</w:t>
      </w:r>
      <w:r w:rsidRPr="00597608">
        <w:rPr>
          <w:rFonts w:ascii="Traditional Arabic" w:eastAsia="Times New Roman" w:hAnsi="Traditional Arabic" w:cs="Traditional Arabic"/>
          <w:color w:val="000000" w:themeColor="text1"/>
          <w:sz w:val="32"/>
          <w:szCs w:val="32"/>
          <w:rtl/>
          <w:lang w:eastAsia="en-GB"/>
        </w:rPr>
        <w:t>قام أعضاء في البرلمان التركي العثماني</w:t>
      </w:r>
      <w:r>
        <w:rPr>
          <w:rFonts w:ascii="Traditional Arabic" w:eastAsia="Times New Roman" w:hAnsi="Traditional Arabic" w:cs="Traditional Arabic" w:hint="cs"/>
          <w:color w:val="000000" w:themeColor="text1"/>
          <w:sz w:val="32"/>
          <w:szCs w:val="32"/>
          <w:rtl/>
          <w:lang w:eastAsia="en-GB"/>
        </w:rPr>
        <w:t xml:space="preserve"> الجديد</w:t>
      </w:r>
      <w:r w:rsidRPr="00597608">
        <w:rPr>
          <w:rFonts w:ascii="Traditional Arabic" w:eastAsia="Times New Roman" w:hAnsi="Traditional Arabic" w:cs="Traditional Arabic"/>
          <w:color w:val="000000" w:themeColor="text1"/>
          <w:sz w:val="32"/>
          <w:szCs w:val="32"/>
          <w:rtl/>
          <w:lang w:eastAsia="en-GB"/>
        </w:rPr>
        <w:t>، بمراجعة شاملة لفكر الخلافة واستبداله بالفكر الديمقراطي، وأعدوا وثيقة قانونية وفقهية مهمة تؤصل للفكر الديمقراطي على قاعدة إسلامية، وأعلنوا رفضهم لقيام الدولة الاسلامية على أساس القوة والقهر والغلبة والوراثة، وأكدوا على ضرورة الشورى وقيام الخلافة على أساس التعاقد الاجتماعي أو الوكالة عن الأمة.</w:t>
      </w:r>
      <w:r w:rsidRPr="00597608">
        <w:rPr>
          <w:rStyle w:val="Heading3Char"/>
          <w:rFonts w:eastAsia="Calibri"/>
          <w:b w:val="0"/>
          <w:bCs w:val="0"/>
          <w:color w:val="000000" w:themeColor="text1"/>
          <w:sz w:val="32"/>
          <w:szCs w:val="32"/>
          <w:rtl/>
        </w:rPr>
        <w:t xml:space="preserve"> </w:t>
      </w:r>
      <w:r w:rsidRPr="00597608">
        <w:rPr>
          <w:rStyle w:val="FootnoteReference"/>
          <w:color w:val="000000" w:themeColor="text1"/>
          <w:sz w:val="32"/>
          <w:szCs w:val="32"/>
          <w:rtl/>
        </w:rPr>
        <w:footnoteReference w:id="161"/>
      </w:r>
      <w:r w:rsidRPr="00597608">
        <w:rPr>
          <w:rFonts w:cs="Traditional Arabic" w:hint="cs"/>
          <w:color w:val="000000" w:themeColor="text1"/>
          <w:sz w:val="32"/>
          <w:szCs w:val="32"/>
          <w:rtl/>
        </w:rPr>
        <w:t xml:space="preserve"> </w:t>
      </w:r>
      <w:r w:rsidRPr="00597608">
        <w:rPr>
          <w:rFonts w:ascii="Traditional Arabic" w:eastAsia="Times New Roman" w:hAnsi="Traditional Arabic" w:cs="Traditional Arabic"/>
          <w:color w:val="000000" w:themeColor="text1"/>
          <w:sz w:val="32"/>
          <w:szCs w:val="32"/>
          <w:rtl/>
          <w:lang w:eastAsia="en-GB"/>
        </w:rPr>
        <w:t xml:space="preserve">وأكدوا على كون الخلافة عقد وكالة بين الأمة والإمام، وأنها لا تنعقد إلا بالانتخاب والبيعة. "لأن الشريعة لم تعط لأحد صلاحية </w:t>
      </w:r>
      <w:r w:rsidRPr="00597608">
        <w:rPr>
          <w:rFonts w:ascii="Traditional Arabic" w:eastAsia="Times New Roman" w:hAnsi="Traditional Arabic" w:cs="Traditional Arabic"/>
          <w:color w:val="000000" w:themeColor="text1"/>
          <w:sz w:val="32"/>
          <w:szCs w:val="32"/>
          <w:rtl/>
          <w:lang w:eastAsia="en-GB"/>
        </w:rPr>
        <w:lastRenderedPageBreak/>
        <w:t>التصرف على العامة رأسا. ولا يحق له التصرف فيها ما لم تخوله الأمة هذه الصلاحية".</w:t>
      </w:r>
      <w:r w:rsidRPr="00597608">
        <w:rPr>
          <w:rStyle w:val="FootnoteReference"/>
          <w:color w:val="000000" w:themeColor="text1"/>
          <w:sz w:val="32"/>
          <w:szCs w:val="32"/>
          <w:rtl/>
        </w:rPr>
        <w:footnoteReference w:id="162"/>
      </w:r>
      <w:r w:rsidRPr="00597608">
        <w:rPr>
          <w:rFonts w:ascii="Traditional Arabic" w:eastAsia="Times New Roman" w:hAnsi="Traditional Arabic" w:cs="Traditional Arabic"/>
          <w:color w:val="000000" w:themeColor="text1"/>
          <w:sz w:val="32"/>
          <w:szCs w:val="32"/>
          <w:rtl/>
          <w:lang w:eastAsia="en-GB"/>
        </w:rPr>
        <w:t xml:space="preserve"> وقالوا:"إن الخليفة يأخذ قوة الولاية العامة من الأمة رأسا".</w:t>
      </w:r>
      <w:r w:rsidRPr="00597608">
        <w:rPr>
          <w:rStyle w:val="FootnoteReference"/>
          <w:color w:val="000000" w:themeColor="text1"/>
          <w:sz w:val="32"/>
          <w:szCs w:val="32"/>
          <w:rtl/>
        </w:rPr>
        <w:footnoteReference w:id="163"/>
      </w:r>
      <w:r w:rsidRPr="00597608">
        <w:rPr>
          <w:rFonts w:eastAsia="Times New Roman" w:cs="Calibri"/>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وأجازوا بناء على ذلك "عزل الأمة للخليفة إذا أساء العمل في وظيفته".</w:t>
      </w:r>
      <w:r w:rsidRPr="00597608">
        <w:rPr>
          <w:rStyle w:val="FootnoteReference"/>
          <w:color w:val="000000" w:themeColor="text1"/>
          <w:sz w:val="32"/>
          <w:szCs w:val="32"/>
          <w:rtl/>
        </w:rPr>
        <w:footnoteReference w:id="164"/>
      </w:r>
      <w:r w:rsidRPr="00597608">
        <w:rPr>
          <w:rFonts w:eastAsia="Times New Roman" w:cs="Calibri"/>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وشنوا هجوما عنيفا على طريقة القهر والغلبة</w:t>
      </w:r>
      <w:r w:rsidRPr="00597608">
        <w:rPr>
          <w:rFonts w:ascii="Traditional Arabic" w:eastAsia="Times New Roman" w:hAnsi="Traditional Arabic" w:cs="Traditional Arabic"/>
          <w:color w:val="000000" w:themeColor="text1"/>
          <w:sz w:val="32"/>
          <w:szCs w:val="32"/>
          <w:rtl/>
          <w:lang w:eastAsia="en-GB" w:bidi="ar-IQ"/>
        </w:rPr>
        <w:t xml:space="preserve"> في الوصول إلى السلطة</w:t>
      </w:r>
      <w:r w:rsidRPr="00597608">
        <w:rPr>
          <w:rFonts w:ascii="Traditional Arabic" w:eastAsia="Times New Roman" w:hAnsi="Traditional Arabic" w:cs="Traditional Arabic"/>
          <w:color w:val="000000" w:themeColor="text1"/>
          <w:sz w:val="32"/>
          <w:szCs w:val="32"/>
          <w:rtl/>
          <w:lang w:eastAsia="en-GB"/>
        </w:rPr>
        <w:t>.</w:t>
      </w:r>
      <w:r w:rsidRPr="00597608">
        <w:rPr>
          <w:rStyle w:val="Heading3Char"/>
          <w:rFonts w:eastAsia="Calibri"/>
          <w:b w:val="0"/>
          <w:bCs w:val="0"/>
          <w:color w:val="000000" w:themeColor="text1"/>
          <w:sz w:val="32"/>
          <w:szCs w:val="32"/>
          <w:rtl/>
        </w:rPr>
        <w:t xml:space="preserve"> </w:t>
      </w:r>
      <w:r w:rsidRPr="00597608">
        <w:rPr>
          <w:rStyle w:val="FootnoteReference"/>
          <w:color w:val="000000" w:themeColor="text1"/>
          <w:sz w:val="32"/>
          <w:szCs w:val="32"/>
          <w:rtl/>
        </w:rPr>
        <w:footnoteReference w:id="165"/>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كما رفضوا انتقال الخلافة بالإرث "إذ أنها وكالة وهي لا تورث في زمن من الأزمان".</w:t>
      </w:r>
      <w:r w:rsidRPr="00597608">
        <w:rPr>
          <w:rStyle w:val="FootnoteReference"/>
          <w:color w:val="000000" w:themeColor="text1"/>
          <w:sz w:val="32"/>
          <w:szCs w:val="32"/>
          <w:rtl/>
        </w:rPr>
        <w:footnoteReference w:id="166"/>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وطالبوا بمحاسبة "الخليفة" واعتباره مسئولا غير مقدس لعدم وجود شخص مقدس أيا كان في الإسلام، والمقدس هو الله جل شأنه.</w:t>
      </w:r>
      <w:r w:rsidRPr="00597608">
        <w:rPr>
          <w:rStyle w:val="Heading3Char"/>
          <w:rFonts w:eastAsia="Calibri"/>
          <w:b w:val="0"/>
          <w:bCs w:val="0"/>
          <w:color w:val="000000" w:themeColor="text1"/>
          <w:sz w:val="32"/>
          <w:szCs w:val="32"/>
          <w:rtl/>
        </w:rPr>
        <w:t xml:space="preserve"> </w:t>
      </w:r>
      <w:r w:rsidRPr="00597608">
        <w:rPr>
          <w:rStyle w:val="FootnoteReference"/>
          <w:color w:val="000000" w:themeColor="text1"/>
          <w:sz w:val="32"/>
          <w:szCs w:val="32"/>
          <w:rtl/>
        </w:rPr>
        <w:footnoteReference w:id="167"/>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وأدان النواب الأتراك تصرف الخلفاء بالبلاد كيف شاءوا كأنها أملاكهم الخاصة أو استعمال الأمة كخدام لهم وأتباع.</w:t>
      </w:r>
      <w:r w:rsidRPr="00597608">
        <w:rPr>
          <w:rStyle w:val="Heading3Char"/>
          <w:rFonts w:eastAsia="Calibri"/>
          <w:b w:val="0"/>
          <w:bCs w:val="0"/>
          <w:color w:val="000000" w:themeColor="text1"/>
          <w:sz w:val="32"/>
          <w:szCs w:val="32"/>
          <w:rtl/>
        </w:rPr>
        <w:t xml:space="preserve"> </w:t>
      </w:r>
      <w:r w:rsidRPr="00597608">
        <w:rPr>
          <w:rStyle w:val="FootnoteReference"/>
          <w:color w:val="000000" w:themeColor="text1"/>
          <w:sz w:val="32"/>
          <w:szCs w:val="32"/>
          <w:rtl/>
        </w:rPr>
        <w:footnoteReference w:id="168"/>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وأصدروا وثيقة مهمة تمثل خلاصة فكر النهضة الإسلامية، ورواد الحركة الإصلاحية من أمثال خير الدين التونسي والطهطاوي والكواكبي وجمال الدين الأفغاني والإمام محمد عبده وتلميذه الشيخ محمد رشيد رضا وغيرهم من المفكرين المسلمين الذين رفضوا الاستبداد العثماني باسم الخلافة، ونادوا بالتطور الديمقراطي في إطار الإسلام. </w:t>
      </w:r>
      <w:r w:rsidRPr="00597608">
        <w:rPr>
          <w:rFonts w:ascii="Traditional Arabic" w:eastAsia="Times New Roman" w:hAnsi="Traditional Arabic" w:cs="Traditional Arabic"/>
          <w:color w:val="000000" w:themeColor="text1"/>
          <w:sz w:val="32"/>
          <w:szCs w:val="32"/>
          <w:rtl/>
          <w:lang w:eastAsia="en-GB" w:bidi="ar-IQ"/>
        </w:rPr>
        <w:t>وكان أولئك الرواد قد ناقشوا ورفضوا كثيرا من الفتاوى</w:t>
      </w:r>
      <w:r w:rsidRPr="00597608">
        <w:rPr>
          <w:rFonts w:ascii="Traditional Arabic" w:eastAsia="Times New Roman" w:hAnsi="Traditional Arabic" w:cs="Traditional Arabic"/>
          <w:color w:val="000000" w:themeColor="text1"/>
          <w:sz w:val="32"/>
          <w:szCs w:val="32"/>
          <w:rtl/>
          <w:lang w:eastAsia="en-GB"/>
        </w:rPr>
        <w:t xml:space="preserve"> الدستورية السلبية</w:t>
      </w:r>
      <w:r w:rsidRPr="00597608">
        <w:rPr>
          <w:rFonts w:ascii="Traditional Arabic" w:eastAsia="Times New Roman" w:hAnsi="Traditional Arabic" w:cs="Traditional Arabic"/>
          <w:color w:val="000000" w:themeColor="text1"/>
          <w:sz w:val="32"/>
          <w:szCs w:val="32"/>
          <w:rtl/>
          <w:lang w:eastAsia="en-GB" w:bidi="ar-IQ"/>
        </w:rPr>
        <w:t xml:space="preserve"> السابقة</w:t>
      </w:r>
      <w:r w:rsidRPr="00597608">
        <w:rPr>
          <w:rFonts w:ascii="Traditional Arabic" w:eastAsia="Times New Roman" w:hAnsi="Traditional Arabic" w:cs="Traditional Arabic"/>
          <w:color w:val="000000" w:themeColor="text1"/>
          <w:sz w:val="32"/>
          <w:szCs w:val="32"/>
          <w:rtl/>
          <w:lang w:eastAsia="en-GB"/>
        </w:rPr>
        <w:t xml:space="preserve"> التي تجيز انتخاب الإمام بواسطة شخص واحد أو عدة أشخاص.</w:t>
      </w:r>
      <w:r w:rsidRPr="00597608">
        <w:rPr>
          <w:rStyle w:val="Heading3Char"/>
          <w:rFonts w:eastAsia="Calibri"/>
          <w:b w:val="0"/>
          <w:bCs w:val="0"/>
          <w:color w:val="000000" w:themeColor="text1"/>
          <w:sz w:val="32"/>
          <w:szCs w:val="32"/>
          <w:rtl/>
        </w:rPr>
        <w:t xml:space="preserve"> </w:t>
      </w:r>
      <w:r w:rsidRPr="00597608">
        <w:rPr>
          <w:rStyle w:val="FootnoteReference"/>
          <w:color w:val="000000" w:themeColor="text1"/>
          <w:sz w:val="32"/>
          <w:szCs w:val="32"/>
          <w:rtl/>
        </w:rPr>
        <w:footnoteReference w:id="169"/>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وطرحوا مفهوما واسعا لأهل الحل والعقد، </w:t>
      </w:r>
      <w:r w:rsidRPr="00597608">
        <w:rPr>
          <w:rFonts w:ascii="Traditional Arabic" w:eastAsia="Times New Roman" w:hAnsi="Traditional Arabic" w:cs="Traditional Arabic"/>
          <w:color w:val="000000" w:themeColor="text1"/>
          <w:sz w:val="32"/>
          <w:szCs w:val="32"/>
          <w:rtl/>
          <w:lang w:eastAsia="en-GB" w:bidi="ar-IQ"/>
        </w:rPr>
        <w:t>أ</w:t>
      </w:r>
      <w:r w:rsidRPr="00597608">
        <w:rPr>
          <w:rFonts w:ascii="Traditional Arabic" w:eastAsia="Times New Roman" w:hAnsi="Traditional Arabic" w:cs="Traditional Arabic"/>
          <w:color w:val="000000" w:themeColor="text1"/>
          <w:sz w:val="32"/>
          <w:szCs w:val="32"/>
          <w:rtl/>
          <w:lang w:eastAsia="en-GB"/>
        </w:rPr>
        <w:t>قرب إلى المفهوم الديمقراطي الحديث، ويتضمن مفهوم:" أهل الشورى من زعماء المسلمين".</w:t>
      </w:r>
      <w:r w:rsidRPr="00597608">
        <w:rPr>
          <w:rStyle w:val="FootnoteReference"/>
          <w:color w:val="000000" w:themeColor="text1"/>
          <w:sz w:val="32"/>
          <w:szCs w:val="32"/>
          <w:rtl/>
        </w:rPr>
        <w:footnoteReference w:id="170"/>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وتخلوا عن النظرية السنية التقليدية بوجوب طاعة الإمام مهما كان ظالماً أو فاسقاً.</w:t>
      </w:r>
      <w:r w:rsidRPr="00597608">
        <w:rPr>
          <w:rStyle w:val="Heading3Char"/>
          <w:rFonts w:eastAsia="Calibri"/>
          <w:b w:val="0"/>
          <w:bCs w:val="0"/>
          <w:color w:val="000000" w:themeColor="text1"/>
          <w:sz w:val="32"/>
          <w:szCs w:val="32"/>
          <w:rtl/>
        </w:rPr>
        <w:t xml:space="preserve"> </w:t>
      </w:r>
      <w:r w:rsidRPr="00597608">
        <w:rPr>
          <w:rStyle w:val="FootnoteReference"/>
          <w:color w:val="000000" w:themeColor="text1"/>
          <w:sz w:val="32"/>
          <w:szCs w:val="32"/>
          <w:rtl/>
        </w:rPr>
        <w:footnoteReference w:id="171"/>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lastRenderedPageBreak/>
        <w:t>أو القول بشرعية الاستيلاء على السلطة بالقوة، والمنافية للديمقراطية بشدة، فأكدوا أن الشورى هي قاعدة الحكم في الإسلام. </w:t>
      </w:r>
      <w:r w:rsidRPr="00597608">
        <w:rPr>
          <w:rStyle w:val="FootnoteReference"/>
          <w:color w:val="000000" w:themeColor="text1"/>
          <w:sz w:val="32"/>
          <w:szCs w:val="32"/>
          <w:rtl/>
        </w:rPr>
        <w:footnoteReference w:id="172"/>
      </w:r>
      <w:r w:rsidRPr="00597608">
        <w:rPr>
          <w:rFonts w:ascii="Traditional Arabic" w:eastAsia="Times New Roman" w:hAnsi="Traditional Arabic" w:cs="Traditional Arabic"/>
          <w:color w:val="000000" w:themeColor="text1"/>
          <w:sz w:val="32"/>
          <w:szCs w:val="32"/>
          <w:rtl/>
          <w:lang w:eastAsia="en-GB"/>
        </w:rPr>
        <w:t xml:space="preserve">   </w:t>
      </w:r>
    </w:p>
    <w:p w:rsidR="00090B1F" w:rsidRDefault="00090B1F" w:rsidP="00090B1F">
      <w:pPr>
        <w:bidi/>
        <w:jc w:val="both"/>
        <w:rPr>
          <w:rFonts w:cs="Traditional Arabic"/>
          <w:sz w:val="32"/>
          <w:szCs w:val="32"/>
          <w:rtl/>
        </w:rPr>
      </w:pPr>
      <w:r>
        <w:rPr>
          <w:rFonts w:cs="Traditional Arabic" w:hint="cs"/>
          <w:sz w:val="32"/>
          <w:szCs w:val="32"/>
          <w:rtl/>
        </w:rPr>
        <w:t xml:space="preserve">وكان من المتوقع ان تغير تلك التجربة وجه العالم الاسلامي، لكنها لم تستمر بسبب  قيام مصطفى كمال أتاتورك بإلغاء الخلافة العثمانية وإعلان </w:t>
      </w:r>
      <w:r>
        <w:rPr>
          <w:rFonts w:cs="Traditional Arabic" w:hint="cs"/>
          <w:color w:val="000000"/>
          <w:sz w:val="32"/>
          <w:szCs w:val="32"/>
          <w:rtl/>
        </w:rPr>
        <w:t>(الجمهورية التركية) العلمانية المعادية للاسلام في عام 1924م.</w:t>
      </w:r>
      <w:r w:rsidRPr="00602EA4">
        <w:rPr>
          <w:rStyle w:val="FootnoteReference"/>
          <w:rFonts w:cs="Traditional Arabic"/>
          <w:sz w:val="32"/>
          <w:szCs w:val="32"/>
          <w:rtl/>
        </w:rPr>
        <w:t xml:space="preserve"> </w:t>
      </w:r>
      <w:r>
        <w:rPr>
          <w:rStyle w:val="FootnoteReference"/>
          <w:rFonts w:cs="Traditional Arabic" w:hint="cs"/>
          <w:sz w:val="32"/>
          <w:szCs w:val="32"/>
          <w:rtl/>
        </w:rPr>
        <w:t xml:space="preserve"> </w:t>
      </w:r>
      <w:r>
        <w:rPr>
          <w:rFonts w:cs="Traditional Arabic" w:hint="cs"/>
          <w:color w:val="000000"/>
          <w:sz w:val="32"/>
          <w:szCs w:val="32"/>
          <w:rtl/>
        </w:rPr>
        <w:t xml:space="preserve">    </w:t>
      </w:r>
    </w:p>
    <w:p w:rsidR="00090B1F" w:rsidRPr="004A4765" w:rsidRDefault="00090B1F" w:rsidP="00090B1F">
      <w:pPr>
        <w:bidi/>
        <w:spacing w:before="100" w:beforeAutospacing="1" w:after="100" w:afterAutospacing="1" w:line="240" w:lineRule="auto"/>
        <w:jc w:val="both"/>
        <w:rPr>
          <w:rFonts w:ascii="Times New Roman" w:eastAsia="Times New Roman" w:hAnsi="Times New Roman" w:cs="Traditional Arabic"/>
          <w:color w:val="000000" w:themeColor="text1"/>
          <w:sz w:val="32"/>
          <w:szCs w:val="32"/>
          <w:rtl/>
          <w:lang w:eastAsia="en-GB"/>
        </w:rPr>
      </w:pPr>
      <w:r>
        <w:rPr>
          <w:rFonts w:cs="Traditional Arabic" w:hint="cs"/>
          <w:sz w:val="32"/>
          <w:szCs w:val="32"/>
          <w:rtl/>
        </w:rPr>
        <w:t xml:space="preserve">  وبالرغم من أن سقوط "الخلافة" شكل</w:t>
      </w:r>
      <w:r w:rsidRPr="00014C68">
        <w:rPr>
          <w:rFonts w:cs="Traditional Arabic" w:hint="cs"/>
          <w:sz w:val="32"/>
          <w:szCs w:val="32"/>
          <w:rtl/>
        </w:rPr>
        <w:t xml:space="preserve"> صدمة كبرى للعالم الإسلامي (السني) </w:t>
      </w:r>
      <w:r>
        <w:rPr>
          <w:rFonts w:cs="Traditional Arabic" w:hint="cs"/>
          <w:sz w:val="32"/>
          <w:szCs w:val="32"/>
          <w:rtl/>
        </w:rPr>
        <w:t xml:space="preserve">فان الأحزاب والحركات التي قامت كرد فعل على ذلك وهدفت الى </w:t>
      </w:r>
      <w:r w:rsidRPr="00014C68">
        <w:rPr>
          <w:rFonts w:cs="Traditional Arabic" w:hint="cs"/>
          <w:sz w:val="32"/>
          <w:szCs w:val="32"/>
          <w:rtl/>
        </w:rPr>
        <w:t xml:space="preserve">إعادة الخلافة </w:t>
      </w:r>
      <w:r>
        <w:rPr>
          <w:rFonts w:cs="Traditional Arabic" w:hint="cs"/>
          <w:sz w:val="32"/>
          <w:szCs w:val="32"/>
          <w:rtl/>
        </w:rPr>
        <w:t>،</w:t>
      </w:r>
      <w:r w:rsidRPr="00014C68">
        <w:rPr>
          <w:rFonts w:cs="Traditional Arabic" w:hint="cs"/>
          <w:sz w:val="32"/>
          <w:szCs w:val="32"/>
          <w:rtl/>
        </w:rPr>
        <w:t xml:space="preserve"> </w:t>
      </w:r>
      <w:r>
        <w:rPr>
          <w:rFonts w:cs="Traditional Arabic" w:hint="cs"/>
          <w:sz w:val="32"/>
          <w:szCs w:val="32"/>
          <w:rtl/>
        </w:rPr>
        <w:t>ك</w:t>
      </w:r>
      <w:r w:rsidRPr="00014C68">
        <w:rPr>
          <w:rFonts w:cs="Traditional Arabic" w:hint="cs"/>
          <w:sz w:val="32"/>
          <w:szCs w:val="32"/>
          <w:rtl/>
        </w:rPr>
        <w:t xml:space="preserve">جماعة الإخوان المسلمين </w:t>
      </w:r>
      <w:r w:rsidRPr="00014C68">
        <w:rPr>
          <w:rStyle w:val="FootnoteReference"/>
          <w:rFonts w:cs="Traditional Arabic"/>
          <w:sz w:val="32"/>
          <w:szCs w:val="32"/>
          <w:rtl/>
        </w:rPr>
        <w:footnoteReference w:id="173"/>
      </w:r>
      <w:r w:rsidRPr="00014C68">
        <w:rPr>
          <w:rFonts w:cs="Traditional Arabic" w:hint="cs"/>
          <w:sz w:val="32"/>
          <w:szCs w:val="32"/>
          <w:rtl/>
        </w:rPr>
        <w:t xml:space="preserve"> </w:t>
      </w:r>
      <w:r>
        <w:rPr>
          <w:rFonts w:cs="Traditional Arabic" w:hint="cs"/>
          <w:sz w:val="32"/>
          <w:szCs w:val="32"/>
          <w:rtl/>
        </w:rPr>
        <w:t>، لم</w:t>
      </w:r>
      <w:r w:rsidRPr="00014C68">
        <w:rPr>
          <w:rFonts w:cs="Traditional Arabic" w:hint="cs"/>
          <w:sz w:val="32"/>
          <w:szCs w:val="32"/>
          <w:rtl/>
        </w:rPr>
        <w:t xml:space="preserve"> </w:t>
      </w:r>
      <w:r>
        <w:rPr>
          <w:rFonts w:cs="Traditional Arabic" w:hint="cs"/>
          <w:sz w:val="32"/>
          <w:szCs w:val="32"/>
          <w:rtl/>
        </w:rPr>
        <w:t xml:space="preserve">ترفض الديمقراطية، وانما أكدت </w:t>
      </w:r>
      <w:r w:rsidRPr="00597608">
        <w:rPr>
          <w:rFonts w:ascii="Traditional Arabic" w:eastAsia="Times New Roman" w:hAnsi="Traditional Arabic" w:cs="Traditional Arabic"/>
          <w:color w:val="000000" w:themeColor="text1"/>
          <w:sz w:val="32"/>
          <w:szCs w:val="32"/>
          <w:rtl/>
          <w:lang w:eastAsia="en-GB"/>
        </w:rPr>
        <w:t>على ضرورة احترام مباديء الحكم  الدستوري</w:t>
      </w:r>
      <w:r>
        <w:rPr>
          <w:rFonts w:ascii="Traditional Arabic" w:eastAsia="Times New Roman" w:hAnsi="Traditional Arabic" w:cs="Traditional Arabic" w:hint="cs"/>
          <w:color w:val="000000" w:themeColor="text1"/>
          <w:sz w:val="32"/>
          <w:szCs w:val="32"/>
          <w:rtl/>
          <w:lang w:eastAsia="en-GB"/>
        </w:rPr>
        <w:t xml:space="preserve">، كما قال </w:t>
      </w:r>
      <w:r w:rsidRPr="00597608">
        <w:rPr>
          <w:rFonts w:ascii="Traditional Arabic" w:eastAsia="Times New Roman" w:hAnsi="Traditional Arabic" w:cs="Traditional Arabic"/>
          <w:color w:val="000000" w:themeColor="text1"/>
          <w:sz w:val="32"/>
          <w:szCs w:val="32"/>
          <w:rtl/>
          <w:lang w:eastAsia="en-GB"/>
        </w:rPr>
        <w:t>الإمام حسن البنا </w:t>
      </w:r>
      <w:r>
        <w:rPr>
          <w:rFonts w:ascii="Traditional Arabic" w:eastAsia="Times New Roman" w:hAnsi="Traditional Arabic" w:cs="Traditional Arabic" w:hint="cs"/>
          <w:color w:val="000000" w:themeColor="text1"/>
          <w:sz w:val="32"/>
          <w:szCs w:val="32"/>
          <w:rtl/>
          <w:lang w:eastAsia="en-GB"/>
        </w:rPr>
        <w:t>مؤسس الاخوان المسلمين</w:t>
      </w:r>
      <w:r w:rsidRPr="00597608">
        <w:rPr>
          <w:rFonts w:ascii="Traditional Arabic" w:eastAsia="Times New Roman" w:hAnsi="Traditional Arabic" w:cs="Traditional Arabic"/>
          <w:color w:val="000000" w:themeColor="text1"/>
          <w:sz w:val="32"/>
          <w:szCs w:val="32"/>
          <w:rtl/>
          <w:lang w:eastAsia="en-GB"/>
        </w:rPr>
        <w:t xml:space="preserve">: "يعتقد الإخوان </w:t>
      </w:r>
      <w:r w:rsidRPr="00597608">
        <w:rPr>
          <w:rFonts w:ascii="Traditional Arabic" w:eastAsia="Times New Roman" w:hAnsi="Traditional Arabic" w:cs="Traditional Arabic" w:hint="cs"/>
          <w:color w:val="000000" w:themeColor="text1"/>
          <w:sz w:val="32"/>
          <w:szCs w:val="32"/>
          <w:rtl/>
          <w:lang w:eastAsia="en-GB"/>
        </w:rPr>
        <w:t xml:space="preserve">المسلمون </w:t>
      </w:r>
      <w:r w:rsidRPr="00597608">
        <w:rPr>
          <w:rFonts w:ascii="Traditional Arabic" w:eastAsia="Times New Roman" w:hAnsi="Traditional Arabic" w:cs="Traditional Arabic"/>
          <w:color w:val="000000" w:themeColor="text1"/>
          <w:sz w:val="32"/>
          <w:szCs w:val="32"/>
          <w:rtl/>
          <w:lang w:eastAsia="en-GB"/>
        </w:rPr>
        <w:t>أن نظام الحكم الدستوري هو أقرب نظم الحكم القائمة في العالم كله إلى الإسلام، وهم لا يعدلون به نظاما آخر".</w:t>
      </w:r>
      <w:r w:rsidRPr="00597608">
        <w:rPr>
          <w:rStyle w:val="FootnoteReference"/>
          <w:color w:val="000000" w:themeColor="text1"/>
          <w:sz w:val="32"/>
          <w:szCs w:val="32"/>
          <w:rtl/>
        </w:rPr>
        <w:footnoteReference w:id="174"/>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bidi="ar-IQ"/>
        </w:rPr>
        <w:t>و" إن النظام النيابي يقوم على مسئولية الحاكم وسلطة الأمة واحترام إرادتها، وانه لا مانع فيه من وحدة الأمة واجتماع كلمتها... وعلى هذا فليس في قواعد هذا النظام النيابي ما يتنافى مع القواعد التي وضعها الإسلام لنظام الحكم، وهو بهذا الاعتبار ليس بعيدا عن النظام الإسلامي ولا غريبا عنه".</w:t>
      </w:r>
      <w:r w:rsidRPr="00597608">
        <w:rPr>
          <w:rStyle w:val="FootnoteReference"/>
          <w:color w:val="000000" w:themeColor="text1"/>
          <w:sz w:val="32"/>
          <w:szCs w:val="32"/>
          <w:rtl/>
          <w:lang w:bidi="ar-IQ"/>
        </w:rPr>
        <w:footnoteReference w:id="175"/>
      </w:r>
      <w:r>
        <w:rPr>
          <w:rFonts w:eastAsia="Times New Roman" w:cs="Calibri" w:hint="cs"/>
          <w:color w:val="000000" w:themeColor="text1"/>
          <w:sz w:val="32"/>
          <w:szCs w:val="32"/>
          <w:rtl/>
          <w:lang w:eastAsia="en-GB" w:bidi="ar-IQ"/>
        </w:rPr>
        <w:t xml:space="preserve"> </w:t>
      </w:r>
      <w:r w:rsidR="004A4765">
        <w:rPr>
          <w:rFonts w:eastAsia="Times New Roman" w:cs="Calibri" w:hint="cs"/>
          <w:color w:val="000000" w:themeColor="text1"/>
          <w:sz w:val="32"/>
          <w:szCs w:val="32"/>
          <w:rtl/>
          <w:lang w:eastAsia="en-GB" w:bidi="ar-IQ"/>
        </w:rPr>
        <w:t xml:space="preserve"> </w:t>
      </w:r>
      <w:r w:rsidR="004A4765" w:rsidRPr="004A4765">
        <w:rPr>
          <w:rFonts w:eastAsia="Times New Roman" w:cs="Traditional Arabic" w:hint="cs"/>
          <w:color w:val="000000" w:themeColor="text1"/>
          <w:sz w:val="32"/>
          <w:szCs w:val="32"/>
          <w:rtl/>
          <w:lang w:eastAsia="en-GB" w:bidi="ar-IQ"/>
        </w:rPr>
        <w:t>وقد قام "الاخوان المسلمون" في مصر وفي العراق وفي بلاد أخرى بالمشاركة في الانتخابات البرلمانية والرئاسية، ودخلوا في العمليات الديمقراطية هنا وهناك.</w:t>
      </w:r>
    </w:p>
    <w:p w:rsidR="00090B1F" w:rsidRPr="004A4765" w:rsidRDefault="00090B1F" w:rsidP="00090B1F">
      <w:pPr>
        <w:bidi/>
        <w:rPr>
          <w:rFonts w:cs="Traditional Arabic"/>
          <w:b/>
          <w:bCs/>
          <w:sz w:val="32"/>
          <w:szCs w:val="32"/>
          <w:rtl/>
        </w:rPr>
      </w:pPr>
      <w:r w:rsidRPr="004A4765">
        <w:rPr>
          <w:rFonts w:cs="Traditional Arabic" w:hint="cs"/>
          <w:b/>
          <w:bCs/>
          <w:sz w:val="32"/>
          <w:szCs w:val="32"/>
          <w:rtl/>
        </w:rPr>
        <w:lastRenderedPageBreak/>
        <w:t>الخلاصة</w:t>
      </w:r>
    </w:p>
    <w:p w:rsidR="00090B1F" w:rsidRDefault="00090B1F" w:rsidP="00090B1F">
      <w:pPr>
        <w:bidi/>
        <w:spacing w:before="100" w:beforeAutospacing="1" w:after="100" w:afterAutospacing="1" w:line="240" w:lineRule="auto"/>
        <w:jc w:val="lowKashida"/>
        <w:rPr>
          <w:rFonts w:ascii="Traditional Arabic" w:eastAsia="Times New Roman" w:hAnsi="Traditional Arabic" w:cs="Traditional Arabic"/>
          <w:snapToGrid w:val="0"/>
          <w:color w:val="000000" w:themeColor="text1"/>
          <w:sz w:val="32"/>
          <w:szCs w:val="32"/>
          <w:rtl/>
          <w:lang w:eastAsia="en-GB"/>
        </w:rPr>
      </w:pPr>
      <w:r>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تبنى أهل السنة الأوائل الأحاديث التي راجت في عهد الأمويين والتي تتحدث عن  ضرورة الطاعة للحاكم المتغلب حتى لو كان ظالما فاسقا، ووجوب الاعتراف بالحاكم الذي يسيطر بالقوة على المسلمين، ولكنهم لم يعترفوا بصفة "الخلافة" للحكام الأمويين والعباسيين، بل قصروها على الخلفاء الراشدين الأربعة. بينما قام الفقهاء السياسيون السنة في وقت متأخر (في القرن الحادي عشر) بإضفاء ثوب الخلافة الدينية على جميع من تولى السلطة من الأمويين والعباسيين، رغم أنهم حاولوا أيضا أن ينظِّروا للشورى، تأثرا بفكر المعتزلة ، ولكنهم تراخوا في دعوتهم تلك وتخلوا عن أهدافهم بقبولهم بمبدأ العهد من الإمام السابق</w:t>
      </w:r>
      <w:r w:rsidRPr="00597608">
        <w:rPr>
          <w:rFonts w:ascii="Traditional Arabic" w:eastAsia="Times New Roman" w:hAnsi="Traditional Arabic" w:cs="Traditional Arabic" w:hint="cs"/>
          <w:snapToGrid w:val="0"/>
          <w:color w:val="000000" w:themeColor="text1"/>
          <w:sz w:val="32"/>
          <w:szCs w:val="32"/>
          <w:rtl/>
          <w:lang w:eastAsia="en-GB"/>
        </w:rPr>
        <w:t xml:space="preserve"> الى اللاحق</w:t>
      </w:r>
      <w:r w:rsidRPr="00597608">
        <w:rPr>
          <w:rFonts w:ascii="Traditional Arabic" w:eastAsia="Times New Roman" w:hAnsi="Traditional Arabic" w:cs="Traditional Arabic"/>
          <w:snapToGrid w:val="0"/>
          <w:color w:val="000000" w:themeColor="text1"/>
          <w:sz w:val="32"/>
          <w:szCs w:val="32"/>
          <w:rtl/>
          <w:lang w:eastAsia="en-GB"/>
        </w:rPr>
        <w:t xml:space="preserve">، وبإمكانية تعيين الإمام الجديد ببيعة واحد أو أثنين أو ثلاثة أو أربعة أو أقل أو أكثر، كما قبلوا أيضا بحكومة المتغلب الظالم. وبعد سقوط الخلافة العباسية في بغداد، قام فريق آخر من الفقهاء السنة ، بالعودة </w:t>
      </w:r>
      <w:r w:rsidRPr="00597608">
        <w:rPr>
          <w:rFonts w:ascii="Traditional Arabic" w:eastAsia="Times New Roman" w:hAnsi="Traditional Arabic" w:cs="Traditional Arabic" w:hint="cs"/>
          <w:snapToGrid w:val="0"/>
          <w:color w:val="000000" w:themeColor="text1"/>
          <w:sz w:val="32"/>
          <w:szCs w:val="32"/>
          <w:rtl/>
          <w:lang w:eastAsia="en-GB"/>
        </w:rPr>
        <w:t xml:space="preserve">الى الفكر </w:t>
      </w:r>
      <w:r w:rsidRPr="00597608">
        <w:rPr>
          <w:rFonts w:ascii="Traditional Arabic" w:eastAsia="Times New Roman" w:hAnsi="Traditional Arabic" w:cs="Traditional Arabic"/>
          <w:snapToGrid w:val="0"/>
          <w:color w:val="000000" w:themeColor="text1"/>
          <w:sz w:val="32"/>
          <w:szCs w:val="32"/>
          <w:rtl/>
          <w:lang w:eastAsia="en-GB"/>
        </w:rPr>
        <w:t>السني الأول بإعطاء الشرعية السياسية والاعتراف بأي حاكم متغلب بغض النظر عن مؤهلاته الشرعية وطريقة وصوله الى السلطة. وكان على رأس هذا الفريق الفقيه السلفي ابن تيمية.</w:t>
      </w:r>
      <w:r>
        <w:rPr>
          <w:rFonts w:ascii="Traditional Arabic" w:eastAsia="Times New Roman" w:hAnsi="Traditional Arabic" w:cs="Traditional Arabic" w:hint="cs"/>
          <w:snapToGrid w:val="0"/>
          <w:color w:val="000000" w:themeColor="text1"/>
          <w:sz w:val="32"/>
          <w:szCs w:val="32"/>
          <w:rtl/>
          <w:lang w:eastAsia="en-GB"/>
        </w:rPr>
        <w:t xml:space="preserve"> وأخيرا تطور الفكر السياسي السني نحو الشرعية الدستورية والتمثيل الديمقراطي وانتخاب الامام من قبل الأمة، كما تجلى في الوثيقة الدستورية التركية.</w:t>
      </w:r>
    </w:p>
    <w:p w:rsidR="00090B1F" w:rsidRDefault="00090B1F" w:rsidP="00090B1F">
      <w:pPr>
        <w:bidi/>
        <w:spacing w:before="100" w:beforeAutospacing="1" w:after="100" w:afterAutospacing="1" w:line="240" w:lineRule="auto"/>
        <w:jc w:val="lowKashida"/>
        <w:rPr>
          <w:rFonts w:ascii="Traditional Arabic" w:eastAsia="Times New Roman" w:hAnsi="Traditional Arabic" w:cs="Traditional Arabic"/>
          <w:snapToGrid w:val="0"/>
          <w:color w:val="000000" w:themeColor="text1"/>
          <w:sz w:val="32"/>
          <w:szCs w:val="32"/>
          <w:rtl/>
          <w:lang w:eastAsia="en-GB"/>
        </w:rPr>
      </w:pPr>
    </w:p>
    <w:p w:rsidR="00090B1F" w:rsidRPr="00C04DE9" w:rsidRDefault="00090B1F" w:rsidP="00090B1F">
      <w:pPr>
        <w:bidi/>
        <w:spacing w:before="100" w:beforeAutospacing="1" w:after="100" w:afterAutospacing="1" w:line="240" w:lineRule="auto"/>
        <w:jc w:val="lowKashida"/>
        <w:rPr>
          <w:rFonts w:ascii="Traditional Arabic" w:eastAsia="Times New Roman" w:hAnsi="Traditional Arabic" w:cs="Traditional Arabic"/>
          <w:b/>
          <w:bCs/>
          <w:snapToGrid w:val="0"/>
          <w:color w:val="000000" w:themeColor="text1"/>
          <w:sz w:val="36"/>
          <w:szCs w:val="36"/>
          <w:rtl/>
          <w:lang w:eastAsia="en-GB"/>
        </w:rPr>
      </w:pPr>
      <w:r w:rsidRPr="00C04DE9">
        <w:rPr>
          <w:rFonts w:ascii="Traditional Arabic" w:eastAsia="Times New Roman" w:hAnsi="Traditional Arabic" w:cs="Traditional Arabic" w:hint="cs"/>
          <w:b/>
          <w:bCs/>
          <w:snapToGrid w:val="0"/>
          <w:color w:val="000000" w:themeColor="text1"/>
          <w:sz w:val="36"/>
          <w:szCs w:val="36"/>
          <w:rtl/>
          <w:lang w:eastAsia="en-GB"/>
        </w:rPr>
        <w:t xml:space="preserve">الفصل الثالث: النظريات الشيعية حول الشرعية السياسية  </w:t>
      </w:r>
    </w:p>
    <w:p w:rsidR="00090B1F" w:rsidRPr="00F74E79" w:rsidRDefault="00090B1F" w:rsidP="00090B1F">
      <w:pPr>
        <w:pStyle w:val="ListParagraph"/>
        <w:numPr>
          <w:ilvl w:val="0"/>
          <w:numId w:val="14"/>
        </w:numPr>
        <w:bidi/>
        <w:spacing w:before="100" w:beforeAutospacing="1" w:after="100" w:afterAutospacing="1" w:line="240" w:lineRule="auto"/>
        <w:jc w:val="both"/>
        <w:rPr>
          <w:rFonts w:ascii="Traditional Arabic" w:eastAsia="Times New Roman" w:hAnsi="Traditional Arabic" w:cs="Traditional Arabic"/>
          <w:b/>
          <w:bCs/>
          <w:color w:val="000000" w:themeColor="text1"/>
          <w:sz w:val="32"/>
          <w:szCs w:val="32"/>
          <w:rtl/>
          <w:lang w:eastAsia="en-GB"/>
        </w:rPr>
      </w:pPr>
      <w:r w:rsidRPr="00F74E79">
        <w:rPr>
          <w:rFonts w:ascii="Traditional Arabic" w:eastAsia="Times New Roman" w:hAnsi="Traditional Arabic" w:cs="Traditional Arabic"/>
          <w:b/>
          <w:bCs/>
          <w:color w:val="000000" w:themeColor="text1"/>
          <w:sz w:val="32"/>
          <w:szCs w:val="32"/>
          <w:rtl/>
          <w:lang w:eastAsia="en-GB"/>
        </w:rPr>
        <w:t>نظرية الحق الإلهي المباشر لدى الشيعة الامامية</w:t>
      </w:r>
    </w:p>
    <w:p w:rsidR="00090B1F" w:rsidRDefault="00090B1F" w:rsidP="00090B1F">
      <w:pPr>
        <w:bidi/>
        <w:jc w:val="both"/>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 xml:space="preserve">   تكشف النصوص والروايات التي يتداولها الشيعة الأوائل عن</w:t>
      </w:r>
      <w:r w:rsidRPr="00597608">
        <w:rPr>
          <w:rFonts w:ascii="Traditional Arabic" w:eastAsia="Times New Roman" w:hAnsi="Traditional Arabic" w:cs="Traditional Arabic"/>
          <w:color w:val="000000" w:themeColor="text1"/>
          <w:sz w:val="32"/>
          <w:szCs w:val="32"/>
          <w:rtl/>
          <w:lang w:eastAsia="en-GB" w:bidi="ar-IQ"/>
        </w:rPr>
        <w:t xml:space="preserve"> الإمام علي بن أبي طالب و</w:t>
      </w:r>
      <w:r>
        <w:rPr>
          <w:rFonts w:ascii="Traditional Arabic" w:eastAsia="Times New Roman" w:hAnsi="Traditional Arabic" w:cs="Traditional Arabic" w:hint="cs"/>
          <w:color w:val="000000" w:themeColor="text1"/>
          <w:sz w:val="32"/>
          <w:szCs w:val="32"/>
          <w:rtl/>
          <w:lang w:eastAsia="en-GB" w:bidi="ar-IQ"/>
        </w:rPr>
        <w:t xml:space="preserve">ابنيه </w:t>
      </w:r>
      <w:r w:rsidRPr="00597608">
        <w:rPr>
          <w:rFonts w:ascii="Traditional Arabic" w:eastAsia="Times New Roman" w:hAnsi="Traditional Arabic" w:cs="Traditional Arabic"/>
          <w:color w:val="000000" w:themeColor="text1"/>
          <w:sz w:val="32"/>
          <w:szCs w:val="32"/>
          <w:rtl/>
          <w:lang w:eastAsia="en-GB" w:bidi="ar-IQ"/>
        </w:rPr>
        <w:t xml:space="preserve">الحسن </w:t>
      </w:r>
      <w:r w:rsidRPr="00AC479E">
        <w:rPr>
          <w:rFonts w:ascii="Traditional Arabic" w:eastAsia="Times New Roman" w:hAnsi="Traditional Arabic" w:cs="Traditional Arabic"/>
          <w:sz w:val="32"/>
          <w:szCs w:val="32"/>
          <w:rtl/>
          <w:lang w:eastAsia="en-GB" w:bidi="ar-IQ"/>
        </w:rPr>
        <w:t>والحسين</w:t>
      </w:r>
      <w:r w:rsidRPr="00C304C5">
        <w:rPr>
          <w:rFonts w:ascii="Traditional Arabic" w:eastAsia="Times New Roman" w:hAnsi="Traditional Arabic" w:cs="Traditional Arabic" w:hint="cs"/>
          <w:sz w:val="32"/>
          <w:szCs w:val="32"/>
          <w:rtl/>
          <w:lang w:eastAsia="en-GB" w:bidi="ar-IQ"/>
        </w:rPr>
        <w:t>،</w:t>
      </w:r>
      <w:r w:rsidRPr="00597608">
        <w:rPr>
          <w:rFonts w:ascii="Traditional Arabic" w:eastAsia="Times New Roman" w:hAnsi="Traditional Arabic" w:cs="Traditional Arabic"/>
          <w:color w:val="000000" w:themeColor="text1"/>
          <w:sz w:val="32"/>
          <w:szCs w:val="32"/>
          <w:rtl/>
          <w:lang w:eastAsia="en-GB" w:bidi="ar-IQ"/>
        </w:rPr>
        <w:t xml:space="preserve"> عن </w:t>
      </w:r>
      <w:r w:rsidRPr="00597608">
        <w:rPr>
          <w:rFonts w:ascii="Traditional Arabic" w:eastAsia="Times New Roman" w:hAnsi="Traditional Arabic" w:cs="Traditional Arabic" w:hint="cs"/>
          <w:color w:val="000000" w:themeColor="text1"/>
          <w:sz w:val="32"/>
          <w:szCs w:val="32"/>
          <w:rtl/>
          <w:lang w:eastAsia="en-GB" w:bidi="ar-IQ"/>
        </w:rPr>
        <w:t xml:space="preserve">إيمان الثلاثة </w:t>
      </w:r>
      <w:r w:rsidRPr="00597608">
        <w:rPr>
          <w:rFonts w:ascii="Traditional Arabic" w:eastAsia="Times New Roman" w:hAnsi="Traditional Arabic" w:cs="Traditional Arabic"/>
          <w:color w:val="000000" w:themeColor="text1"/>
          <w:sz w:val="32"/>
          <w:szCs w:val="32"/>
          <w:rtl/>
          <w:lang w:eastAsia="en-GB" w:bidi="ar-IQ"/>
        </w:rPr>
        <w:t>بال</w:t>
      </w:r>
      <w:r>
        <w:rPr>
          <w:rFonts w:ascii="Traditional Arabic" w:eastAsia="Times New Roman" w:hAnsi="Traditional Arabic" w:cs="Traditional Arabic" w:hint="cs"/>
          <w:color w:val="000000" w:themeColor="text1"/>
          <w:sz w:val="32"/>
          <w:szCs w:val="32"/>
          <w:rtl/>
          <w:lang w:eastAsia="en-GB" w:bidi="ar-IQ"/>
        </w:rPr>
        <w:t>شرعية "الدستورية" القائمة على ال</w:t>
      </w:r>
      <w:r w:rsidRPr="00597608">
        <w:rPr>
          <w:rFonts w:ascii="Traditional Arabic" w:eastAsia="Times New Roman" w:hAnsi="Traditional Arabic" w:cs="Traditional Arabic"/>
          <w:color w:val="000000" w:themeColor="text1"/>
          <w:sz w:val="32"/>
          <w:szCs w:val="32"/>
          <w:rtl/>
          <w:lang w:eastAsia="en-GB" w:bidi="ar-IQ"/>
        </w:rPr>
        <w:t xml:space="preserve">شورى بدلا من </w:t>
      </w:r>
      <w:r>
        <w:rPr>
          <w:rFonts w:ascii="Traditional Arabic" w:eastAsia="Times New Roman" w:hAnsi="Traditional Arabic" w:cs="Traditional Arabic" w:hint="cs"/>
          <w:color w:val="000000" w:themeColor="text1"/>
          <w:sz w:val="32"/>
          <w:szCs w:val="32"/>
          <w:rtl/>
          <w:lang w:eastAsia="en-GB" w:bidi="ar-IQ"/>
        </w:rPr>
        <w:t xml:space="preserve">الشرعية "الدينية" القائمة على </w:t>
      </w:r>
      <w:r w:rsidRPr="00597608">
        <w:rPr>
          <w:rFonts w:ascii="Traditional Arabic" w:eastAsia="Times New Roman" w:hAnsi="Traditional Arabic" w:cs="Traditional Arabic"/>
          <w:color w:val="000000" w:themeColor="text1"/>
          <w:sz w:val="32"/>
          <w:szCs w:val="32"/>
          <w:rtl/>
          <w:lang w:eastAsia="en-GB" w:bidi="ar-IQ"/>
        </w:rPr>
        <w:t>النص</w:t>
      </w:r>
      <w:r>
        <w:rPr>
          <w:rFonts w:ascii="Traditional Arabic" w:eastAsia="Times New Roman" w:hAnsi="Traditional Arabic" w:cs="Traditional Arabic" w:hint="cs"/>
          <w:color w:val="000000" w:themeColor="text1"/>
          <w:sz w:val="32"/>
          <w:szCs w:val="32"/>
          <w:rtl/>
          <w:lang w:eastAsia="en-GB" w:bidi="ar-IQ"/>
        </w:rPr>
        <w:t xml:space="preserve"> والتعيين من قبل النبي</w:t>
      </w:r>
      <w:r w:rsidRPr="00C07660">
        <w:rPr>
          <w:rFonts w:ascii="Traditional Arabic" w:eastAsia="Times New Roman" w:hAnsi="Traditional Arabic" w:cs="Traditional Arabic"/>
          <w:color w:val="000000" w:themeColor="text1"/>
          <w:sz w:val="32"/>
          <w:szCs w:val="32"/>
          <w:rtl/>
          <w:lang w:eastAsia="en-GB" w:bidi="ar-IQ"/>
        </w:rPr>
        <w:t>.</w:t>
      </w:r>
      <w:r w:rsidRPr="00C07660">
        <w:rPr>
          <w:rFonts w:cs="Traditional Arabic" w:hint="cs"/>
          <w:sz w:val="32"/>
          <w:szCs w:val="32"/>
          <w:rtl/>
          <w:lang w:bidi="ar-IQ"/>
        </w:rPr>
        <w:t xml:space="preserve"> وقد استعرضنا تلك النصوص في الفصل الأول</w:t>
      </w:r>
      <w:r>
        <w:rPr>
          <w:rFonts w:cs="Traditional Arabic" w:hint="cs"/>
          <w:sz w:val="32"/>
          <w:szCs w:val="32"/>
          <w:rtl/>
          <w:lang w:bidi="ar-IQ"/>
        </w:rPr>
        <w:t xml:space="preserve"> في (مفهوم الامام علي للشرعية السياسية)</w:t>
      </w:r>
      <w:r w:rsidRPr="00C07660">
        <w:rPr>
          <w:rFonts w:cs="Traditional Arabic" w:hint="cs"/>
          <w:sz w:val="32"/>
          <w:szCs w:val="32"/>
          <w:rtl/>
          <w:lang w:bidi="ar-IQ"/>
        </w:rPr>
        <w:t>. ويمكن ان نضيف اليها</w:t>
      </w:r>
      <w:r>
        <w:rPr>
          <w:rFonts w:cs="Traditional Arabic" w:hint="cs"/>
          <w:sz w:val="32"/>
          <w:szCs w:val="32"/>
          <w:rtl/>
          <w:lang w:bidi="ar-IQ"/>
        </w:rPr>
        <w:t xml:space="preserve"> فكر الحركات</w:t>
      </w:r>
      <w:r w:rsidRPr="00597608">
        <w:rPr>
          <w:rFonts w:ascii="Traditional Arabic" w:eastAsia="Times New Roman" w:hAnsi="Traditional Arabic" w:cs="Traditional Arabic"/>
          <w:color w:val="000000" w:themeColor="text1"/>
          <w:sz w:val="32"/>
          <w:szCs w:val="32"/>
          <w:rtl/>
          <w:lang w:eastAsia="en-GB" w:bidi="ar-IQ"/>
        </w:rPr>
        <w:t xml:space="preserve"> الشيعية في مطلع القرن الثا</w:t>
      </w:r>
      <w:r w:rsidRPr="00597608">
        <w:rPr>
          <w:rFonts w:ascii="Traditional Arabic" w:eastAsia="Times New Roman" w:hAnsi="Traditional Arabic" w:cs="Traditional Arabic" w:hint="cs"/>
          <w:color w:val="000000" w:themeColor="text1"/>
          <w:sz w:val="32"/>
          <w:szCs w:val="32"/>
          <w:rtl/>
          <w:lang w:eastAsia="en-GB" w:bidi="ar-IQ"/>
        </w:rPr>
        <w:t>ني الهجري</w:t>
      </w:r>
      <w:r w:rsidRPr="00597608">
        <w:rPr>
          <w:rFonts w:ascii="Traditional Arabic" w:eastAsia="Times New Roman" w:hAnsi="Traditional Arabic" w:cs="Traditional Arabic"/>
          <w:color w:val="000000" w:themeColor="text1"/>
          <w:sz w:val="32"/>
          <w:szCs w:val="32"/>
          <w:rtl/>
          <w:lang w:eastAsia="en-GB" w:bidi="ar-IQ"/>
        </w:rPr>
        <w:t xml:space="preserve"> (كالفرقة </w:t>
      </w:r>
      <w:r w:rsidRPr="00597608">
        <w:rPr>
          <w:rFonts w:ascii="Traditional Arabic" w:eastAsia="Times New Roman" w:hAnsi="Traditional Arabic" w:cs="Traditional Arabic"/>
          <w:color w:val="000000" w:themeColor="text1"/>
          <w:sz w:val="32"/>
          <w:szCs w:val="32"/>
          <w:rtl/>
          <w:lang w:eastAsia="en-GB" w:bidi="ar-IQ"/>
        </w:rPr>
        <w:lastRenderedPageBreak/>
        <w:t>البترية والجارودية والسليمانية والحسينية) التي كانت تؤمن بأولوية علي وأهل البيت بالخلافة لقربهم من رسول الله.</w:t>
      </w:r>
      <w:bookmarkStart w:id="91" w:name="_ftnref98"/>
      <w:r w:rsidRPr="00597608">
        <w:rPr>
          <w:rStyle w:val="FootnoteReference"/>
          <w:rFonts w:ascii="Tahoma" w:hAnsi="Tahoma" w:cs="Traditional Arabic"/>
          <w:color w:val="000000" w:themeColor="text1"/>
          <w:sz w:val="32"/>
          <w:szCs w:val="32"/>
          <w:rtl/>
        </w:rPr>
        <w:footnoteReference w:id="176"/>
      </w:r>
      <w:r w:rsidRPr="00597608">
        <w:rPr>
          <w:rFonts w:ascii="Tahoma" w:eastAsia="Times New Roman" w:hAnsi="Tahoma" w:cs="Tahoma"/>
          <w:color w:val="000000" w:themeColor="text1"/>
          <w:sz w:val="32"/>
          <w:szCs w:val="32"/>
          <w:lang w:eastAsia="en-GB"/>
        </w:rPr>
        <w:t xml:space="preserve"> </w:t>
      </w:r>
      <w:bookmarkEnd w:id="91"/>
      <w:r w:rsidRPr="00597608">
        <w:rPr>
          <w:rFonts w:ascii="Traditional Arabic" w:eastAsia="Times New Roman" w:hAnsi="Traditional Arabic" w:cs="Traditional Arabic"/>
          <w:color w:val="000000" w:themeColor="text1"/>
          <w:sz w:val="32"/>
          <w:szCs w:val="32"/>
          <w:rtl/>
          <w:lang w:eastAsia="en-GB" w:bidi="ar-IQ"/>
        </w:rPr>
        <w:t>ولكنها لا تؤمن بالنص الصريح عليه من النبي، بل تؤمن بالشورى بشكل أو بآخر.</w:t>
      </w:r>
      <w:r w:rsidRPr="00597608">
        <w:rPr>
          <w:rStyle w:val="FootnoteReference"/>
          <w:rFonts w:cs="Traditional Arabic"/>
          <w:color w:val="000000" w:themeColor="text1"/>
          <w:sz w:val="32"/>
          <w:szCs w:val="32"/>
        </w:rPr>
        <w:footnoteReference w:id="177"/>
      </w:r>
      <w:r w:rsidRPr="00597608">
        <w:rPr>
          <w:rFonts w:ascii="Traditional Arabic" w:eastAsia="Times New Roman" w:hAnsi="Traditional Arabic" w:cs="Traditional Arabic"/>
          <w:color w:val="000000" w:themeColor="text1"/>
          <w:sz w:val="32"/>
          <w:szCs w:val="32"/>
          <w:rtl/>
          <w:lang w:eastAsia="en-GB" w:bidi="ar-IQ"/>
        </w:rPr>
        <w:t xml:space="preserve"> </w:t>
      </w:r>
      <w:r>
        <w:rPr>
          <w:rFonts w:ascii="Traditional Arabic" w:eastAsia="Times New Roman" w:hAnsi="Traditional Arabic" w:cs="Traditional Arabic" w:hint="cs"/>
          <w:color w:val="000000" w:themeColor="text1"/>
          <w:sz w:val="32"/>
          <w:szCs w:val="32"/>
          <w:rtl/>
          <w:lang w:eastAsia="en-GB" w:bidi="ar-IQ"/>
        </w:rPr>
        <w:t xml:space="preserve"> </w:t>
      </w:r>
    </w:p>
    <w:p w:rsidR="00090B1F" w:rsidRDefault="00090B1F" w:rsidP="00090B1F">
      <w:pPr>
        <w:bidi/>
        <w:jc w:val="both"/>
        <w:rPr>
          <w:rFonts w:cs="Traditional Arabic"/>
          <w:color w:val="000000" w:themeColor="text1"/>
          <w:sz w:val="32"/>
          <w:szCs w:val="32"/>
          <w:rtl/>
        </w:rPr>
      </w:pPr>
      <w:r>
        <w:rPr>
          <w:rFonts w:ascii="Traditional Arabic" w:eastAsia="Times New Roman" w:hAnsi="Traditional Arabic" w:cs="Traditional Arabic" w:hint="cs"/>
          <w:color w:val="000000" w:themeColor="text1"/>
          <w:sz w:val="32"/>
          <w:szCs w:val="32"/>
          <w:rtl/>
          <w:lang w:eastAsia="en-GB" w:bidi="ar-IQ"/>
        </w:rPr>
        <w:t xml:space="preserve">   ولكن </w:t>
      </w:r>
      <w:r>
        <w:rPr>
          <w:rFonts w:ascii="Traditional Arabic" w:eastAsia="Times New Roman" w:hAnsi="Traditional Arabic" w:cs="Traditional Arabic" w:hint="cs"/>
          <w:color w:val="000000" w:themeColor="text1"/>
          <w:sz w:val="32"/>
          <w:szCs w:val="32"/>
          <w:rtl/>
          <w:lang w:eastAsia="en-GB"/>
        </w:rPr>
        <w:t xml:space="preserve">الشيعة آمنوا بعد ذلك، في القرن الثاني الهجري، بعدة نظريات حول الشرعية السياسية، وانقسموا في ذلك الى عدة فرق رئيسية، منها الزيدية (نسبة الى الامام زيد بن علي بن الحسين) الذين كانوا يقولون بنظرية الحق الإلهي غير المباشر، أي حق أهل البيت بالخلافة من دون نص ومن دون تحديد في شخص معين، وهم يشتركون مع العباسيين الذين كانوا يذهبون الى هذا الرأي، ولكنهم يحصرون الامامة في أبناء علي وليس في عموم الهاشميين. </w:t>
      </w:r>
      <w:r w:rsidRPr="00597608">
        <w:rPr>
          <w:rFonts w:ascii="Traditional Arabic" w:eastAsia="Times New Roman" w:hAnsi="Traditional Arabic" w:cs="Traditional Arabic"/>
          <w:color w:val="000000" w:themeColor="text1"/>
          <w:sz w:val="32"/>
          <w:szCs w:val="32"/>
          <w:rtl/>
          <w:lang w:eastAsia="en-GB"/>
        </w:rPr>
        <w:t>و</w:t>
      </w:r>
      <w:r>
        <w:rPr>
          <w:rFonts w:ascii="Traditional Arabic" w:eastAsia="Times New Roman" w:hAnsi="Traditional Arabic" w:cs="Traditional Arabic" w:hint="cs"/>
          <w:color w:val="000000" w:themeColor="text1"/>
          <w:sz w:val="32"/>
          <w:szCs w:val="32"/>
          <w:rtl/>
          <w:lang w:eastAsia="en-GB"/>
        </w:rPr>
        <w:t xml:space="preserve">لذلك </w:t>
      </w:r>
      <w:r w:rsidRPr="00597608">
        <w:rPr>
          <w:rFonts w:ascii="Traditional Arabic" w:eastAsia="Times New Roman" w:hAnsi="Traditional Arabic" w:cs="Traditional Arabic"/>
          <w:color w:val="000000" w:themeColor="text1"/>
          <w:sz w:val="32"/>
          <w:szCs w:val="32"/>
          <w:rtl/>
          <w:lang w:eastAsia="en-GB"/>
        </w:rPr>
        <w:t xml:space="preserve">اعتبر </w:t>
      </w:r>
      <w:r>
        <w:rPr>
          <w:rFonts w:ascii="Traditional Arabic" w:eastAsia="Times New Roman" w:hAnsi="Traditional Arabic" w:cs="Traditional Arabic" w:hint="cs"/>
          <w:color w:val="000000" w:themeColor="text1"/>
          <w:sz w:val="32"/>
          <w:szCs w:val="32"/>
          <w:rtl/>
          <w:lang w:eastAsia="en-GB"/>
        </w:rPr>
        <w:t xml:space="preserve">أئمة </w:t>
      </w:r>
      <w:r w:rsidRPr="00597608">
        <w:rPr>
          <w:rFonts w:ascii="Traditional Arabic" w:eastAsia="Times New Roman" w:hAnsi="Traditional Arabic" w:cs="Traditional Arabic"/>
          <w:color w:val="000000" w:themeColor="text1"/>
          <w:sz w:val="32"/>
          <w:szCs w:val="32"/>
          <w:rtl/>
          <w:lang w:eastAsia="en-GB"/>
        </w:rPr>
        <w:t>ال</w:t>
      </w:r>
      <w:r>
        <w:rPr>
          <w:rFonts w:ascii="Traditional Arabic" w:eastAsia="Times New Roman" w:hAnsi="Traditional Arabic" w:cs="Traditional Arabic" w:hint="cs"/>
          <w:color w:val="000000" w:themeColor="text1"/>
          <w:sz w:val="32"/>
          <w:szCs w:val="32"/>
          <w:rtl/>
          <w:lang w:eastAsia="en-GB"/>
        </w:rPr>
        <w:t xml:space="preserve">زيدية </w:t>
      </w:r>
      <w:r w:rsidRPr="00597608">
        <w:rPr>
          <w:rFonts w:ascii="Traditional Arabic" w:eastAsia="Times New Roman" w:hAnsi="Traditional Arabic" w:cs="Traditional Arabic"/>
          <w:color w:val="000000" w:themeColor="text1"/>
          <w:sz w:val="32"/>
          <w:szCs w:val="32"/>
          <w:rtl/>
          <w:lang w:eastAsia="en-GB"/>
        </w:rPr>
        <w:t>أن</w:t>
      </w:r>
      <w:r>
        <w:rPr>
          <w:rFonts w:ascii="Traditional Arabic" w:eastAsia="Times New Roman" w:hAnsi="Traditional Arabic" w:cs="Traditional Arabic"/>
          <w:color w:val="000000" w:themeColor="text1"/>
          <w:sz w:val="32"/>
          <w:szCs w:val="32"/>
          <w:rtl/>
          <w:lang w:eastAsia="en-GB"/>
        </w:rPr>
        <w:t>فسهم أولى من العباسيين بالخلافة</w:t>
      </w:r>
      <w:r w:rsidRPr="00597608">
        <w:rPr>
          <w:rFonts w:ascii="Traditional Arabic" w:eastAsia="Times New Roman" w:hAnsi="Traditional Arabic" w:cs="Traditional Arabic"/>
          <w:color w:val="000000" w:themeColor="text1"/>
          <w:sz w:val="32"/>
          <w:szCs w:val="32"/>
          <w:rtl/>
          <w:lang w:eastAsia="en-GB"/>
        </w:rPr>
        <w:t xml:space="preserve">، وقاموا بعدة ثورات ضدهم، </w:t>
      </w:r>
      <w:r>
        <w:rPr>
          <w:rFonts w:ascii="Traditional Arabic" w:eastAsia="Times New Roman" w:hAnsi="Traditional Arabic" w:cs="Traditional Arabic" w:hint="cs"/>
          <w:color w:val="000000" w:themeColor="text1"/>
          <w:sz w:val="32"/>
          <w:szCs w:val="32"/>
          <w:rtl/>
          <w:lang w:eastAsia="en-GB"/>
        </w:rPr>
        <w:t xml:space="preserve">كالثورة التي قام بها </w:t>
      </w:r>
      <w:r w:rsidRPr="00597608">
        <w:rPr>
          <w:rFonts w:ascii="Traditional Arabic" w:eastAsia="Times New Roman" w:hAnsi="Traditional Arabic" w:cs="Traditional Arabic"/>
          <w:color w:val="000000" w:themeColor="text1"/>
          <w:sz w:val="32"/>
          <w:szCs w:val="32"/>
          <w:rtl/>
          <w:lang w:eastAsia="en-GB"/>
        </w:rPr>
        <w:t>محمد بن عبد ا</w:t>
      </w:r>
      <w:r>
        <w:rPr>
          <w:rFonts w:ascii="Traditional Arabic" w:eastAsia="Times New Roman" w:hAnsi="Traditional Arabic" w:cs="Traditional Arabic"/>
          <w:color w:val="000000" w:themeColor="text1"/>
          <w:sz w:val="32"/>
          <w:szCs w:val="32"/>
          <w:rtl/>
          <w:lang w:eastAsia="en-GB"/>
        </w:rPr>
        <w:t>لله ذو النفس الزكية (718 – 762)</w:t>
      </w:r>
      <w:r w:rsidRPr="00597608">
        <w:rPr>
          <w:rFonts w:ascii="Traditional Arabic" w:eastAsia="Times New Roman" w:hAnsi="Traditional Arabic" w:cs="Traditional Arabic"/>
          <w:color w:val="000000" w:themeColor="text1"/>
          <w:sz w:val="32"/>
          <w:szCs w:val="32"/>
          <w:rtl/>
          <w:lang w:eastAsia="en-GB"/>
        </w:rPr>
        <w:t xml:space="preserve"> في الحجاز والبصرة، </w:t>
      </w:r>
      <w:r>
        <w:rPr>
          <w:rFonts w:ascii="Traditional Arabic" w:eastAsia="Times New Roman" w:hAnsi="Traditional Arabic" w:cs="Traditional Arabic" w:hint="cs"/>
          <w:color w:val="000000" w:themeColor="text1"/>
          <w:sz w:val="32"/>
          <w:szCs w:val="32"/>
          <w:rtl/>
          <w:lang w:eastAsia="en-GB"/>
        </w:rPr>
        <w:t>ضد الخليفة العباسي أبي جعفر</w:t>
      </w:r>
      <w:r w:rsidRPr="00597608">
        <w:rPr>
          <w:rFonts w:ascii="Traditional Arabic" w:eastAsia="Times New Roman" w:hAnsi="Traditional Arabic" w:cs="Traditional Arabic"/>
          <w:color w:val="000000" w:themeColor="text1"/>
          <w:sz w:val="32"/>
          <w:szCs w:val="32"/>
          <w:rtl/>
          <w:lang w:eastAsia="en-GB"/>
        </w:rPr>
        <w:t xml:space="preserve"> المنصور (754-775) </w:t>
      </w:r>
      <w:r>
        <w:rPr>
          <w:rFonts w:ascii="Traditional Arabic" w:eastAsia="Times New Roman" w:hAnsi="Traditional Arabic" w:cs="Traditional Arabic" w:hint="cs"/>
          <w:color w:val="000000" w:themeColor="text1"/>
          <w:sz w:val="32"/>
          <w:szCs w:val="32"/>
          <w:rtl/>
          <w:lang w:eastAsia="en-GB"/>
        </w:rPr>
        <w:t xml:space="preserve">وكتب اليه </w:t>
      </w:r>
      <w:r w:rsidRPr="00597608">
        <w:rPr>
          <w:rFonts w:ascii="Traditional Arabic" w:eastAsia="Times New Roman" w:hAnsi="Traditional Arabic" w:cs="Traditional Arabic"/>
          <w:color w:val="000000" w:themeColor="text1"/>
          <w:sz w:val="32"/>
          <w:szCs w:val="32"/>
          <w:rtl/>
          <w:lang w:eastAsia="en-GB"/>
        </w:rPr>
        <w:t>رسالة يطالبه فيها بتسليم السلطة اليه باعتباره حفيد علي والرسول، فرد عليه المنصور بأن العلويين هم أبناء فاطمة والعم أولى من أبناء البنت، ولا يحق لهم ميراث رسول الله.</w:t>
      </w:r>
      <w:bookmarkStart w:id="92" w:name="_ftnref97"/>
      <w:r w:rsidRPr="00597608">
        <w:rPr>
          <w:rStyle w:val="FootnoteReference"/>
          <w:rFonts w:ascii="times new roman(arabic)" w:hAnsi="times new roman(arabic)" w:cs="Traditional Arabic"/>
          <w:color w:val="000000" w:themeColor="text1"/>
          <w:sz w:val="32"/>
          <w:szCs w:val="32"/>
          <w:rtl/>
        </w:rPr>
        <w:footnoteReference w:id="178"/>
      </w:r>
      <w:r w:rsidRPr="00597608">
        <w:rPr>
          <w:rFonts w:cs="Traditional Arabic" w:hint="cs"/>
          <w:color w:val="000000" w:themeColor="text1"/>
          <w:sz w:val="32"/>
          <w:szCs w:val="32"/>
          <w:rtl/>
        </w:rPr>
        <w:t xml:space="preserve"> </w:t>
      </w:r>
      <w:bookmarkEnd w:id="92"/>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Pr>
          <w:rFonts w:cs="Traditional Arabic" w:hint="cs"/>
          <w:color w:val="000000" w:themeColor="text1"/>
          <w:sz w:val="32"/>
          <w:szCs w:val="32"/>
          <w:rtl/>
        </w:rPr>
        <w:t xml:space="preserve">   وكان هؤلاء (الزيدية) يشكلون في القرنين الهجريين الثاني والثالث أكثرية المعارضة الشيعية</w:t>
      </w:r>
      <w:r>
        <w:rPr>
          <w:rFonts w:ascii="Traditional Arabic" w:eastAsia="Times New Roman" w:hAnsi="Traditional Arabic" w:cs="Traditional Arabic" w:hint="cs"/>
          <w:color w:val="000000" w:themeColor="text1"/>
          <w:sz w:val="32"/>
          <w:szCs w:val="32"/>
          <w:rtl/>
          <w:lang w:eastAsia="en-GB"/>
        </w:rPr>
        <w:t>، ونجحوا في إقامة عدة دول لهم في طبرستان واليمن.</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lastRenderedPageBreak/>
        <w:t xml:space="preserve">  وأما الفرقة الرئيسية التي انتشرت بعد ذلك وبقيت حتى اليوم فهي الفرقة (الجعفرية الامامية)</w:t>
      </w:r>
      <w:r w:rsidRPr="008C0D83">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وقد ولدت هذه الفرقة في خضم ال</w:t>
      </w:r>
      <w:r w:rsidRPr="00597608">
        <w:rPr>
          <w:rFonts w:ascii="Traditional Arabic" w:eastAsia="Times New Roman" w:hAnsi="Traditional Arabic" w:cs="Traditional Arabic"/>
          <w:color w:val="000000" w:themeColor="text1"/>
          <w:sz w:val="32"/>
          <w:szCs w:val="32"/>
          <w:rtl/>
          <w:lang w:eastAsia="en-GB"/>
        </w:rPr>
        <w:t xml:space="preserve">صراع </w:t>
      </w:r>
      <w:r>
        <w:rPr>
          <w:rFonts w:ascii="Traditional Arabic" w:eastAsia="Times New Roman" w:hAnsi="Traditional Arabic" w:cs="Traditional Arabic" w:hint="cs"/>
          <w:color w:val="000000" w:themeColor="text1"/>
          <w:sz w:val="32"/>
          <w:szCs w:val="32"/>
          <w:rtl/>
          <w:lang w:eastAsia="en-GB"/>
        </w:rPr>
        <w:t>الذي نشب</w:t>
      </w:r>
      <w:r w:rsidRPr="00597608">
        <w:rPr>
          <w:rFonts w:ascii="Traditional Arabic" w:eastAsia="Times New Roman" w:hAnsi="Traditional Arabic" w:cs="Traditional Arabic"/>
          <w:color w:val="000000" w:themeColor="text1"/>
          <w:sz w:val="32"/>
          <w:szCs w:val="32"/>
          <w:rtl/>
          <w:lang w:eastAsia="en-GB"/>
        </w:rPr>
        <w:t xml:space="preserve"> بين</w:t>
      </w:r>
      <w:r w:rsidRPr="00597608">
        <w:rPr>
          <w:rFonts w:ascii="Traditional Arabic" w:eastAsia="Times New Roman" w:hAnsi="Traditional Arabic" w:cs="Traditional Arabic" w:hint="cs"/>
          <w:color w:val="000000" w:themeColor="text1"/>
          <w:sz w:val="32"/>
          <w:szCs w:val="32"/>
          <w:rtl/>
          <w:lang w:eastAsia="en-GB"/>
        </w:rPr>
        <w:t xml:space="preserve"> العلويين حول الشرعية</w:t>
      </w:r>
      <w:r>
        <w:rPr>
          <w:rFonts w:ascii="Traditional Arabic" w:eastAsia="Times New Roman" w:hAnsi="Traditional Arabic" w:cs="Traditional Arabic" w:hint="cs"/>
          <w:color w:val="000000" w:themeColor="text1"/>
          <w:sz w:val="32"/>
          <w:szCs w:val="32"/>
          <w:rtl/>
          <w:lang w:eastAsia="en-GB"/>
        </w:rPr>
        <w:t xml:space="preserve"> السياسية في القرن الثاني الهجري</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عندما قام</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بعض أبناء الحسين </w:t>
      </w:r>
      <w:r>
        <w:rPr>
          <w:rFonts w:ascii="Traditional Arabic" w:eastAsia="Times New Roman" w:hAnsi="Traditional Arabic" w:cs="Traditional Arabic" w:hint="cs"/>
          <w:color w:val="000000" w:themeColor="text1"/>
          <w:sz w:val="32"/>
          <w:szCs w:val="32"/>
          <w:rtl/>
          <w:lang w:eastAsia="en-GB"/>
        </w:rPr>
        <w:t>ب</w:t>
      </w:r>
      <w:r w:rsidRPr="00597608">
        <w:rPr>
          <w:rFonts w:ascii="Traditional Arabic" w:eastAsia="Times New Roman" w:hAnsi="Traditional Arabic" w:cs="Traditional Arabic" w:hint="cs"/>
          <w:color w:val="000000" w:themeColor="text1"/>
          <w:sz w:val="32"/>
          <w:szCs w:val="32"/>
          <w:rtl/>
          <w:lang w:eastAsia="en-GB"/>
        </w:rPr>
        <w:t>ادعاء</w:t>
      </w:r>
      <w:r w:rsidRPr="00597608">
        <w:rPr>
          <w:rFonts w:ascii="Traditional Arabic" w:eastAsia="Times New Roman" w:hAnsi="Traditional Arabic" w:cs="Traditional Arabic"/>
          <w:color w:val="000000" w:themeColor="text1"/>
          <w:sz w:val="32"/>
          <w:szCs w:val="32"/>
          <w:rtl/>
          <w:lang w:eastAsia="en-GB" w:bidi="ar-IQ"/>
        </w:rPr>
        <w:t xml:space="preserve"> شرعية أقوى من مجرد "القرابة" </w:t>
      </w:r>
      <w:r w:rsidRPr="00597608">
        <w:rPr>
          <w:rFonts w:ascii="Traditional Arabic" w:eastAsia="Times New Roman" w:hAnsi="Traditional Arabic" w:cs="Traditional Arabic" w:hint="cs"/>
          <w:color w:val="000000" w:themeColor="text1"/>
          <w:sz w:val="32"/>
          <w:szCs w:val="32"/>
          <w:rtl/>
          <w:lang w:eastAsia="en-GB" w:bidi="ar-IQ"/>
        </w:rPr>
        <w:t xml:space="preserve">و"البنوة" </w:t>
      </w:r>
      <w:r>
        <w:rPr>
          <w:rFonts w:ascii="Traditional Arabic" w:eastAsia="Times New Roman" w:hAnsi="Traditional Arabic" w:cs="Traditional Arabic"/>
          <w:color w:val="000000" w:themeColor="text1"/>
          <w:sz w:val="32"/>
          <w:szCs w:val="32"/>
          <w:rtl/>
          <w:lang w:eastAsia="en-GB" w:bidi="ar-IQ"/>
        </w:rPr>
        <w:t>التي كان ي</w:t>
      </w:r>
      <w:r>
        <w:rPr>
          <w:rFonts w:ascii="Traditional Arabic" w:eastAsia="Times New Roman" w:hAnsi="Traditional Arabic" w:cs="Traditional Arabic" w:hint="cs"/>
          <w:color w:val="000000" w:themeColor="text1"/>
          <w:sz w:val="32"/>
          <w:szCs w:val="32"/>
          <w:rtl/>
          <w:lang w:eastAsia="en-GB" w:bidi="ar-IQ"/>
        </w:rPr>
        <w:t xml:space="preserve">تبناها </w:t>
      </w:r>
      <w:r>
        <w:rPr>
          <w:rFonts w:ascii="Traditional Arabic" w:eastAsia="Times New Roman" w:hAnsi="Traditional Arabic" w:cs="Traditional Arabic" w:hint="cs"/>
          <w:color w:val="000000" w:themeColor="text1"/>
          <w:sz w:val="32"/>
          <w:szCs w:val="32"/>
          <w:rtl/>
          <w:lang w:eastAsia="en-GB"/>
        </w:rPr>
        <w:t>العباسيون</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و</w:t>
      </w:r>
      <w:r w:rsidRPr="00597608">
        <w:rPr>
          <w:rFonts w:ascii="Traditional Arabic" w:eastAsia="Times New Roman" w:hAnsi="Traditional Arabic" w:cs="Traditional Arabic"/>
          <w:color w:val="000000" w:themeColor="text1"/>
          <w:sz w:val="32"/>
          <w:szCs w:val="32"/>
          <w:rtl/>
          <w:lang w:eastAsia="en-GB"/>
        </w:rPr>
        <w:t>الحسني</w:t>
      </w:r>
      <w:r>
        <w:rPr>
          <w:rFonts w:ascii="Traditional Arabic" w:eastAsia="Times New Roman" w:hAnsi="Traditional Arabic" w:cs="Traditional Arabic" w:hint="cs"/>
          <w:color w:val="000000" w:themeColor="text1"/>
          <w:sz w:val="32"/>
          <w:szCs w:val="32"/>
          <w:rtl/>
          <w:lang w:eastAsia="en-GB"/>
        </w:rPr>
        <w:t>و</w:t>
      </w:r>
      <w:r w:rsidRPr="00597608">
        <w:rPr>
          <w:rFonts w:ascii="Traditional Arabic" w:eastAsia="Times New Roman" w:hAnsi="Traditional Arabic" w:cs="Traditional Arabic"/>
          <w:color w:val="000000" w:themeColor="text1"/>
          <w:sz w:val="32"/>
          <w:szCs w:val="32"/>
          <w:rtl/>
          <w:lang w:eastAsia="en-GB"/>
        </w:rPr>
        <w:t>ن</w:t>
      </w:r>
      <w:r>
        <w:rPr>
          <w:rFonts w:ascii="Traditional Arabic" w:eastAsia="Times New Roman" w:hAnsi="Traditional Arabic" w:cs="Traditional Arabic" w:hint="cs"/>
          <w:color w:val="000000" w:themeColor="text1"/>
          <w:sz w:val="32"/>
          <w:szCs w:val="32"/>
          <w:rtl/>
          <w:lang w:eastAsia="en-GB"/>
        </w:rPr>
        <w:t xml:space="preserve"> والزيديون</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 xml:space="preserve">وقالوا </w:t>
      </w:r>
      <w:r w:rsidRPr="00597608">
        <w:rPr>
          <w:rFonts w:ascii="Traditional Arabic" w:eastAsia="Times New Roman" w:hAnsi="Traditional Arabic" w:cs="Traditional Arabic"/>
          <w:color w:val="000000" w:themeColor="text1"/>
          <w:sz w:val="32"/>
          <w:szCs w:val="32"/>
          <w:rtl/>
          <w:lang w:eastAsia="en-GB"/>
        </w:rPr>
        <w:t xml:space="preserve">بالحق الإلهي المباشر، بناء على </w:t>
      </w:r>
      <w:r>
        <w:rPr>
          <w:rFonts w:ascii="Traditional Arabic" w:eastAsia="Times New Roman" w:hAnsi="Traditional Arabic" w:cs="Traditional Arabic" w:hint="cs"/>
          <w:color w:val="000000" w:themeColor="text1"/>
          <w:sz w:val="32"/>
          <w:szCs w:val="32"/>
          <w:rtl/>
          <w:lang w:eastAsia="en-GB"/>
        </w:rPr>
        <w:t>القول ب</w:t>
      </w:r>
      <w:r w:rsidRPr="00597608">
        <w:rPr>
          <w:rFonts w:ascii="Traditional Arabic" w:eastAsia="Times New Roman" w:hAnsi="Traditional Arabic" w:cs="Traditional Arabic"/>
          <w:color w:val="000000" w:themeColor="text1"/>
          <w:sz w:val="32"/>
          <w:szCs w:val="32"/>
          <w:rtl/>
          <w:lang w:eastAsia="en-GB"/>
        </w:rPr>
        <w:t xml:space="preserve">نص </w:t>
      </w:r>
      <w:r w:rsidRPr="00597608">
        <w:rPr>
          <w:rFonts w:ascii="Traditional Arabic" w:eastAsia="Times New Roman" w:hAnsi="Traditional Arabic" w:cs="Traditional Arabic"/>
          <w:color w:val="000000" w:themeColor="text1"/>
          <w:sz w:val="32"/>
          <w:szCs w:val="32"/>
          <w:rtl/>
          <w:lang w:eastAsia="en-GB" w:bidi="ar-IQ"/>
        </w:rPr>
        <w:t>النبي على الإمام علي في غدير خم بالإمامة، واستمرارها في البيت الحسيني الى يوم القيامة</w:t>
      </w:r>
      <w:r w:rsidRPr="00597608">
        <w:rPr>
          <w:rFonts w:ascii="Traditional Arabic" w:eastAsia="Times New Roman" w:hAnsi="Traditional Arabic" w:cs="Traditional Arabic" w:hint="cs"/>
          <w:color w:val="000000" w:themeColor="text1"/>
          <w:sz w:val="32"/>
          <w:szCs w:val="32"/>
          <w:rtl/>
          <w:lang w:eastAsia="en-GB" w:bidi="ar-IQ"/>
        </w:rPr>
        <w:t xml:space="preserve">. </w:t>
      </w:r>
      <w:r>
        <w:rPr>
          <w:rFonts w:ascii="Traditional Arabic" w:eastAsia="Times New Roman" w:hAnsi="Traditional Arabic" w:cs="Traditional Arabic" w:hint="cs"/>
          <w:color w:val="000000" w:themeColor="text1"/>
          <w:sz w:val="32"/>
          <w:szCs w:val="32"/>
          <w:rtl/>
          <w:lang w:eastAsia="en-GB"/>
        </w:rPr>
        <w:t xml:space="preserve">وقد افترقت هذه الفرقة عبر التاريخ الى فرقتين رئيسيتين هما (الاسماعيلية) التي نجحت في اقامة الدولة الفاطمية في شمال افريقيا (909 -1171)  و(الموسوية </w:t>
      </w:r>
      <w:r>
        <w:rPr>
          <w:rFonts w:ascii="Traditional Arabic" w:eastAsia="Times New Roman" w:hAnsi="Traditional Arabic" w:cs="Traditional Arabic"/>
          <w:color w:val="000000" w:themeColor="text1"/>
          <w:sz w:val="32"/>
          <w:szCs w:val="32"/>
          <w:rtl/>
          <w:lang w:eastAsia="en-GB"/>
        </w:rPr>
        <w:t>–</w:t>
      </w:r>
      <w:r>
        <w:rPr>
          <w:rFonts w:ascii="Traditional Arabic" w:eastAsia="Times New Roman" w:hAnsi="Traditional Arabic" w:cs="Traditional Arabic" w:hint="cs"/>
          <w:color w:val="000000" w:themeColor="text1"/>
          <w:sz w:val="32"/>
          <w:szCs w:val="32"/>
          <w:rtl/>
          <w:lang w:eastAsia="en-GB"/>
        </w:rPr>
        <w:t xml:space="preserve"> الاثنا عشرية)</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والتي سنركز عليها الحديث لأنها ذات علاقة بالدولة الايرانية المعاصرة.</w:t>
      </w:r>
    </w:p>
    <w:p w:rsidR="00090B1F" w:rsidRPr="00821E05"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 xml:space="preserve"> </w:t>
      </w:r>
      <w:r w:rsidRPr="00821E05">
        <w:rPr>
          <w:rFonts w:ascii="Traditional Arabic" w:eastAsia="Times New Roman" w:hAnsi="Traditional Arabic" w:cs="Traditional Arabic"/>
          <w:b/>
          <w:bCs/>
          <w:color w:val="000000" w:themeColor="text1"/>
          <w:sz w:val="32"/>
          <w:szCs w:val="32"/>
          <w:rtl/>
          <w:lang w:eastAsia="en-GB"/>
        </w:rPr>
        <w:t xml:space="preserve"> محطات في الفكر السياسي الإمامي</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w:t>
      </w:r>
      <w:r>
        <w:rPr>
          <w:rFonts w:ascii="Traditional Arabic" w:eastAsia="Times New Roman" w:hAnsi="Traditional Arabic" w:cs="Traditional Arabic" w:hint="cs"/>
          <w:color w:val="000000" w:themeColor="text1"/>
          <w:sz w:val="32"/>
          <w:szCs w:val="32"/>
          <w:rtl/>
          <w:lang w:eastAsia="en-GB"/>
        </w:rPr>
        <w:t>سوف يتم التركيز على أبرز أربع محطات في</w:t>
      </w:r>
      <w:r>
        <w:rPr>
          <w:rFonts w:ascii="Traditional Arabic" w:eastAsia="Times New Roman" w:hAnsi="Traditional Arabic" w:cs="Traditional Arabic"/>
          <w:color w:val="000000" w:themeColor="text1"/>
          <w:sz w:val="32"/>
          <w:szCs w:val="32"/>
          <w:rtl/>
          <w:lang w:eastAsia="en-GB"/>
        </w:rPr>
        <w:t xml:space="preserve"> الفكر ال</w:t>
      </w:r>
      <w:r>
        <w:rPr>
          <w:rFonts w:ascii="Traditional Arabic" w:eastAsia="Times New Roman" w:hAnsi="Traditional Arabic" w:cs="Traditional Arabic" w:hint="cs"/>
          <w:color w:val="000000" w:themeColor="text1"/>
          <w:sz w:val="32"/>
          <w:szCs w:val="32"/>
          <w:rtl/>
          <w:lang w:eastAsia="en-GB"/>
        </w:rPr>
        <w:t>امامي</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تتمثل في أربع </w:t>
      </w:r>
      <w:r w:rsidRPr="00597608">
        <w:rPr>
          <w:rFonts w:ascii="Traditional Arabic" w:eastAsia="Times New Roman" w:hAnsi="Traditional Arabic" w:cs="Traditional Arabic"/>
          <w:color w:val="000000" w:themeColor="text1"/>
          <w:sz w:val="32"/>
          <w:szCs w:val="32"/>
          <w:rtl/>
          <w:lang w:eastAsia="en-GB"/>
        </w:rPr>
        <w:t>شخصيات أسهمت في بنائه، وهي:</w:t>
      </w:r>
    </w:p>
    <w:p w:rsidR="00090B1F" w:rsidRPr="00597608" w:rsidRDefault="00090B1F" w:rsidP="00090B1F">
      <w:pPr>
        <w:bidi/>
        <w:spacing w:before="100" w:beforeAutospacing="1" w:after="100" w:afterAutospacing="1" w:line="240" w:lineRule="auto"/>
        <w:ind w:hanging="720"/>
        <w:jc w:val="both"/>
        <w:rPr>
          <w:rFonts w:ascii="Times New Roman" w:eastAsia="Times New Roman" w:hAnsi="Times New Roman" w:cs="Times New Roman"/>
          <w:color w:val="000000" w:themeColor="text1"/>
          <w:sz w:val="32"/>
          <w:szCs w:val="32"/>
          <w:rtl/>
          <w:lang w:eastAsia="en-GB"/>
        </w:rPr>
      </w:pPr>
      <w:r>
        <w:rPr>
          <w:rFonts w:eastAsia="Times New Roman" w:cs="Times New Roman" w:hint="cs"/>
          <w:color w:val="000000" w:themeColor="text1"/>
          <w:sz w:val="32"/>
          <w:szCs w:val="32"/>
          <w:rtl/>
          <w:lang w:eastAsia="en-GB"/>
        </w:rPr>
        <w:t xml:space="preserve">          </w:t>
      </w:r>
      <w:r w:rsidRPr="00597608">
        <w:rPr>
          <w:rFonts w:eastAsia="Times New Roman" w:cs="Times New Roman"/>
          <w:color w:val="000000" w:themeColor="text1"/>
          <w:sz w:val="32"/>
          <w:szCs w:val="32"/>
          <w:rtl/>
          <w:lang w:eastAsia="en-GB"/>
        </w:rPr>
        <w:t>1-</w:t>
      </w:r>
      <w:r w:rsidRPr="00597608">
        <w:rPr>
          <w:rFonts w:ascii="Times New Roman" w:eastAsia="Times New Roman" w:hAnsi="Times New Roman" w:cs="Times New Roman"/>
          <w:color w:val="000000" w:themeColor="text1"/>
          <w:sz w:val="32"/>
          <w:szCs w:val="32"/>
          <w:rtl/>
          <w:lang w:eastAsia="en-GB"/>
        </w:rPr>
        <w:t> </w:t>
      </w:r>
      <w:r w:rsidRPr="00597608">
        <w:rPr>
          <w:rFonts w:ascii="Traditional Arabic" w:eastAsia="Times New Roman" w:hAnsi="Traditional Arabic" w:cs="Traditional Arabic" w:hint="cs"/>
          <w:color w:val="000000" w:themeColor="text1"/>
          <w:sz w:val="32"/>
          <w:szCs w:val="32"/>
          <w:rtl/>
          <w:lang w:eastAsia="en-GB"/>
        </w:rPr>
        <w:t>الإمام</w:t>
      </w:r>
      <w:r w:rsidRPr="00597608">
        <w:rPr>
          <w:rFonts w:ascii="Traditional Arabic" w:eastAsia="Times New Roman" w:hAnsi="Traditional Arabic" w:cs="Traditional Arabic"/>
          <w:color w:val="000000" w:themeColor="text1"/>
          <w:sz w:val="32"/>
          <w:szCs w:val="32"/>
          <w:rtl/>
          <w:lang w:eastAsia="en-GB"/>
        </w:rPr>
        <w:t xml:space="preserve"> محمد بن علي الباقر </w:t>
      </w:r>
      <w:r w:rsidRPr="00597608">
        <w:rPr>
          <w:rFonts w:ascii="Traditional Arabic" w:eastAsia="Times New Roman" w:hAnsi="Traditional Arabic" w:cs="Traditional Arabic"/>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rPr>
        <w:t xml:space="preserve">676-733) </w:t>
      </w:r>
      <w:r w:rsidRPr="00597608">
        <w:rPr>
          <w:rFonts w:ascii="Traditional Arabic" w:eastAsia="Times New Roman" w:hAnsi="Traditional Arabic" w:cs="Traditional Arabic" w:hint="cs"/>
          <w:color w:val="000000" w:themeColor="text1"/>
          <w:sz w:val="32"/>
          <w:szCs w:val="32"/>
          <w:rtl/>
          <w:lang w:eastAsia="en-GB"/>
        </w:rPr>
        <w:t xml:space="preserve">مؤسس </w:t>
      </w:r>
      <w:r w:rsidRPr="00597608">
        <w:rPr>
          <w:rFonts w:ascii="Traditional Arabic" w:eastAsia="Times New Roman" w:hAnsi="Traditional Arabic" w:cs="Traditional Arabic"/>
          <w:color w:val="000000" w:themeColor="text1"/>
          <w:sz w:val="32"/>
          <w:szCs w:val="32"/>
          <w:rtl/>
          <w:lang w:eastAsia="en-GB"/>
        </w:rPr>
        <w:t xml:space="preserve">الفكر الإمامي والمذهب "الجعفري" الذي اشتهر باسم ابنه جعفر الصادق </w:t>
      </w:r>
      <w:r w:rsidRPr="00597608">
        <w:rPr>
          <w:rFonts w:ascii="Traditional Arabic" w:eastAsia="Times New Roman" w:hAnsi="Traditional Arabic" w:cs="Traditional Arabic"/>
          <w:color w:val="000000" w:themeColor="text1"/>
          <w:sz w:val="32"/>
          <w:szCs w:val="32"/>
          <w:rtl/>
          <w:lang w:eastAsia="en-GB" w:bidi="ar-IQ"/>
        </w:rPr>
        <w:t>(765)</w:t>
      </w:r>
      <w:r w:rsidRPr="00597608">
        <w:rPr>
          <w:rFonts w:ascii="Traditional Arabic" w:eastAsia="Times New Roman" w:hAnsi="Traditional Arabic" w:cs="Traditional Arabic"/>
          <w:color w:val="000000" w:themeColor="text1"/>
          <w:sz w:val="32"/>
          <w:szCs w:val="32"/>
          <w:rtl/>
          <w:lang w:eastAsia="en-GB"/>
        </w:rPr>
        <w:t>.</w:t>
      </w:r>
    </w:p>
    <w:p w:rsidR="00090B1F" w:rsidRPr="00597608" w:rsidRDefault="00090B1F" w:rsidP="00090B1F">
      <w:pPr>
        <w:bidi/>
        <w:spacing w:before="100" w:beforeAutospacing="1" w:after="100" w:afterAutospacing="1" w:line="240" w:lineRule="auto"/>
        <w:ind w:hanging="720"/>
        <w:jc w:val="both"/>
        <w:rPr>
          <w:rFonts w:ascii="Times New Roman" w:eastAsia="Times New Roman" w:hAnsi="Times New Roman" w:cs="Times New Roman"/>
          <w:color w:val="000000" w:themeColor="text1"/>
          <w:sz w:val="32"/>
          <w:szCs w:val="32"/>
          <w:rtl/>
          <w:lang w:eastAsia="en-GB"/>
        </w:rPr>
      </w:pPr>
      <w:r>
        <w:rPr>
          <w:rFonts w:eastAsia="Times New Roman" w:cs="Times New Roman" w:hint="cs"/>
          <w:color w:val="000000" w:themeColor="text1"/>
          <w:sz w:val="32"/>
          <w:szCs w:val="32"/>
          <w:rtl/>
          <w:lang w:eastAsia="en-GB"/>
        </w:rPr>
        <w:t xml:space="preserve">         </w:t>
      </w:r>
      <w:r w:rsidRPr="00597608">
        <w:rPr>
          <w:rFonts w:eastAsia="Times New Roman" w:cs="Times New Roman"/>
          <w:color w:val="000000" w:themeColor="text1"/>
          <w:sz w:val="32"/>
          <w:szCs w:val="32"/>
          <w:rtl/>
          <w:lang w:eastAsia="en-GB"/>
        </w:rPr>
        <w:t>2-</w:t>
      </w:r>
      <w:r w:rsidRPr="00597608">
        <w:rPr>
          <w:rFonts w:ascii="Times New Roman" w:eastAsia="Times New Roman" w:hAnsi="Times New Roman" w:cs="Times New Roman"/>
          <w:color w:val="000000" w:themeColor="text1"/>
          <w:sz w:val="32"/>
          <w:szCs w:val="32"/>
          <w:rtl/>
          <w:lang w:eastAsia="en-GB"/>
        </w:rPr>
        <w:t> </w:t>
      </w:r>
      <w:r w:rsidRPr="00597608">
        <w:rPr>
          <w:rFonts w:ascii="Traditional Arabic" w:eastAsia="Times New Roman" w:hAnsi="Traditional Arabic" w:cs="Traditional Arabic"/>
          <w:color w:val="000000" w:themeColor="text1"/>
          <w:sz w:val="32"/>
          <w:szCs w:val="32"/>
          <w:rtl/>
          <w:lang w:eastAsia="en-GB"/>
        </w:rPr>
        <w:t xml:space="preserve">الشيخ محمد بن النعمان المفيد (947 – 1022) </w:t>
      </w:r>
      <w:r w:rsidRPr="00597608">
        <w:rPr>
          <w:rFonts w:ascii="Traditional Arabic" w:eastAsia="Times New Roman" w:hAnsi="Traditional Arabic" w:cs="Traditional Arabic" w:hint="cs"/>
          <w:color w:val="000000" w:themeColor="text1"/>
          <w:sz w:val="32"/>
          <w:szCs w:val="32"/>
          <w:rtl/>
          <w:lang w:eastAsia="en-GB"/>
        </w:rPr>
        <w:t xml:space="preserve">مؤسس </w:t>
      </w:r>
      <w:r w:rsidRPr="00597608">
        <w:rPr>
          <w:rFonts w:ascii="Traditional Arabic" w:eastAsia="Times New Roman" w:hAnsi="Traditional Arabic" w:cs="Traditional Arabic"/>
          <w:color w:val="000000" w:themeColor="text1"/>
          <w:sz w:val="32"/>
          <w:szCs w:val="32"/>
          <w:rtl/>
          <w:lang w:eastAsia="en-GB"/>
        </w:rPr>
        <w:t>المرجعية الدينية في ظل "غيبة" الإمام الثاني عشر</w:t>
      </w:r>
      <w:r>
        <w:rPr>
          <w:rFonts w:ascii="Traditional Arabic" w:eastAsia="Times New Roman" w:hAnsi="Traditional Arabic" w:cs="Traditional Arabic" w:hint="cs"/>
          <w:color w:val="000000" w:themeColor="text1"/>
          <w:sz w:val="32"/>
          <w:szCs w:val="32"/>
          <w:rtl/>
          <w:lang w:eastAsia="en-GB"/>
        </w:rPr>
        <w:t xml:space="preserve"> "محمد بن الحسن العسكري"</w:t>
      </w:r>
      <w:r w:rsidRPr="00597608">
        <w:rPr>
          <w:rFonts w:ascii="Traditional Arabic" w:eastAsia="Times New Roman" w:hAnsi="Traditional Arabic" w:cs="Traditional Arabic"/>
          <w:color w:val="000000" w:themeColor="text1"/>
          <w:sz w:val="32"/>
          <w:szCs w:val="32"/>
          <w:rtl/>
          <w:lang w:eastAsia="en-GB"/>
        </w:rPr>
        <w:t>.</w:t>
      </w:r>
    </w:p>
    <w:p w:rsidR="00090B1F" w:rsidRDefault="00090B1F" w:rsidP="00090B1F">
      <w:pPr>
        <w:bidi/>
        <w:spacing w:before="100" w:beforeAutospacing="1" w:after="100" w:afterAutospacing="1" w:line="240" w:lineRule="auto"/>
        <w:ind w:hanging="720"/>
        <w:jc w:val="both"/>
        <w:rPr>
          <w:rFonts w:ascii="Traditional Arabic" w:eastAsia="Times New Roman" w:hAnsi="Traditional Arabic" w:cs="Traditional Arabic"/>
          <w:color w:val="000000" w:themeColor="text1"/>
          <w:sz w:val="32"/>
          <w:szCs w:val="32"/>
          <w:rtl/>
          <w:lang w:eastAsia="en-GB"/>
        </w:rPr>
      </w:pPr>
      <w:r>
        <w:rPr>
          <w:rFonts w:eastAsia="Times New Roman" w:cs="Times New Roman" w:hint="cs"/>
          <w:color w:val="000000" w:themeColor="text1"/>
          <w:sz w:val="32"/>
          <w:szCs w:val="32"/>
          <w:rtl/>
          <w:lang w:eastAsia="en-GB"/>
        </w:rPr>
        <w:t xml:space="preserve">        </w:t>
      </w:r>
      <w:r w:rsidRPr="00597608">
        <w:rPr>
          <w:rFonts w:eastAsia="Times New Roman" w:cs="Times New Roman"/>
          <w:color w:val="000000" w:themeColor="text1"/>
          <w:sz w:val="32"/>
          <w:szCs w:val="32"/>
          <w:rtl/>
          <w:lang w:eastAsia="en-GB"/>
        </w:rPr>
        <w:t>3-</w:t>
      </w:r>
      <w:r w:rsidRPr="00597608">
        <w:rPr>
          <w:rFonts w:ascii="Times New Roman" w:eastAsia="Times New Roman" w:hAnsi="Times New Roman" w:cs="Times New Roman"/>
          <w:color w:val="000000" w:themeColor="text1"/>
          <w:sz w:val="32"/>
          <w:szCs w:val="32"/>
          <w:rtl/>
          <w:lang w:eastAsia="en-GB"/>
        </w:rPr>
        <w:t> </w:t>
      </w:r>
      <w:r w:rsidRPr="00597608">
        <w:rPr>
          <w:rFonts w:ascii="Traditional Arabic" w:eastAsia="Times New Roman" w:hAnsi="Traditional Arabic" w:cs="Traditional Arabic"/>
          <w:color w:val="000000" w:themeColor="text1"/>
          <w:sz w:val="32"/>
          <w:szCs w:val="32"/>
          <w:rtl/>
          <w:lang w:eastAsia="en-GB"/>
        </w:rPr>
        <w:t xml:space="preserve">الشيخ أحمد النراقي </w:t>
      </w:r>
      <w:r w:rsidRPr="00597608">
        <w:rPr>
          <w:rFonts w:ascii="Traditional Arabic" w:eastAsia="Times New Roman" w:hAnsi="Traditional Arabic" w:cs="Traditional Arabic"/>
          <w:snapToGrid w:val="0"/>
          <w:color w:val="000000" w:themeColor="text1"/>
          <w:sz w:val="32"/>
          <w:szCs w:val="32"/>
          <w:rtl/>
          <w:lang w:eastAsia="en-GB"/>
        </w:rPr>
        <w:t>(1771 – 1829)</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 xml:space="preserve">مؤسس </w:t>
      </w:r>
      <w:r w:rsidRPr="00597608">
        <w:rPr>
          <w:rFonts w:ascii="Traditional Arabic" w:eastAsia="Times New Roman" w:hAnsi="Traditional Arabic" w:cs="Traditional Arabic"/>
          <w:color w:val="000000" w:themeColor="text1"/>
          <w:sz w:val="32"/>
          <w:szCs w:val="32"/>
          <w:rtl/>
          <w:lang w:eastAsia="en-GB"/>
        </w:rPr>
        <w:t xml:space="preserve">نظرية "ولاية الفقيه" التي أصبحت بديلا كاملا عن نظرية "الإمامة الإلهية". </w:t>
      </w:r>
    </w:p>
    <w:p w:rsidR="00090B1F" w:rsidRDefault="00090B1F" w:rsidP="00090B1F">
      <w:pPr>
        <w:bidi/>
        <w:spacing w:before="100" w:beforeAutospacing="1" w:after="100" w:afterAutospacing="1" w:line="240" w:lineRule="auto"/>
        <w:ind w:hanging="720"/>
        <w:jc w:val="both"/>
        <w:rPr>
          <w:rFonts w:ascii="Traditional Arabic" w:eastAsia="Times New Roman" w:hAnsi="Traditional Arabic" w:cs="Traditional Arabic"/>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4 </w:t>
      </w:r>
      <w:r>
        <w:rPr>
          <w:rFonts w:ascii="Traditional Arabic" w:eastAsia="Times New Roman" w:hAnsi="Traditional Arabic" w:cs="Traditional Arabic"/>
          <w:color w:val="000000" w:themeColor="text1"/>
          <w:sz w:val="32"/>
          <w:szCs w:val="32"/>
          <w:rtl/>
          <w:lang w:eastAsia="en-GB"/>
        </w:rPr>
        <w:t>–</w:t>
      </w:r>
      <w:r>
        <w:rPr>
          <w:rFonts w:ascii="Traditional Arabic" w:eastAsia="Times New Roman" w:hAnsi="Traditional Arabic" w:cs="Traditional Arabic" w:hint="cs"/>
          <w:color w:val="000000" w:themeColor="text1"/>
          <w:sz w:val="32"/>
          <w:szCs w:val="32"/>
          <w:rtl/>
          <w:lang w:eastAsia="en-GB"/>
        </w:rPr>
        <w:t xml:space="preserve"> الشيخ محمد حسين النائيني </w:t>
      </w:r>
      <w:r w:rsidRPr="00597608">
        <w:rPr>
          <w:rFonts w:ascii="Traditional Arabic" w:eastAsia="Times New Roman" w:hAnsi="Traditional Arabic" w:cs="Traditional Arabic"/>
          <w:snapToGrid w:val="0"/>
          <w:color w:val="000000" w:themeColor="text1"/>
          <w:sz w:val="32"/>
          <w:szCs w:val="32"/>
          <w:rtl/>
          <w:lang w:eastAsia="en-GB"/>
        </w:rPr>
        <w:t>(1860 - 1936)</w:t>
      </w:r>
      <w:r>
        <w:rPr>
          <w:rFonts w:ascii="Traditional Arabic" w:eastAsia="Times New Roman" w:hAnsi="Traditional Arabic" w:cs="Traditional Arabic" w:hint="cs"/>
          <w:color w:val="000000" w:themeColor="text1"/>
          <w:sz w:val="32"/>
          <w:szCs w:val="32"/>
          <w:rtl/>
          <w:lang w:eastAsia="en-GB"/>
        </w:rPr>
        <w:t xml:space="preserve"> منظر حركة "المشروطة" أو "الدستورية"</w:t>
      </w:r>
    </w:p>
    <w:p w:rsidR="00090B1F" w:rsidRPr="00597608" w:rsidRDefault="00090B1F" w:rsidP="00090B1F">
      <w:pPr>
        <w:bidi/>
        <w:spacing w:before="100" w:beforeAutospacing="1" w:after="100" w:afterAutospacing="1" w:line="240" w:lineRule="auto"/>
        <w:ind w:hanging="720"/>
        <w:jc w:val="both"/>
        <w:rPr>
          <w:rFonts w:ascii="Times New Roman" w:eastAsia="Times New Roman" w:hAnsi="Times New Roman" w:cs="Times New Roman"/>
          <w:color w:val="000000" w:themeColor="text1"/>
          <w:sz w:val="32"/>
          <w:szCs w:val="32"/>
          <w:rtl/>
          <w:lang w:eastAsia="en-GB"/>
        </w:rPr>
      </w:pP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1- </w:t>
      </w:r>
      <w:r w:rsidRPr="00597608">
        <w:rPr>
          <w:rFonts w:ascii="Traditional Arabic" w:eastAsia="Times New Roman" w:hAnsi="Traditional Arabic" w:cs="Traditional Arabic" w:hint="cs"/>
          <w:color w:val="000000" w:themeColor="text1"/>
          <w:sz w:val="32"/>
          <w:szCs w:val="32"/>
          <w:rtl/>
          <w:lang w:eastAsia="en-GB"/>
        </w:rPr>
        <w:t xml:space="preserve">الإمام </w:t>
      </w:r>
      <w:r w:rsidRPr="00597608">
        <w:rPr>
          <w:rFonts w:ascii="Traditional Arabic" w:eastAsia="Times New Roman" w:hAnsi="Traditional Arabic" w:cs="Traditional Arabic"/>
          <w:color w:val="000000" w:themeColor="text1"/>
          <w:sz w:val="32"/>
          <w:szCs w:val="32"/>
          <w:rtl/>
          <w:lang w:eastAsia="en-GB"/>
        </w:rPr>
        <w:t xml:space="preserve">محمد بن علي الباقر </w:t>
      </w:r>
      <w:r w:rsidRPr="00597608">
        <w:rPr>
          <w:rFonts w:ascii="Traditional Arabic" w:eastAsia="Times New Roman" w:hAnsi="Traditional Arabic" w:cs="Traditional Arabic"/>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rPr>
        <w:t>676-733) :  نظرية الإمامة الإلهية</w:t>
      </w:r>
    </w:p>
    <w:p w:rsidR="00090B1F" w:rsidRPr="003A1EF5"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bidi="ar-IQ"/>
        </w:rPr>
        <w:t xml:space="preserve">  </w:t>
      </w:r>
      <w:r>
        <w:rPr>
          <w:rFonts w:ascii="Traditional Arabic" w:eastAsia="Times New Roman" w:hAnsi="Traditional Arabic" w:cs="Traditional Arabic" w:hint="cs"/>
          <w:color w:val="000000" w:themeColor="text1"/>
          <w:sz w:val="32"/>
          <w:szCs w:val="32"/>
          <w:rtl/>
          <w:lang w:eastAsia="en-GB" w:bidi="ar-IQ"/>
        </w:rPr>
        <w:t>يقول</w:t>
      </w:r>
      <w:r w:rsidRPr="00597608">
        <w:rPr>
          <w:rFonts w:ascii="Traditional Arabic" w:eastAsia="Times New Roman" w:hAnsi="Traditional Arabic" w:cs="Traditional Arabic" w:hint="cs"/>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bidi="ar-IQ"/>
        </w:rPr>
        <w:t xml:space="preserve">الشيعة الإمامية بأن النص على الإمام علي والإمامة الإلهية تم من قبل النبي </w:t>
      </w:r>
      <w:r w:rsidRPr="00597608">
        <w:rPr>
          <w:rFonts w:ascii="Traditional Arabic" w:eastAsia="Times New Roman" w:hAnsi="Traditional Arabic" w:cs="Traditional Arabic" w:hint="cs"/>
          <w:color w:val="000000" w:themeColor="text1"/>
          <w:sz w:val="32"/>
          <w:szCs w:val="32"/>
          <w:rtl/>
          <w:lang w:eastAsia="en-GB" w:bidi="ar-IQ"/>
        </w:rPr>
        <w:t xml:space="preserve">بصفته الرسالية </w:t>
      </w:r>
      <w:r w:rsidRPr="00597608">
        <w:rPr>
          <w:rFonts w:ascii="Traditional Arabic" w:eastAsia="Times New Roman" w:hAnsi="Traditional Arabic" w:cs="Traditional Arabic"/>
          <w:color w:val="000000" w:themeColor="text1"/>
          <w:sz w:val="32"/>
          <w:szCs w:val="32"/>
          <w:rtl/>
          <w:lang w:eastAsia="en-GB" w:bidi="ar-IQ"/>
        </w:rPr>
        <w:t>كجزء لا يتجزأ من الاسلام</w:t>
      </w:r>
      <w:r w:rsidRPr="00597608">
        <w:rPr>
          <w:rFonts w:ascii="Traditional Arabic" w:eastAsia="Times New Roman" w:hAnsi="Traditional Arabic" w:cs="Traditional Arabic" w:hint="cs"/>
          <w:color w:val="000000" w:themeColor="text1"/>
          <w:sz w:val="32"/>
          <w:szCs w:val="32"/>
          <w:rtl/>
          <w:lang w:eastAsia="en-GB" w:bidi="ar-IQ"/>
        </w:rPr>
        <w:t xml:space="preserve">. </w:t>
      </w:r>
      <w:r w:rsidRPr="00825CCC">
        <w:rPr>
          <w:rFonts w:ascii="Times New Roman" w:eastAsia="Times New Roman" w:hAnsi="Times New Roman" w:cs="Traditional Arabic" w:hint="cs"/>
          <w:color w:val="000000" w:themeColor="text1"/>
          <w:sz w:val="32"/>
          <w:szCs w:val="32"/>
          <w:rtl/>
          <w:lang w:eastAsia="en-GB"/>
        </w:rPr>
        <w:t>وتتحدث</w:t>
      </w:r>
      <w:r w:rsidRPr="00825CCC">
        <w:rPr>
          <w:rFonts w:ascii="Traditional Arabic" w:eastAsia="Times New Roman" w:hAnsi="Traditional Arabic" w:cs="Traditional Arabic"/>
          <w:color w:val="000000" w:themeColor="text1"/>
          <w:kern w:val="36"/>
          <w:sz w:val="32"/>
          <w:szCs w:val="32"/>
          <w:rtl/>
          <w:lang w:eastAsia="en-GB"/>
        </w:rPr>
        <w:t xml:space="preserve"> </w:t>
      </w:r>
      <w:r w:rsidRPr="00597608">
        <w:rPr>
          <w:rFonts w:ascii="Traditional Arabic" w:eastAsia="Times New Roman" w:hAnsi="Traditional Arabic" w:cs="Traditional Arabic"/>
          <w:color w:val="000000" w:themeColor="text1"/>
          <w:kern w:val="36"/>
          <w:sz w:val="32"/>
          <w:szCs w:val="32"/>
          <w:rtl/>
          <w:lang w:eastAsia="en-GB" w:bidi="ar-IQ"/>
        </w:rPr>
        <w:t>الروايات التي جمعها محمد بن يعقوب</w:t>
      </w:r>
      <w:r w:rsidRPr="00597608">
        <w:rPr>
          <w:rFonts w:ascii="Traditional Arabic" w:eastAsia="Times New Roman" w:hAnsi="Traditional Arabic" w:cs="Traditional Arabic"/>
          <w:color w:val="000000" w:themeColor="text1"/>
          <w:kern w:val="36"/>
          <w:sz w:val="32"/>
          <w:szCs w:val="32"/>
          <w:rtl/>
          <w:lang w:eastAsia="en-GB"/>
        </w:rPr>
        <w:t xml:space="preserve"> الكليني (940) </w:t>
      </w:r>
      <w:r w:rsidRPr="00597608">
        <w:rPr>
          <w:rFonts w:ascii="Traditional Arabic" w:eastAsia="Times New Roman" w:hAnsi="Traditional Arabic" w:cs="Traditional Arabic"/>
          <w:color w:val="000000" w:themeColor="text1"/>
          <w:kern w:val="36"/>
          <w:sz w:val="32"/>
          <w:szCs w:val="32"/>
          <w:rtl/>
          <w:lang w:eastAsia="en-GB" w:bidi="ar-IQ"/>
        </w:rPr>
        <w:t xml:space="preserve">في كتابه "الكافي" </w:t>
      </w:r>
      <w:r>
        <w:rPr>
          <w:rFonts w:ascii="Traditional Arabic" w:eastAsia="Times New Roman" w:hAnsi="Traditional Arabic" w:cs="Traditional Arabic" w:hint="cs"/>
          <w:color w:val="000000" w:themeColor="text1"/>
          <w:kern w:val="36"/>
          <w:sz w:val="32"/>
          <w:szCs w:val="32"/>
          <w:rtl/>
          <w:lang w:eastAsia="en-GB" w:bidi="ar-IQ"/>
        </w:rPr>
        <w:t xml:space="preserve"> </w:t>
      </w:r>
      <w:r w:rsidRPr="00597608">
        <w:rPr>
          <w:rFonts w:ascii="Traditional Arabic" w:eastAsia="Times New Roman" w:hAnsi="Traditional Arabic" w:cs="Traditional Arabic"/>
          <w:color w:val="000000" w:themeColor="text1"/>
          <w:kern w:val="36"/>
          <w:sz w:val="32"/>
          <w:szCs w:val="32"/>
          <w:rtl/>
          <w:lang w:eastAsia="en-GB" w:bidi="ar-IQ"/>
        </w:rPr>
        <w:t xml:space="preserve"> </w:t>
      </w:r>
      <w:r w:rsidRPr="00597608">
        <w:rPr>
          <w:rFonts w:ascii="Traditional Arabic" w:eastAsia="Times New Roman" w:hAnsi="Traditional Arabic" w:cs="Traditional Arabic"/>
          <w:color w:val="000000" w:themeColor="text1"/>
          <w:kern w:val="36"/>
          <w:sz w:val="32"/>
          <w:szCs w:val="32"/>
          <w:rtl/>
          <w:lang w:eastAsia="en-GB" w:bidi="ar-IQ"/>
        </w:rPr>
        <w:lastRenderedPageBreak/>
        <w:t>عن قيام</w:t>
      </w:r>
      <w:r>
        <w:rPr>
          <w:rFonts w:ascii="Traditional Arabic" w:eastAsia="Times New Roman" w:hAnsi="Traditional Arabic" w:cs="Traditional Arabic" w:hint="cs"/>
          <w:color w:val="000000" w:themeColor="text1"/>
          <w:kern w:val="36"/>
          <w:sz w:val="32"/>
          <w:szCs w:val="32"/>
          <w:rtl/>
          <w:lang w:eastAsia="en-GB" w:bidi="ar-IQ"/>
        </w:rPr>
        <w:t xml:space="preserve"> الامام </w:t>
      </w:r>
      <w:r w:rsidRPr="00597608">
        <w:rPr>
          <w:rFonts w:ascii="Traditional Arabic" w:eastAsia="Times New Roman" w:hAnsi="Traditional Arabic" w:cs="Traditional Arabic"/>
          <w:color w:val="000000" w:themeColor="text1"/>
          <w:kern w:val="36"/>
          <w:sz w:val="32"/>
          <w:szCs w:val="32"/>
          <w:rtl/>
          <w:lang w:eastAsia="en-GB" w:bidi="ar-IQ"/>
        </w:rPr>
        <w:t>محمد بن علي بن الحسين الباقر، الذي كان يقطن المدينة في الحجاز، بالدعوة الى نظرية "الإمامة الإلهية" بعد وفاة أبيه (سنة 713)، في الوقت الذي كان العباسيون والحسنيون يستعدون للثورة ضد الأمويين</w:t>
      </w:r>
      <w:r>
        <w:rPr>
          <w:rFonts w:ascii="Traditional Arabic" w:eastAsia="Times New Roman" w:hAnsi="Traditional Arabic" w:cs="Traditional Arabic" w:hint="cs"/>
          <w:color w:val="000000" w:themeColor="text1"/>
          <w:kern w:val="36"/>
          <w:sz w:val="32"/>
          <w:szCs w:val="32"/>
          <w:rtl/>
          <w:lang w:eastAsia="en-GB" w:bidi="ar-IQ"/>
        </w:rPr>
        <w:t xml:space="preserve"> مطلع القرن الأول الهجري</w:t>
      </w:r>
      <w:r w:rsidRPr="00597608">
        <w:rPr>
          <w:rFonts w:ascii="Traditional Arabic" w:eastAsia="Times New Roman" w:hAnsi="Traditional Arabic" w:cs="Traditional Arabic"/>
          <w:color w:val="000000" w:themeColor="text1"/>
          <w:kern w:val="36"/>
          <w:sz w:val="32"/>
          <w:szCs w:val="32"/>
          <w:rtl/>
          <w:lang w:eastAsia="en-GB" w:bidi="ar-IQ"/>
        </w:rPr>
        <w:t>.</w:t>
      </w:r>
      <w:r>
        <w:rPr>
          <w:rFonts w:ascii="Traditional Arabic" w:eastAsia="Times New Roman" w:hAnsi="Traditional Arabic" w:cs="Traditional Arabic" w:hint="cs"/>
          <w:color w:val="000000" w:themeColor="text1"/>
          <w:kern w:val="36"/>
          <w:sz w:val="32"/>
          <w:szCs w:val="32"/>
          <w:rtl/>
          <w:lang w:eastAsia="en-GB" w:bidi="ar-IQ"/>
        </w:rPr>
        <w:t xml:space="preserve"> </w:t>
      </w:r>
      <w:r>
        <w:rPr>
          <w:rFonts w:ascii="Traditional Arabic" w:eastAsia="Times New Roman" w:hAnsi="Traditional Arabic" w:cs="Traditional Arabic" w:hint="cs"/>
          <w:color w:val="000000" w:themeColor="text1"/>
          <w:sz w:val="32"/>
          <w:szCs w:val="32"/>
          <w:rtl/>
          <w:lang w:eastAsia="en-GB"/>
        </w:rPr>
        <w:t xml:space="preserve"> </w:t>
      </w:r>
    </w:p>
    <w:p w:rsidR="00090B1F" w:rsidRDefault="00090B1F" w:rsidP="00090B1F">
      <w:pPr>
        <w:bidi/>
        <w:spacing w:before="100" w:beforeAutospacing="1" w:after="100" w:afterAutospacing="1" w:line="240" w:lineRule="auto"/>
        <w:jc w:val="both"/>
        <w:rPr>
          <w:rFonts w:ascii="Tahoma" w:eastAsia="Times New Roman" w:hAnsi="Tahoma" w:cs="Tahoma"/>
          <w:color w:val="000000" w:themeColor="text1"/>
          <w:kern w:val="36"/>
          <w:sz w:val="32"/>
          <w:szCs w:val="32"/>
          <w:rtl/>
          <w:lang w:eastAsia="en-GB"/>
        </w:rPr>
      </w:pPr>
      <w:r w:rsidRPr="00597608">
        <w:rPr>
          <w:rFonts w:ascii="Traditional Arabic" w:eastAsia="Times New Roman" w:hAnsi="Traditional Arabic" w:cs="Traditional Arabic"/>
          <w:color w:val="000000" w:themeColor="text1"/>
          <w:kern w:val="36"/>
          <w:sz w:val="32"/>
          <w:szCs w:val="32"/>
          <w:rtl/>
          <w:lang w:eastAsia="en-GB" w:bidi="ar-IQ"/>
        </w:rPr>
        <w:t xml:space="preserve"> </w:t>
      </w:r>
      <w:r>
        <w:rPr>
          <w:rFonts w:ascii="Traditional Arabic" w:eastAsia="Times New Roman" w:hAnsi="Traditional Arabic" w:cs="Traditional Arabic" w:hint="cs"/>
          <w:color w:val="000000" w:themeColor="text1"/>
          <w:kern w:val="36"/>
          <w:sz w:val="32"/>
          <w:szCs w:val="32"/>
          <w:rtl/>
          <w:lang w:eastAsia="en-GB" w:bidi="ar-IQ"/>
        </w:rPr>
        <w:t xml:space="preserve"> </w:t>
      </w:r>
      <w:r w:rsidRPr="00597608">
        <w:rPr>
          <w:rFonts w:ascii="Traditional Arabic" w:eastAsia="Times New Roman" w:hAnsi="Traditional Arabic" w:cs="Traditional Arabic"/>
          <w:color w:val="000000" w:themeColor="text1"/>
          <w:kern w:val="36"/>
          <w:sz w:val="32"/>
          <w:szCs w:val="32"/>
          <w:rtl/>
          <w:lang w:eastAsia="en-GB" w:bidi="ar-IQ"/>
        </w:rPr>
        <w:t> وبناء على ما يروي الكليني، فقد اعتمد الباقر في تأسيس نظرية "الإمامة الإلهية" على "حديث الغدير" الذي نطق به النبي الأكرم في طريق عودته من حجة الوداع عند غدير ماء يقال له "خم" تأييدا لعلي بن أبي طالب، بعد حدوث خلاف بينه وبين بعض الصحابة ، ف</w:t>
      </w:r>
      <w:r w:rsidRPr="00597608">
        <w:rPr>
          <w:rFonts w:ascii="Traditional Arabic" w:eastAsia="Times New Roman" w:hAnsi="Traditional Arabic" w:cs="Traditional Arabic"/>
          <w:color w:val="000000" w:themeColor="text1"/>
          <w:kern w:val="36"/>
          <w:sz w:val="32"/>
          <w:szCs w:val="32"/>
          <w:rtl/>
          <w:lang w:eastAsia="en-GB"/>
        </w:rPr>
        <w:t xml:space="preserve">قال النبي: "من كنت مولاه فهذا علي مولاه، اللهم وال من والاه وعاد من عاداه". وهذا حديث يرويه الإمام أحمد بن حنبل ومسلم وعلماء سنة آخرون، ولكنهم يعتبرونه حديثا في واقعة ولا يرون فيه معنى سياسيا أو تنصيبا لعلي بالخلافة من بعده، ولكن الباقر </w:t>
      </w:r>
      <w:r>
        <w:rPr>
          <w:rFonts w:ascii="Traditional Arabic" w:eastAsia="Times New Roman" w:hAnsi="Traditional Arabic" w:cs="Traditional Arabic" w:hint="cs"/>
          <w:color w:val="000000" w:themeColor="text1"/>
          <w:kern w:val="36"/>
          <w:sz w:val="32"/>
          <w:szCs w:val="32"/>
          <w:rtl/>
          <w:lang w:eastAsia="en-GB"/>
        </w:rPr>
        <w:t>ي</w:t>
      </w:r>
      <w:r w:rsidRPr="00597608">
        <w:rPr>
          <w:rFonts w:ascii="Traditional Arabic" w:eastAsia="Times New Roman" w:hAnsi="Traditional Arabic" w:cs="Traditional Arabic"/>
          <w:color w:val="000000" w:themeColor="text1"/>
          <w:kern w:val="36"/>
          <w:sz w:val="32"/>
          <w:szCs w:val="32"/>
          <w:rtl/>
          <w:lang w:eastAsia="en-GB"/>
        </w:rPr>
        <w:t>رو</w:t>
      </w:r>
      <w:r>
        <w:rPr>
          <w:rFonts w:ascii="Traditional Arabic" w:eastAsia="Times New Roman" w:hAnsi="Traditional Arabic" w:cs="Traditional Arabic" w:hint="cs"/>
          <w:color w:val="000000" w:themeColor="text1"/>
          <w:kern w:val="36"/>
          <w:sz w:val="32"/>
          <w:szCs w:val="32"/>
          <w:rtl/>
          <w:lang w:eastAsia="en-GB"/>
        </w:rPr>
        <w:t>ي</w:t>
      </w:r>
      <w:r w:rsidRPr="00597608">
        <w:rPr>
          <w:rFonts w:ascii="Traditional Arabic" w:eastAsia="Times New Roman" w:hAnsi="Traditional Arabic" w:cs="Traditional Arabic"/>
          <w:color w:val="000000" w:themeColor="text1"/>
          <w:kern w:val="36"/>
          <w:sz w:val="32"/>
          <w:szCs w:val="32"/>
          <w:rtl/>
          <w:lang w:eastAsia="en-GB"/>
        </w:rPr>
        <w:t xml:space="preserve">ه بإضافة خاصة تصرح بتنصيب النبي لعلي "إماما" </w:t>
      </w:r>
      <w:r w:rsidRPr="00597608">
        <w:rPr>
          <w:rFonts w:ascii="Traditional Arabic" w:eastAsia="Times New Roman" w:hAnsi="Traditional Arabic" w:cs="Traditional Arabic"/>
          <w:color w:val="000000" w:themeColor="text1"/>
          <w:kern w:val="36"/>
          <w:sz w:val="32"/>
          <w:szCs w:val="32"/>
          <w:rtl/>
          <w:lang w:eastAsia="en-GB" w:bidi="ar-IQ"/>
        </w:rPr>
        <w:t>للمسلمين</w:t>
      </w:r>
      <w:r w:rsidRPr="00597608">
        <w:rPr>
          <w:rFonts w:ascii="Traditional Arabic" w:eastAsia="Times New Roman" w:hAnsi="Traditional Arabic" w:cs="Traditional Arabic"/>
          <w:color w:val="000000" w:themeColor="text1"/>
          <w:kern w:val="36"/>
          <w:sz w:val="32"/>
          <w:szCs w:val="32"/>
          <w:rtl/>
          <w:lang w:eastAsia="en-GB"/>
        </w:rPr>
        <w:t>.</w:t>
      </w:r>
      <w:bookmarkStart w:id="93" w:name="_ftnref105"/>
      <w:r w:rsidRPr="00597608">
        <w:rPr>
          <w:rStyle w:val="FootnoteReference"/>
          <w:rFonts w:ascii="Tahoma" w:hAnsi="Tahoma"/>
          <w:color w:val="000000" w:themeColor="text1"/>
          <w:sz w:val="32"/>
          <w:szCs w:val="32"/>
          <w:rtl/>
        </w:rPr>
        <w:footnoteReference w:id="179"/>
      </w:r>
      <w:bookmarkEnd w:id="93"/>
      <w:r w:rsidRPr="00597608">
        <w:rPr>
          <w:rFonts w:ascii="Traditional Arabic" w:eastAsia="Times New Roman" w:hAnsi="Traditional Arabic" w:cs="Traditional Arabic"/>
          <w:color w:val="000000" w:themeColor="text1"/>
          <w:kern w:val="36"/>
          <w:sz w:val="32"/>
          <w:szCs w:val="32"/>
          <w:rtl/>
          <w:lang w:eastAsia="en-GB"/>
        </w:rPr>
        <w:t xml:space="preserve"> كما اعتمد الباقر في تأسيس نظرية الإمامة على "حديث الثقلين" الذي رواه عن النبي بهذه الصيغة</w:t>
      </w:r>
      <w:r w:rsidRPr="00597608">
        <w:rPr>
          <w:rFonts w:ascii="Traditional Arabic" w:eastAsia="Times New Roman" w:hAnsi="Traditional Arabic" w:cs="Traditional Arabic"/>
          <w:color w:val="000000" w:themeColor="text1"/>
          <w:kern w:val="36"/>
          <w:sz w:val="32"/>
          <w:szCs w:val="32"/>
          <w:rtl/>
          <w:lang w:eastAsia="en-GB" w:bidi="ar-IQ"/>
        </w:rPr>
        <w:t>:</w:t>
      </w:r>
      <w:r w:rsidRPr="00597608">
        <w:rPr>
          <w:rFonts w:ascii="Traditional Arabic" w:eastAsia="Times New Roman" w:hAnsi="Traditional Arabic" w:cs="Traditional Arabic"/>
          <w:color w:val="000000" w:themeColor="text1"/>
          <w:kern w:val="36"/>
          <w:sz w:val="32"/>
          <w:szCs w:val="32"/>
          <w:rtl/>
          <w:lang w:eastAsia="en-GB"/>
        </w:rPr>
        <w:t xml:space="preserve"> "إني تارك فيكم الثقلين، أما إن تمسكتم بهما لن تضلوا: كتاب الله وعترتي أهل بيتي ، فإنهما لن يفترقا حتى يردا علي الحوض"</w:t>
      </w:r>
      <w:r w:rsidRPr="00597608">
        <w:rPr>
          <w:rFonts w:ascii="Traditional Arabic" w:eastAsia="Times New Roman" w:hAnsi="Traditional Arabic" w:cs="Traditional Arabic"/>
          <w:color w:val="000000" w:themeColor="text1"/>
          <w:kern w:val="36"/>
          <w:sz w:val="32"/>
          <w:szCs w:val="32"/>
          <w:rtl/>
          <w:lang w:eastAsia="en-GB" w:bidi="ar-IQ"/>
        </w:rPr>
        <w:t>. وهو حديث ورد بعدة صيغ واعتمد العباسيون في بناء شرعيتهم السياسية عليه أيضا</w:t>
      </w:r>
      <w:r>
        <w:rPr>
          <w:rFonts w:ascii="Traditional Arabic" w:eastAsia="Times New Roman" w:hAnsi="Traditional Arabic" w:cs="Traditional Arabic" w:hint="cs"/>
          <w:color w:val="000000" w:themeColor="text1"/>
          <w:kern w:val="36"/>
          <w:sz w:val="32"/>
          <w:szCs w:val="32"/>
          <w:rtl/>
          <w:lang w:eastAsia="en-GB" w:bidi="ar-IQ"/>
        </w:rPr>
        <w:t>، كما مر آنفا في الفصل الثاني</w:t>
      </w:r>
      <w:r w:rsidRPr="00597608">
        <w:rPr>
          <w:rFonts w:ascii="Traditional Arabic" w:eastAsia="Times New Roman" w:hAnsi="Traditional Arabic" w:cs="Traditional Arabic"/>
          <w:color w:val="000000" w:themeColor="text1"/>
          <w:kern w:val="36"/>
          <w:sz w:val="32"/>
          <w:szCs w:val="32"/>
          <w:rtl/>
          <w:lang w:eastAsia="en-GB" w:bidi="ar-IQ"/>
        </w:rPr>
        <w:t>.</w:t>
      </w:r>
      <w:r w:rsidRPr="00597608">
        <w:rPr>
          <w:rStyle w:val="FootnoteReference"/>
          <w:color w:val="000000" w:themeColor="text1"/>
          <w:sz w:val="32"/>
          <w:szCs w:val="32"/>
          <w:rtl/>
          <w:lang w:bidi="ar-IQ"/>
        </w:rPr>
        <w:footnoteReference w:id="180"/>
      </w:r>
      <w:r w:rsidRPr="00597608">
        <w:rPr>
          <w:rFonts w:ascii="Traditional Arabic" w:eastAsia="Times New Roman" w:hAnsi="Traditional Arabic" w:cs="Traditional Arabic"/>
          <w:color w:val="000000" w:themeColor="text1"/>
          <w:kern w:val="36"/>
          <w:sz w:val="32"/>
          <w:szCs w:val="32"/>
          <w:rtl/>
          <w:lang w:eastAsia="en-GB" w:bidi="ar-IQ"/>
        </w:rPr>
        <w:t xml:space="preserve"> ولكن الباقر قال بأن </w:t>
      </w:r>
      <w:r>
        <w:rPr>
          <w:rFonts w:ascii="Traditional Arabic" w:eastAsia="Times New Roman" w:hAnsi="Traditional Arabic" w:cs="Traditional Arabic"/>
          <w:color w:val="000000" w:themeColor="text1"/>
          <w:kern w:val="36"/>
          <w:sz w:val="32"/>
          <w:szCs w:val="32"/>
          <w:rtl/>
          <w:lang w:eastAsia="en-GB"/>
        </w:rPr>
        <w:t>المقصود من</w:t>
      </w:r>
      <w:r>
        <w:rPr>
          <w:rFonts w:ascii="Traditional Arabic" w:eastAsia="Times New Roman" w:hAnsi="Traditional Arabic" w:cs="Traditional Arabic" w:hint="cs"/>
          <w:color w:val="000000" w:themeColor="text1"/>
          <w:kern w:val="36"/>
          <w:sz w:val="32"/>
          <w:szCs w:val="32"/>
          <w:rtl/>
          <w:lang w:eastAsia="en-GB"/>
        </w:rPr>
        <w:t xml:space="preserve"> العترة</w:t>
      </w:r>
      <w:r w:rsidRPr="00597608">
        <w:rPr>
          <w:rFonts w:ascii="Traditional Arabic" w:eastAsia="Times New Roman" w:hAnsi="Traditional Arabic" w:cs="Traditional Arabic"/>
          <w:color w:val="000000" w:themeColor="text1"/>
          <w:kern w:val="36"/>
          <w:sz w:val="32"/>
          <w:szCs w:val="32"/>
          <w:rtl/>
          <w:lang w:eastAsia="en-GB"/>
        </w:rPr>
        <w:t>: "الأئمة من ذرية الرسول".</w:t>
      </w:r>
      <w:bookmarkStart w:id="94" w:name="_ftnref107"/>
      <w:r w:rsidRPr="00597608">
        <w:rPr>
          <w:rStyle w:val="FootnoteReference"/>
          <w:color w:val="000000" w:themeColor="text1"/>
          <w:sz w:val="32"/>
          <w:szCs w:val="32"/>
        </w:rPr>
        <w:footnoteReference w:id="181"/>
      </w:r>
      <w:r w:rsidRPr="00597608">
        <w:rPr>
          <w:rFonts w:ascii="Times New Roman" w:eastAsia="Times New Roman" w:hAnsi="Times New Roman" w:cs="Times New Roman"/>
          <w:color w:val="000000" w:themeColor="text1"/>
          <w:kern w:val="36"/>
          <w:sz w:val="32"/>
          <w:szCs w:val="32"/>
          <w:lang w:eastAsia="en-GB"/>
        </w:rPr>
        <w:t xml:space="preserve"> </w:t>
      </w:r>
      <w:bookmarkEnd w:id="94"/>
      <w:r>
        <w:rPr>
          <w:rFonts w:ascii="Times New Roman" w:eastAsia="Times New Roman" w:hAnsi="Times New Roman" w:cs="Times New Roman" w:hint="cs"/>
          <w:color w:val="000000" w:themeColor="text1"/>
          <w:kern w:val="36"/>
          <w:sz w:val="32"/>
          <w:szCs w:val="32"/>
          <w:rtl/>
          <w:lang w:eastAsia="en-GB"/>
        </w:rPr>
        <w:t xml:space="preserve"> </w:t>
      </w:r>
      <w:r>
        <w:rPr>
          <w:rFonts w:cs="Traditional Arabic" w:hint="cs"/>
          <w:sz w:val="32"/>
          <w:szCs w:val="32"/>
          <w:rtl/>
        </w:rPr>
        <w:t>وقام بتفسير كلمة "أهل البيت" الواردة في القرآن الكريم في سورة الأحزاب: "إنما يريد الله ليذهب عنكم الرجس أهل البيت ويطهركم تطهيرا" بأن المقصود منها: "الأئمة" من نسل الرسول، الذين أوصى بهم وأمر باتباعهم.</w:t>
      </w:r>
      <w:r>
        <w:rPr>
          <w:rStyle w:val="FootnoteReference"/>
          <w:rFonts w:cs="Traditional Arabic"/>
          <w:sz w:val="32"/>
          <w:szCs w:val="32"/>
          <w:rtl/>
        </w:rPr>
        <w:footnoteReference w:id="182"/>
      </w:r>
      <w:r>
        <w:rPr>
          <w:rFonts w:cs="Traditional Arabic" w:hint="cs"/>
          <w:sz w:val="32"/>
          <w:szCs w:val="32"/>
          <w:rtl/>
          <w:lang w:bidi="ar-IQ"/>
        </w:rPr>
        <w:t xml:space="preserve"> </w:t>
      </w:r>
      <w:r>
        <w:rPr>
          <w:rFonts w:cs="Traditional Arabic" w:hint="cs"/>
          <w:color w:val="000000"/>
          <w:sz w:val="32"/>
          <w:szCs w:val="32"/>
          <w:rtl/>
        </w:rPr>
        <w:t xml:space="preserve"> </w:t>
      </w:r>
      <w:r w:rsidRPr="00597608">
        <w:rPr>
          <w:rFonts w:ascii="Traditional Arabic" w:eastAsia="Times New Roman" w:hAnsi="Traditional Arabic" w:cs="Traditional Arabic"/>
          <w:color w:val="000000" w:themeColor="text1"/>
          <w:kern w:val="36"/>
          <w:sz w:val="32"/>
          <w:szCs w:val="32"/>
          <w:rtl/>
          <w:lang w:eastAsia="en-GB" w:bidi="ar-IQ"/>
        </w:rPr>
        <w:t xml:space="preserve"> واعتمد الباقر أيضا على تأويل آية </w:t>
      </w:r>
      <w:r w:rsidRPr="00597608">
        <w:rPr>
          <w:rFonts w:ascii="Traditional Arabic" w:eastAsia="Times New Roman" w:hAnsi="Traditional Arabic" w:cs="Traditional Arabic"/>
          <w:color w:val="000000" w:themeColor="text1"/>
          <w:kern w:val="36"/>
          <w:sz w:val="32"/>
          <w:szCs w:val="32"/>
          <w:rtl/>
          <w:lang w:eastAsia="en-GB"/>
        </w:rPr>
        <w:t>"أولوا الأرحام بعضهم أولى ببعض"</w:t>
      </w:r>
      <w:r w:rsidRPr="00597608">
        <w:rPr>
          <w:rFonts w:ascii="Traditional Arabic" w:eastAsia="Times New Roman" w:hAnsi="Traditional Arabic" w:cs="Traditional Arabic"/>
          <w:color w:val="000000" w:themeColor="text1"/>
          <w:kern w:val="36"/>
          <w:sz w:val="32"/>
          <w:szCs w:val="32"/>
          <w:rtl/>
          <w:lang w:eastAsia="en-GB" w:bidi="ar-IQ"/>
        </w:rPr>
        <w:t xml:space="preserve"> (8:75 و33:6) الواردة بشأن الوراثة المالية، ليفسرها بـ "الإمرة" ويخصصها بذ</w:t>
      </w:r>
      <w:r w:rsidRPr="00597608">
        <w:rPr>
          <w:rFonts w:ascii="Traditional Arabic" w:eastAsia="Times New Roman" w:hAnsi="Traditional Arabic" w:cs="Traditional Arabic"/>
          <w:color w:val="000000" w:themeColor="text1"/>
          <w:kern w:val="36"/>
          <w:sz w:val="32"/>
          <w:szCs w:val="32"/>
          <w:rtl/>
          <w:lang w:eastAsia="en-GB"/>
        </w:rPr>
        <w:t xml:space="preserve">رية النبي </w:t>
      </w:r>
      <w:r w:rsidRPr="00597608">
        <w:rPr>
          <w:rFonts w:ascii="Traditional Arabic" w:eastAsia="Times New Roman" w:hAnsi="Traditional Arabic" w:cs="Traditional Arabic"/>
          <w:color w:val="000000" w:themeColor="text1"/>
          <w:kern w:val="36"/>
          <w:sz w:val="32"/>
          <w:szCs w:val="32"/>
          <w:rtl/>
          <w:lang w:eastAsia="en-GB" w:bidi="ar-IQ"/>
        </w:rPr>
        <w:t xml:space="preserve">الذين هم </w:t>
      </w:r>
      <w:r w:rsidRPr="00597608">
        <w:rPr>
          <w:rFonts w:ascii="Traditional Arabic" w:eastAsia="Times New Roman" w:hAnsi="Traditional Arabic" w:cs="Traditional Arabic"/>
          <w:color w:val="000000" w:themeColor="text1"/>
          <w:kern w:val="36"/>
          <w:sz w:val="32"/>
          <w:szCs w:val="32"/>
          <w:rtl/>
          <w:lang w:eastAsia="en-GB"/>
        </w:rPr>
        <w:t>أولى بالأمر، كما قال.</w:t>
      </w:r>
      <w:bookmarkStart w:id="95" w:name="_ftnref108"/>
      <w:r w:rsidRPr="00597608">
        <w:rPr>
          <w:rStyle w:val="FootnoteReference"/>
          <w:rFonts w:ascii="Tahoma" w:hAnsi="Tahoma"/>
          <w:color w:val="000000" w:themeColor="text1"/>
          <w:sz w:val="32"/>
          <w:szCs w:val="32"/>
        </w:rPr>
        <w:footnoteReference w:id="183"/>
      </w:r>
      <w:bookmarkEnd w:id="95"/>
      <w:r>
        <w:rPr>
          <w:rFonts w:ascii="Tahoma" w:eastAsia="Times New Roman" w:hAnsi="Tahoma" w:cs="Tahoma" w:hint="cs"/>
          <w:color w:val="000000" w:themeColor="text1"/>
          <w:kern w:val="36"/>
          <w:sz w:val="32"/>
          <w:szCs w:val="32"/>
          <w:rtl/>
          <w:lang w:eastAsia="en-GB"/>
        </w:rPr>
        <w:t xml:space="preserve">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bidi="ar-IQ"/>
        </w:rPr>
        <w:lastRenderedPageBreak/>
        <w:t xml:space="preserve">   </w:t>
      </w:r>
      <w:r w:rsidRPr="00597608">
        <w:rPr>
          <w:rFonts w:ascii="Traditional Arabic" w:eastAsia="Times New Roman" w:hAnsi="Traditional Arabic" w:cs="Traditional Arabic"/>
          <w:color w:val="000000" w:themeColor="text1"/>
          <w:sz w:val="32"/>
          <w:szCs w:val="32"/>
          <w:rtl/>
          <w:lang w:eastAsia="en-GB" w:bidi="ar-IQ"/>
        </w:rPr>
        <w:t>و</w:t>
      </w:r>
      <w:r>
        <w:rPr>
          <w:rFonts w:ascii="Traditional Arabic" w:eastAsia="Times New Roman" w:hAnsi="Traditional Arabic" w:cs="Traditional Arabic" w:hint="cs"/>
          <w:color w:val="000000" w:themeColor="text1"/>
          <w:sz w:val="32"/>
          <w:szCs w:val="32"/>
          <w:rtl/>
          <w:lang w:eastAsia="en-GB" w:bidi="ar-IQ"/>
        </w:rPr>
        <w:t xml:space="preserve">يستعين الامامية في استدلالهم على نظرية النص على الامام علي بوصية النبي له، وهي </w:t>
      </w:r>
      <w:r>
        <w:rPr>
          <w:rFonts w:ascii="Traditional Arabic" w:eastAsia="Times New Roman" w:hAnsi="Traditional Arabic" w:cs="Traditional Arabic" w:hint="cs"/>
          <w:color w:val="000000" w:themeColor="text1"/>
          <w:sz w:val="32"/>
          <w:szCs w:val="32"/>
          <w:rtl/>
          <w:lang w:eastAsia="en-GB"/>
        </w:rPr>
        <w:t xml:space="preserve">رواية يتفق عليها السنة والشيعة ، وتقول بأن </w:t>
      </w:r>
      <w:r w:rsidRPr="00597608">
        <w:rPr>
          <w:rFonts w:ascii="Traditional Arabic" w:eastAsia="Times New Roman" w:hAnsi="Traditional Arabic" w:cs="Traditional Arabic"/>
          <w:color w:val="000000" w:themeColor="text1"/>
          <w:sz w:val="32"/>
          <w:szCs w:val="32"/>
          <w:rtl/>
          <w:lang w:eastAsia="en-GB"/>
        </w:rPr>
        <w:t xml:space="preserve">الرسول </w:t>
      </w:r>
      <w:r>
        <w:rPr>
          <w:rFonts w:ascii="Traditional Arabic" w:eastAsia="Times New Roman" w:hAnsi="Traditional Arabic" w:cs="Traditional Arabic" w:hint="cs"/>
          <w:color w:val="000000" w:themeColor="text1"/>
          <w:sz w:val="32"/>
          <w:szCs w:val="32"/>
          <w:rtl/>
          <w:lang w:eastAsia="en-GB"/>
        </w:rPr>
        <w:t xml:space="preserve">أوصى </w:t>
      </w:r>
      <w:r w:rsidRPr="00597608">
        <w:rPr>
          <w:rFonts w:ascii="Traditional Arabic" w:eastAsia="Times New Roman" w:hAnsi="Traditional Arabic" w:cs="Traditional Arabic"/>
          <w:color w:val="000000" w:themeColor="text1"/>
          <w:sz w:val="32"/>
          <w:szCs w:val="32"/>
          <w:rtl/>
          <w:lang w:eastAsia="en-GB"/>
        </w:rPr>
        <w:t xml:space="preserve">في آخر ساعات </w:t>
      </w:r>
      <w:r>
        <w:rPr>
          <w:rFonts w:ascii="Traditional Arabic" w:eastAsia="Times New Roman" w:hAnsi="Traditional Arabic" w:cs="Traditional Arabic"/>
          <w:color w:val="000000" w:themeColor="text1"/>
          <w:sz w:val="32"/>
          <w:szCs w:val="32"/>
          <w:rtl/>
          <w:lang w:eastAsia="en-GB"/>
        </w:rPr>
        <w:t>حياته لابن عمه علي بن أبي طالب</w:t>
      </w:r>
      <w:r w:rsidRPr="00597608">
        <w:rPr>
          <w:rFonts w:ascii="Traditional Arabic" w:eastAsia="Times New Roman" w:hAnsi="Traditional Arabic" w:cs="Traditional Arabic"/>
          <w:color w:val="000000" w:themeColor="text1"/>
          <w:sz w:val="32"/>
          <w:szCs w:val="32"/>
          <w:rtl/>
          <w:lang w:eastAsia="en-GB"/>
        </w:rPr>
        <w:t>.</w:t>
      </w:r>
      <w:r>
        <w:rPr>
          <w:rFonts w:ascii="Traditional Arabic" w:eastAsia="Times New Roman" w:hAnsi="Traditional Arabic" w:cs="Traditional Arabic" w:hint="cs"/>
          <w:color w:val="000000" w:themeColor="text1"/>
          <w:sz w:val="32"/>
          <w:szCs w:val="32"/>
          <w:rtl/>
          <w:lang w:eastAsia="en-GB"/>
        </w:rPr>
        <w:t xml:space="preserve"> ولكن لا يوجد في هذه الوصية أية اشارة الى موضوع الحكم والخلافة،</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وانما</w:t>
      </w:r>
      <w:r w:rsidRPr="00597608">
        <w:rPr>
          <w:rFonts w:ascii="Traditional Arabic" w:eastAsia="Times New Roman" w:hAnsi="Traditional Arabic" w:cs="Traditional Arabic"/>
          <w:color w:val="000000" w:themeColor="text1"/>
          <w:sz w:val="32"/>
          <w:szCs w:val="32"/>
          <w:rtl/>
          <w:lang w:eastAsia="en-GB"/>
        </w:rPr>
        <w:t xml:space="preserve"> كانت وصية أخلاقية</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ومحدودة في القضايا الشخصية وقضاء الديون. </w:t>
      </w:r>
      <w:r w:rsidRPr="00597608">
        <w:rPr>
          <w:rFonts w:ascii="Traditional Arabic" w:eastAsia="Times New Roman" w:hAnsi="Traditional Arabic" w:cs="Traditional Arabic"/>
          <w:color w:val="000000" w:themeColor="text1"/>
          <w:sz w:val="32"/>
          <w:szCs w:val="32"/>
          <w:rtl/>
          <w:lang w:eastAsia="en-GB" w:bidi="ar-IQ"/>
        </w:rPr>
        <w:t xml:space="preserve"> ولذلك عرض النبي - كما يقول الإمام جعفر الصادق - الوصية في البداية على عمه العباس، فأشفق منها ورفض أن يتحملها، فأوصى النبي الإمام علي وأعطاه خاتمه وممتلكاته الخاصة</w:t>
      </w:r>
      <w:r w:rsidRPr="00597608">
        <w:rPr>
          <w:rFonts w:ascii="Traditional Arabic" w:eastAsia="Times New Roman" w:hAnsi="Traditional Arabic" w:cs="Traditional Arabic"/>
          <w:color w:val="000000" w:themeColor="text1"/>
          <w:sz w:val="32"/>
          <w:szCs w:val="32"/>
          <w:rtl/>
          <w:lang w:eastAsia="en-GB"/>
        </w:rPr>
        <w:t>، وأمره بأداء ديونه.</w:t>
      </w:r>
      <w:bookmarkStart w:id="96" w:name="_ftnref40"/>
      <w:r w:rsidRPr="00597608">
        <w:rPr>
          <w:rStyle w:val="FootnoteReference"/>
          <w:rFonts w:cs="Traditional Arabic"/>
          <w:color w:val="000000" w:themeColor="text1"/>
          <w:sz w:val="32"/>
          <w:szCs w:val="32"/>
          <w:rtl/>
          <w:lang w:bidi="ar-IQ"/>
        </w:rPr>
        <w:footnoteReference w:id="184"/>
      </w:r>
      <w:r>
        <w:rPr>
          <w:rFonts w:ascii="Traditional Arabic" w:eastAsia="Times New Roman" w:hAnsi="Traditional Arabic" w:cs="Traditional Arabic" w:hint="cs"/>
          <w:color w:val="000000" w:themeColor="text1"/>
          <w:sz w:val="32"/>
          <w:szCs w:val="32"/>
          <w:rtl/>
          <w:lang w:eastAsia="en-GB"/>
        </w:rPr>
        <w:t xml:space="preserve"> و</w:t>
      </w:r>
      <w:bookmarkEnd w:id="96"/>
      <w:r w:rsidRPr="009B4A4B">
        <w:rPr>
          <w:rFonts w:cs="Traditional Arabic" w:hint="cs"/>
          <w:sz w:val="32"/>
          <w:szCs w:val="32"/>
          <w:rtl/>
          <w:lang w:bidi="ar-IQ"/>
        </w:rPr>
        <w:t>قد طلب العباس من علي، أن يسأل النبي : فيمن يكون هذا الأمر؟ فإن كان فينا علمنا ذلك، وإن كان في غيرنا أمر به فأوصى بنا. فقال علي: إني والله لا أفعل، والله لئن منعناه لا يؤتيناه أحد بعده</w:t>
      </w:r>
      <w:r w:rsidRPr="00597608">
        <w:rPr>
          <w:rFonts w:ascii="Traditional Arabic" w:eastAsia="Times New Roman" w:hAnsi="Traditional Arabic" w:cs="Traditional Arabic"/>
          <w:color w:val="000000" w:themeColor="text1"/>
          <w:sz w:val="32"/>
          <w:szCs w:val="32"/>
          <w:rtl/>
          <w:lang w:eastAsia="en-GB" w:bidi="ar-IQ"/>
        </w:rPr>
        <w:t>.</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85"/>
      </w:r>
    </w:p>
    <w:p w:rsidR="00090B1F" w:rsidRDefault="00090B1F" w:rsidP="00090B1F">
      <w:pPr>
        <w:bidi/>
        <w:spacing w:before="100" w:beforeAutospacing="1" w:after="100" w:afterAutospacing="1" w:line="240" w:lineRule="auto"/>
        <w:jc w:val="both"/>
        <w:rPr>
          <w:rFonts w:ascii="Tahoma" w:eastAsia="Times New Roman" w:hAnsi="Tahoma" w:cs="Tahoma"/>
          <w:color w:val="000000" w:themeColor="text1"/>
          <w:kern w:val="36"/>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 xml:space="preserve">  ويقول الشيعة الامامية إ</w:t>
      </w:r>
      <w:r w:rsidRPr="00597608">
        <w:rPr>
          <w:rFonts w:ascii="Traditional Arabic" w:eastAsia="Times New Roman" w:hAnsi="Traditional Arabic" w:cs="Traditional Arabic"/>
          <w:color w:val="000000" w:themeColor="text1"/>
          <w:sz w:val="32"/>
          <w:szCs w:val="32"/>
          <w:rtl/>
          <w:lang w:eastAsia="en-GB" w:bidi="ar-IQ"/>
        </w:rPr>
        <w:t>ن النبي أراد أن يوصي في آخر ساعات حياته وأنه طلب دواة وكتابا ليكتب كتابا "لا تضلون بعده أبدا"، ولكنه عدل عنه بعد حدوث لغط بين الحاضرين.</w:t>
      </w:r>
      <w:bookmarkStart w:id="97" w:name="_ftnref36"/>
      <w:r w:rsidRPr="00597608">
        <w:rPr>
          <w:rStyle w:val="FootnoteReference"/>
          <w:rFonts w:cs="Traditional Arabic"/>
          <w:color w:val="000000" w:themeColor="text1"/>
          <w:sz w:val="32"/>
          <w:szCs w:val="32"/>
        </w:rPr>
        <w:footnoteReference w:id="186"/>
      </w:r>
      <w:bookmarkEnd w:id="97"/>
      <w:r>
        <w:rPr>
          <w:rFonts w:ascii="Traditional Arabic" w:eastAsia="Times New Roman" w:hAnsi="Traditional Arabic" w:cs="Traditional Arabic" w:hint="cs"/>
          <w:color w:val="000000" w:themeColor="text1"/>
          <w:sz w:val="32"/>
          <w:szCs w:val="32"/>
          <w:rtl/>
          <w:lang w:eastAsia="en-GB" w:bidi="ar-IQ"/>
        </w:rPr>
        <w:t xml:space="preserve"> وهي رواية يذكرها </w:t>
      </w:r>
      <w:r w:rsidRPr="00597608">
        <w:rPr>
          <w:rFonts w:ascii="Traditional Arabic" w:eastAsia="Times New Roman" w:hAnsi="Traditional Arabic" w:cs="Traditional Arabic"/>
          <w:color w:val="000000" w:themeColor="text1"/>
          <w:sz w:val="32"/>
          <w:szCs w:val="32"/>
          <w:rtl/>
          <w:lang w:eastAsia="en-GB" w:bidi="ar-IQ"/>
        </w:rPr>
        <w:t xml:space="preserve">البخاري عن ابن عباس </w:t>
      </w:r>
      <w:r>
        <w:rPr>
          <w:rFonts w:ascii="Traditional Arabic" w:eastAsia="Times New Roman" w:hAnsi="Traditional Arabic" w:cs="Traditional Arabic" w:hint="cs"/>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bidi="ar-IQ"/>
        </w:rPr>
        <w:t>ولكن</w:t>
      </w:r>
      <w:r>
        <w:rPr>
          <w:rFonts w:ascii="Traditional Arabic" w:eastAsia="Times New Roman" w:hAnsi="Traditional Arabic" w:cs="Traditional Arabic" w:hint="cs"/>
          <w:color w:val="000000" w:themeColor="text1"/>
          <w:sz w:val="32"/>
          <w:szCs w:val="32"/>
          <w:rtl/>
          <w:lang w:eastAsia="en-GB" w:bidi="ar-IQ"/>
        </w:rPr>
        <w:t xml:space="preserve">ها </w:t>
      </w:r>
      <w:r w:rsidRPr="00597608">
        <w:rPr>
          <w:rFonts w:ascii="Traditional Arabic" w:eastAsia="Times New Roman" w:hAnsi="Traditional Arabic" w:cs="Traditional Arabic"/>
          <w:color w:val="000000" w:themeColor="text1"/>
          <w:sz w:val="32"/>
          <w:szCs w:val="32"/>
          <w:rtl/>
          <w:lang w:eastAsia="en-GB" w:bidi="ar-IQ"/>
        </w:rPr>
        <w:t xml:space="preserve">رواية </w:t>
      </w:r>
      <w:r>
        <w:rPr>
          <w:rFonts w:ascii="Traditional Arabic" w:eastAsia="Times New Roman" w:hAnsi="Traditional Arabic" w:cs="Traditional Arabic" w:hint="cs"/>
          <w:color w:val="000000" w:themeColor="text1"/>
          <w:sz w:val="32"/>
          <w:szCs w:val="32"/>
          <w:rtl/>
          <w:lang w:eastAsia="en-GB" w:bidi="ar-IQ"/>
        </w:rPr>
        <w:t>غامضة لا تحمل أية دلالة على  النص،</w:t>
      </w:r>
      <w:r w:rsidRPr="00597608">
        <w:rPr>
          <w:rFonts w:ascii="Traditional Arabic" w:eastAsia="Times New Roman" w:hAnsi="Traditional Arabic" w:cs="Traditional Arabic"/>
          <w:color w:val="000000" w:themeColor="text1"/>
          <w:sz w:val="32"/>
          <w:szCs w:val="32"/>
          <w:rtl/>
          <w:lang w:eastAsia="en-GB" w:bidi="ar-IQ"/>
        </w:rPr>
        <w:t xml:space="preserve"> إذ أنها تقول أن النبي أراد أن يوصي ولكنه في النهاية لم يوصِ بشيء أو الى أحد</w:t>
      </w:r>
      <w:r>
        <w:rPr>
          <w:rFonts w:ascii="Traditional Arabic" w:eastAsia="Times New Roman" w:hAnsi="Traditional Arabic" w:cs="Traditional Arabic" w:hint="cs"/>
          <w:color w:val="000000" w:themeColor="text1"/>
          <w:sz w:val="32"/>
          <w:szCs w:val="32"/>
          <w:rtl/>
          <w:lang w:eastAsia="en-GB" w:bidi="ar-IQ"/>
        </w:rPr>
        <w:t>، ولم يعرف أحد بالضبط الى ماذا كان يهدف النبي.</w:t>
      </w:r>
    </w:p>
    <w:p w:rsidR="00090B1F" w:rsidRPr="00597608" w:rsidRDefault="00090B1F" w:rsidP="00090B1F">
      <w:pPr>
        <w:bidi/>
        <w:spacing w:before="100" w:beforeAutospacing="1" w:after="100" w:afterAutospacing="1" w:line="240" w:lineRule="auto"/>
        <w:jc w:val="both"/>
        <w:outlineLvl w:val="0"/>
        <w:rPr>
          <w:rFonts w:ascii="Times New Roman" w:eastAsia="Times New Roman" w:hAnsi="Times New Roman" w:cs="Times New Roman"/>
          <w:color w:val="000000" w:themeColor="text1"/>
          <w:kern w:val="36"/>
          <w:sz w:val="32"/>
          <w:szCs w:val="32"/>
          <w:rtl/>
          <w:lang w:eastAsia="en-GB"/>
        </w:rPr>
      </w:pPr>
      <w:r w:rsidRPr="00597608">
        <w:rPr>
          <w:rFonts w:ascii="Traditional Arabic" w:eastAsia="Times New Roman" w:hAnsi="Traditional Arabic" w:cs="Traditional Arabic"/>
          <w:color w:val="000000" w:themeColor="text1"/>
          <w:kern w:val="36"/>
          <w:sz w:val="32"/>
          <w:szCs w:val="32"/>
          <w:rtl/>
          <w:lang w:eastAsia="en-GB"/>
        </w:rPr>
        <w:t xml:space="preserve">  </w:t>
      </w:r>
      <w:r w:rsidRPr="00597608">
        <w:rPr>
          <w:rFonts w:ascii="Traditional Arabic" w:eastAsia="Times New Roman" w:hAnsi="Traditional Arabic" w:cs="Traditional Arabic" w:hint="cs"/>
          <w:color w:val="000000" w:themeColor="text1"/>
          <w:kern w:val="36"/>
          <w:sz w:val="32"/>
          <w:szCs w:val="32"/>
          <w:rtl/>
          <w:lang w:eastAsia="en-GB"/>
        </w:rPr>
        <w:t xml:space="preserve"> و</w:t>
      </w:r>
      <w:r>
        <w:rPr>
          <w:rFonts w:ascii="Traditional Arabic" w:eastAsia="Times New Roman" w:hAnsi="Traditional Arabic" w:cs="Traditional Arabic" w:hint="cs"/>
          <w:color w:val="000000" w:themeColor="text1"/>
          <w:kern w:val="36"/>
          <w:sz w:val="32"/>
          <w:szCs w:val="32"/>
          <w:rtl/>
          <w:lang w:eastAsia="en-GB"/>
        </w:rPr>
        <w:t>إضافة الى ذلك، فان نظرية الامامة الالهية تفتقر الى أدلة قوية تثبت النص على كل واحد من الأئمة الآخرين (الاثني عشر). و</w:t>
      </w:r>
      <w:r w:rsidRPr="00597608">
        <w:rPr>
          <w:rFonts w:ascii="Traditional Arabic" w:eastAsia="Times New Roman" w:hAnsi="Traditional Arabic" w:cs="Traditional Arabic" w:hint="cs"/>
          <w:color w:val="000000" w:themeColor="text1"/>
          <w:kern w:val="36"/>
          <w:sz w:val="32"/>
          <w:szCs w:val="32"/>
          <w:rtl/>
          <w:lang w:eastAsia="en-GB"/>
        </w:rPr>
        <w:t xml:space="preserve">حسبما ينقل الكليني </w:t>
      </w:r>
      <w:r>
        <w:rPr>
          <w:rFonts w:ascii="Traditional Arabic" w:eastAsia="Times New Roman" w:hAnsi="Traditional Arabic" w:cs="Traditional Arabic" w:hint="cs"/>
          <w:color w:val="000000" w:themeColor="text1"/>
          <w:kern w:val="36"/>
          <w:sz w:val="32"/>
          <w:szCs w:val="32"/>
          <w:rtl/>
          <w:lang w:eastAsia="en-GB"/>
        </w:rPr>
        <w:t xml:space="preserve"> فان الامام محمد </w:t>
      </w:r>
      <w:r w:rsidRPr="00597608">
        <w:rPr>
          <w:rFonts w:ascii="Traditional Arabic" w:eastAsia="Times New Roman" w:hAnsi="Traditional Arabic" w:cs="Traditional Arabic" w:hint="cs"/>
          <w:color w:val="000000" w:themeColor="text1"/>
          <w:kern w:val="36"/>
          <w:sz w:val="32"/>
          <w:szCs w:val="32"/>
          <w:rtl/>
          <w:lang w:eastAsia="en-GB"/>
        </w:rPr>
        <w:t xml:space="preserve">الباقر </w:t>
      </w:r>
      <w:r w:rsidRPr="00597608">
        <w:rPr>
          <w:rFonts w:ascii="Traditional Arabic" w:eastAsia="Times New Roman" w:hAnsi="Traditional Arabic" w:cs="Traditional Arabic"/>
          <w:color w:val="000000" w:themeColor="text1"/>
          <w:kern w:val="36"/>
          <w:sz w:val="32"/>
          <w:szCs w:val="32"/>
          <w:rtl/>
          <w:lang w:eastAsia="en-GB"/>
        </w:rPr>
        <w:t xml:space="preserve">واجه </w:t>
      </w:r>
      <w:r>
        <w:rPr>
          <w:rFonts w:ascii="Traditional Arabic" w:eastAsia="Times New Roman" w:hAnsi="Traditional Arabic" w:cs="Traditional Arabic" w:hint="cs"/>
          <w:color w:val="000000" w:themeColor="text1"/>
          <w:kern w:val="36"/>
          <w:sz w:val="32"/>
          <w:szCs w:val="32"/>
          <w:rtl/>
          <w:lang w:eastAsia="en-GB"/>
        </w:rPr>
        <w:t xml:space="preserve">مشكلة كبيرة وثغرة مخلة </w:t>
      </w:r>
      <w:r w:rsidRPr="00597608">
        <w:rPr>
          <w:rFonts w:ascii="Traditional Arabic" w:eastAsia="Times New Roman" w:hAnsi="Traditional Arabic" w:cs="Traditional Arabic"/>
          <w:color w:val="000000" w:themeColor="text1"/>
          <w:kern w:val="36"/>
          <w:sz w:val="32"/>
          <w:szCs w:val="32"/>
          <w:rtl/>
          <w:lang w:eastAsia="en-GB"/>
        </w:rPr>
        <w:t xml:space="preserve">في نظرية الإمامة، لأن أباه علي بن الحسين كان قد اعتزل السياسة ولم يدَّعِ الإمامة، في الوقت الذي كان عمه محمد بن الحنفية يقود الشيعة بعد مقتل الحسين في كربلاء، وورثه ابنه أبو هاشم عبد الله في قيادة </w:t>
      </w:r>
      <w:r w:rsidRPr="00597608">
        <w:rPr>
          <w:rFonts w:ascii="Traditional Arabic" w:eastAsia="Times New Roman" w:hAnsi="Traditional Arabic" w:cs="Traditional Arabic"/>
          <w:color w:val="000000" w:themeColor="text1"/>
          <w:kern w:val="36"/>
          <w:sz w:val="32"/>
          <w:szCs w:val="32"/>
          <w:rtl/>
          <w:lang w:eastAsia="en-GB"/>
        </w:rPr>
        <w:lastRenderedPageBreak/>
        <w:t>الشيعة في بداية القرن</w:t>
      </w:r>
      <w:r>
        <w:rPr>
          <w:rFonts w:ascii="Traditional Arabic" w:eastAsia="Times New Roman" w:hAnsi="Traditional Arabic" w:cs="Traditional Arabic" w:hint="cs"/>
          <w:color w:val="000000" w:themeColor="text1"/>
          <w:kern w:val="36"/>
          <w:sz w:val="32"/>
          <w:szCs w:val="32"/>
          <w:rtl/>
          <w:lang w:eastAsia="en-GB"/>
        </w:rPr>
        <w:t xml:space="preserve"> الثاني الهجري (</w:t>
      </w:r>
      <w:r w:rsidRPr="00597608">
        <w:rPr>
          <w:rFonts w:ascii="Traditional Arabic" w:eastAsia="Times New Roman" w:hAnsi="Traditional Arabic" w:cs="Traditional Arabic"/>
          <w:color w:val="000000" w:themeColor="text1"/>
          <w:kern w:val="36"/>
          <w:sz w:val="32"/>
          <w:szCs w:val="32"/>
          <w:rtl/>
          <w:lang w:eastAsia="en-GB"/>
        </w:rPr>
        <w:t>الثامن</w:t>
      </w:r>
      <w:r>
        <w:rPr>
          <w:rFonts w:ascii="Traditional Arabic" w:eastAsia="Times New Roman" w:hAnsi="Traditional Arabic" w:cs="Traditional Arabic" w:hint="cs"/>
          <w:color w:val="000000" w:themeColor="text1"/>
          <w:kern w:val="36"/>
          <w:sz w:val="32"/>
          <w:szCs w:val="32"/>
          <w:rtl/>
          <w:lang w:eastAsia="en-GB"/>
        </w:rPr>
        <w:t xml:space="preserve"> الميلادي)</w:t>
      </w:r>
      <w:r w:rsidRPr="00597608">
        <w:rPr>
          <w:rFonts w:ascii="Traditional Arabic" w:eastAsia="Times New Roman" w:hAnsi="Traditional Arabic" w:cs="Traditional Arabic"/>
          <w:color w:val="000000" w:themeColor="text1"/>
          <w:kern w:val="36"/>
          <w:sz w:val="32"/>
          <w:szCs w:val="32"/>
          <w:rtl/>
          <w:lang w:eastAsia="en-GB"/>
        </w:rPr>
        <w:t xml:space="preserve">، وهنا كان على الباقر أن يثبت "الإمامة" لأبيه أولاً قبل أن </w:t>
      </w:r>
      <w:r>
        <w:rPr>
          <w:rFonts w:ascii="Traditional Arabic" w:eastAsia="Times New Roman" w:hAnsi="Traditional Arabic" w:cs="Traditional Arabic" w:hint="cs"/>
          <w:color w:val="000000" w:themeColor="text1"/>
          <w:kern w:val="36"/>
          <w:sz w:val="32"/>
          <w:szCs w:val="32"/>
          <w:rtl/>
          <w:lang w:eastAsia="en-GB"/>
        </w:rPr>
        <w:t>يقوم ب</w:t>
      </w:r>
      <w:r w:rsidRPr="00597608">
        <w:rPr>
          <w:rFonts w:ascii="Traditional Arabic" w:eastAsia="Times New Roman" w:hAnsi="Traditional Arabic" w:cs="Traditional Arabic"/>
          <w:color w:val="000000" w:themeColor="text1"/>
          <w:kern w:val="36"/>
          <w:sz w:val="32"/>
          <w:szCs w:val="32"/>
          <w:rtl/>
          <w:lang w:eastAsia="en-GB"/>
        </w:rPr>
        <w:t>ادعا</w:t>
      </w:r>
      <w:r>
        <w:rPr>
          <w:rFonts w:ascii="Traditional Arabic" w:eastAsia="Times New Roman" w:hAnsi="Traditional Arabic" w:cs="Traditional Arabic" w:hint="cs"/>
          <w:color w:val="000000" w:themeColor="text1"/>
          <w:kern w:val="36"/>
          <w:sz w:val="32"/>
          <w:szCs w:val="32"/>
          <w:rtl/>
          <w:lang w:eastAsia="en-GB"/>
        </w:rPr>
        <w:t>ئ</w:t>
      </w:r>
      <w:r w:rsidRPr="00597608">
        <w:rPr>
          <w:rFonts w:ascii="Traditional Arabic" w:eastAsia="Times New Roman" w:hAnsi="Traditional Arabic" w:cs="Traditional Arabic"/>
          <w:color w:val="000000" w:themeColor="text1"/>
          <w:kern w:val="36"/>
          <w:sz w:val="32"/>
          <w:szCs w:val="32"/>
          <w:rtl/>
          <w:lang w:eastAsia="en-GB"/>
        </w:rPr>
        <w:t>ها وحصرها في السلالة الحسينية. و</w:t>
      </w:r>
      <w:r>
        <w:rPr>
          <w:rFonts w:ascii="Traditional Arabic" w:eastAsia="Times New Roman" w:hAnsi="Traditional Arabic" w:cs="Traditional Arabic" w:hint="cs"/>
          <w:color w:val="000000" w:themeColor="text1"/>
          <w:kern w:val="36"/>
          <w:sz w:val="32"/>
          <w:szCs w:val="32"/>
          <w:rtl/>
          <w:lang w:eastAsia="en-GB"/>
        </w:rPr>
        <w:t>بناء على ما</w:t>
      </w:r>
      <w:r w:rsidRPr="00597608">
        <w:rPr>
          <w:rFonts w:ascii="Traditional Arabic" w:eastAsia="Times New Roman" w:hAnsi="Traditional Arabic" w:cs="Traditional Arabic"/>
          <w:color w:val="000000" w:themeColor="text1"/>
          <w:kern w:val="36"/>
          <w:sz w:val="32"/>
          <w:szCs w:val="32"/>
          <w:rtl/>
          <w:lang w:eastAsia="en-GB"/>
        </w:rPr>
        <w:t xml:space="preserve"> يقول الكليني فقد قام الباقر </w:t>
      </w:r>
      <w:r>
        <w:rPr>
          <w:rFonts w:ascii="Traditional Arabic" w:eastAsia="Times New Roman" w:hAnsi="Traditional Arabic" w:cs="Traditional Arabic" w:hint="cs"/>
          <w:color w:val="000000" w:themeColor="text1"/>
          <w:kern w:val="36"/>
          <w:sz w:val="32"/>
          <w:szCs w:val="32"/>
          <w:rtl/>
          <w:lang w:eastAsia="en-GB"/>
        </w:rPr>
        <w:t xml:space="preserve">بالحديث عن معجزة وقعت لأبيه وأثبتت إمامته، وهي عبارة عن </w:t>
      </w:r>
      <w:r>
        <w:rPr>
          <w:rFonts w:ascii="Traditional Arabic" w:eastAsia="Times New Roman" w:hAnsi="Traditional Arabic" w:cs="Traditional Arabic"/>
          <w:color w:val="000000" w:themeColor="text1"/>
          <w:kern w:val="36"/>
          <w:sz w:val="32"/>
          <w:szCs w:val="32"/>
          <w:rtl/>
          <w:lang w:eastAsia="en-GB"/>
        </w:rPr>
        <w:t>تحدث "الحجر الأسود" في الكعبة</w:t>
      </w:r>
      <w:r w:rsidRPr="00597608">
        <w:rPr>
          <w:rFonts w:ascii="Traditional Arabic" w:eastAsia="Times New Roman" w:hAnsi="Traditional Arabic" w:cs="Traditional Arabic"/>
          <w:color w:val="000000" w:themeColor="text1"/>
          <w:kern w:val="36"/>
          <w:sz w:val="32"/>
          <w:szCs w:val="32"/>
          <w:rtl/>
          <w:lang w:eastAsia="en-GB"/>
        </w:rPr>
        <w:t xml:space="preserve"> مع أبيه والسلام عليه بالإمامة.</w:t>
      </w:r>
      <w:r w:rsidRPr="00597608">
        <w:rPr>
          <w:rStyle w:val="FootnoteReference"/>
          <w:rFonts w:ascii="Tahoma" w:hAnsi="Tahoma"/>
          <w:color w:val="000000" w:themeColor="text1"/>
          <w:sz w:val="32"/>
          <w:szCs w:val="32"/>
          <w:rtl/>
        </w:rPr>
        <w:footnoteReference w:id="187"/>
      </w:r>
      <w:r w:rsidRPr="00597608">
        <w:rPr>
          <w:rFonts w:ascii="Traditional Arabic" w:eastAsia="Times New Roman" w:hAnsi="Traditional Arabic" w:cs="Traditional Arabic"/>
          <w:color w:val="000000" w:themeColor="text1"/>
          <w:kern w:val="36"/>
          <w:sz w:val="32"/>
          <w:szCs w:val="32"/>
          <w:rtl/>
          <w:lang w:eastAsia="en-GB"/>
        </w:rPr>
        <w:t xml:space="preserve"> وأما في عملية إثبات الإمامة لنفسه من بين إخوانه العشرة، فقد اعتمد الباقر على دعوى وراثة </w:t>
      </w:r>
      <w:r w:rsidRPr="00597608">
        <w:rPr>
          <w:rFonts w:ascii="Traditional Arabic" w:eastAsia="Times New Roman" w:hAnsi="Traditional Arabic" w:cs="Traditional Arabic"/>
          <w:color w:val="000000" w:themeColor="text1"/>
          <w:kern w:val="36"/>
          <w:sz w:val="32"/>
          <w:szCs w:val="32"/>
          <w:rtl/>
          <w:lang w:eastAsia="en-GB" w:bidi="ar-IQ"/>
        </w:rPr>
        <w:t>سلاح رسول الله، وبعض الكتب من أبيه.</w:t>
      </w:r>
      <w:bookmarkStart w:id="98" w:name="_ftnref110"/>
      <w:r w:rsidRPr="00597608">
        <w:rPr>
          <w:rStyle w:val="FootnoteReference"/>
          <w:color w:val="000000" w:themeColor="text1"/>
          <w:sz w:val="32"/>
          <w:szCs w:val="32"/>
          <w:rtl/>
          <w:lang w:bidi="ar-IQ"/>
        </w:rPr>
        <w:footnoteReference w:id="188"/>
      </w:r>
      <w:r w:rsidRPr="00597608">
        <w:rPr>
          <w:rFonts w:ascii="Tahoma" w:hAnsi="Tahoma" w:hint="cs"/>
          <w:color w:val="000000" w:themeColor="text1"/>
          <w:sz w:val="32"/>
          <w:szCs w:val="32"/>
          <w:rtl/>
          <w:lang w:bidi="ar-IQ"/>
        </w:rPr>
        <w:t xml:space="preserve"> </w:t>
      </w:r>
      <w:bookmarkEnd w:id="98"/>
      <w:r>
        <w:rPr>
          <w:rFonts w:ascii="Times New Roman" w:eastAsia="Times New Roman" w:hAnsi="Times New Roman" w:cs="Times New Roman" w:hint="cs"/>
          <w:color w:val="000000" w:themeColor="text1"/>
          <w:kern w:val="36"/>
          <w:sz w:val="32"/>
          <w:szCs w:val="32"/>
          <w:rtl/>
          <w:lang w:eastAsia="en-GB" w:bidi="ar-IQ"/>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bidi="ar-IQ"/>
        </w:rPr>
        <w:t>  وأضفى الباقر على "الأئمة من أهل البيت" صبغة دينية فقال إن</w:t>
      </w:r>
      <w:r w:rsidRPr="00597608">
        <w:rPr>
          <w:rFonts w:ascii="Traditional Arabic" w:eastAsia="Times New Roman" w:hAnsi="Traditional Arabic" w:cs="Traditional Arabic"/>
          <w:color w:val="000000" w:themeColor="text1"/>
          <w:sz w:val="32"/>
          <w:szCs w:val="32"/>
          <w:rtl/>
          <w:lang w:eastAsia="en-GB"/>
        </w:rPr>
        <w:t>هم "ورثة الكتاب</w:t>
      </w:r>
      <w:r>
        <w:rPr>
          <w:rFonts w:ascii="Traditional Arabic" w:eastAsia="Times New Roman" w:hAnsi="Traditional Arabic" w:cs="Traditional Arabic" w:hint="cs"/>
          <w:color w:val="000000" w:themeColor="text1"/>
          <w:sz w:val="32"/>
          <w:szCs w:val="32"/>
          <w:rtl/>
          <w:lang w:eastAsia="en-GB"/>
        </w:rPr>
        <w:t>.</w:t>
      </w:r>
      <w:r w:rsidRPr="00597608">
        <w:rPr>
          <w:rFonts w:ascii="Tahoma" w:hAnsi="Tahoma" w:cs="Traditional Arabic"/>
          <w:color w:val="000000" w:themeColor="text1"/>
          <w:sz w:val="32"/>
          <w:szCs w:val="32"/>
        </w:rPr>
        <w:t xml:space="preserve"> </w:t>
      </w:r>
      <w:r w:rsidRPr="00597608">
        <w:rPr>
          <w:rStyle w:val="FootnoteReference"/>
          <w:rFonts w:ascii="Tahoma" w:hAnsi="Tahoma" w:cs="Traditional Arabic"/>
          <w:color w:val="000000" w:themeColor="text1"/>
          <w:sz w:val="32"/>
          <w:szCs w:val="32"/>
        </w:rPr>
        <w:footnoteReference w:id="189"/>
      </w:r>
      <w:r w:rsidRPr="00597608">
        <w:rPr>
          <w:rFonts w:ascii="Traditional Arabic" w:eastAsia="Times New Roman" w:hAnsi="Traditional Arabic" w:cs="Traditional Arabic"/>
          <w:color w:val="000000" w:themeColor="text1"/>
          <w:sz w:val="32"/>
          <w:szCs w:val="32"/>
          <w:rtl/>
          <w:lang w:eastAsia="en-GB" w:bidi="ar-IQ"/>
        </w:rPr>
        <w:t>ورفع أمرهم إلى مرتبة الأركان المهمة في الإسلام</w:t>
      </w:r>
      <w:r>
        <w:rPr>
          <w:rFonts w:ascii="Traditional Arabic" w:eastAsia="Times New Roman" w:hAnsi="Traditional Arabic" w:cs="Traditional Arabic" w:hint="cs"/>
          <w:color w:val="000000" w:themeColor="text1"/>
          <w:sz w:val="32"/>
          <w:szCs w:val="32"/>
          <w:rtl/>
          <w:lang w:eastAsia="en-GB" w:bidi="ar-IQ"/>
        </w:rPr>
        <w:t>،</w:t>
      </w:r>
      <w:r w:rsidRPr="00597608">
        <w:rPr>
          <w:rFonts w:ascii="Traditional Arabic" w:eastAsia="Times New Roman" w:hAnsi="Traditional Arabic" w:cs="Traditional Arabic"/>
          <w:color w:val="000000" w:themeColor="text1"/>
          <w:sz w:val="32"/>
          <w:szCs w:val="32"/>
          <w:rtl/>
          <w:lang w:eastAsia="en-GB" w:bidi="ar-IQ"/>
        </w:rPr>
        <w:t xml:space="preserve"> ك</w:t>
      </w:r>
      <w:r w:rsidRPr="00597608">
        <w:rPr>
          <w:rFonts w:ascii="Traditional Arabic" w:eastAsia="Times New Roman" w:hAnsi="Traditional Arabic" w:cs="Traditional Arabic"/>
          <w:color w:val="000000" w:themeColor="text1"/>
          <w:sz w:val="32"/>
          <w:szCs w:val="32"/>
          <w:rtl/>
          <w:lang w:eastAsia="en-GB"/>
        </w:rPr>
        <w:t>الصلاة والزكاة والصوم والحج، بل قال أن الولاية لهم أهم من كل ذلك</w:t>
      </w:r>
      <w:bookmarkStart w:id="99" w:name="_ftnref112"/>
      <w:r>
        <w:rPr>
          <w:rFonts w:ascii="Traditional Arabic" w:eastAsia="Times New Roman" w:hAnsi="Traditional Arabic" w:cs="Traditional Arabic" w:hint="cs"/>
          <w:color w:val="000000" w:themeColor="text1"/>
          <w:sz w:val="32"/>
          <w:szCs w:val="32"/>
          <w:rtl/>
          <w:lang w:eastAsia="en-GB"/>
        </w:rPr>
        <w:t>.</w:t>
      </w:r>
      <w:r w:rsidRPr="00597608">
        <w:rPr>
          <w:rStyle w:val="FootnoteReference"/>
          <w:rFonts w:ascii="Tahoma" w:hAnsi="Tahoma" w:cs="Traditional Arabic"/>
          <w:color w:val="000000" w:themeColor="text1"/>
          <w:sz w:val="32"/>
          <w:szCs w:val="32"/>
        </w:rPr>
        <w:footnoteReference w:id="190"/>
      </w:r>
      <w:r w:rsidRPr="00597608">
        <w:rPr>
          <w:rFonts w:ascii="Tahoma" w:eastAsia="Times New Roman" w:hAnsi="Tahoma" w:cs="Tahoma"/>
          <w:color w:val="000000" w:themeColor="text1"/>
          <w:sz w:val="32"/>
          <w:szCs w:val="32"/>
          <w:lang w:eastAsia="en-GB"/>
        </w:rPr>
        <w:t xml:space="preserve"> </w:t>
      </w:r>
      <w:bookmarkEnd w:id="99"/>
      <w:r>
        <w:rPr>
          <w:rFonts w:ascii="Tahoma" w:eastAsia="Times New Roman" w:hAnsi="Tahoma" w:cs="Tahoma" w:hint="cs"/>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وأنها</w:t>
      </w:r>
      <w:r w:rsidRPr="00597608">
        <w:rPr>
          <w:rFonts w:ascii="Traditional Arabic" w:eastAsia="Times New Roman" w:hAnsi="Traditional Arabic" w:cs="Traditional Arabic"/>
          <w:color w:val="000000" w:themeColor="text1"/>
          <w:sz w:val="32"/>
          <w:szCs w:val="32"/>
          <w:rtl/>
          <w:lang w:eastAsia="en-GB" w:bidi="ar-IQ"/>
        </w:rPr>
        <w:t xml:space="preserve"> واجب ديني مقدس، ودعا الشيعة لتقديم الولاء له، والتصديق بإمامته الخاصة من الله</w:t>
      </w:r>
      <w:r w:rsidRPr="00597608">
        <w:rPr>
          <w:rFonts w:ascii="Traditional Arabic" w:eastAsia="Times New Roman" w:hAnsi="Traditional Arabic" w:cs="Traditional Arabic"/>
          <w:color w:val="000000" w:themeColor="text1"/>
          <w:sz w:val="32"/>
          <w:szCs w:val="32"/>
          <w:rtl/>
          <w:lang w:eastAsia="en-GB"/>
        </w:rPr>
        <w:t>.</w:t>
      </w:r>
      <w:bookmarkStart w:id="100" w:name="_ftnref113"/>
      <w:r w:rsidRPr="00597608">
        <w:rPr>
          <w:rStyle w:val="FootnoteReference"/>
          <w:rFonts w:ascii="Tahoma" w:hAnsi="Tahoma" w:cs="Traditional Arabic"/>
          <w:color w:val="000000" w:themeColor="text1"/>
          <w:sz w:val="32"/>
          <w:szCs w:val="32"/>
        </w:rPr>
        <w:footnoteReference w:id="191"/>
      </w:r>
      <w:r w:rsidRPr="00597608">
        <w:rPr>
          <w:rFonts w:ascii="Tahoma" w:hAnsi="Tahoma" w:cs="Traditional Arabic" w:hint="cs"/>
          <w:color w:val="000000" w:themeColor="text1"/>
          <w:sz w:val="32"/>
          <w:szCs w:val="32"/>
          <w:rtl/>
        </w:rPr>
        <w:t xml:space="preserve"> </w:t>
      </w:r>
      <w:bookmarkEnd w:id="100"/>
      <w:r>
        <w:rPr>
          <w:rFonts w:ascii="Tahoma" w:eastAsia="Times New Roman" w:hAnsi="Tahoma" w:cs="Tahoma"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hint="cs"/>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bidi="ar-IQ"/>
        </w:rPr>
        <w:t>و</w:t>
      </w:r>
      <w:r>
        <w:rPr>
          <w:rFonts w:ascii="Traditional Arabic" w:eastAsia="Times New Roman" w:hAnsi="Traditional Arabic" w:cs="Traditional Arabic" w:hint="cs"/>
          <w:color w:val="000000" w:themeColor="text1"/>
          <w:sz w:val="32"/>
          <w:szCs w:val="32"/>
          <w:rtl/>
          <w:lang w:eastAsia="en-GB" w:bidi="ar-IQ"/>
        </w:rPr>
        <w:t>يبدو ان الامام محمد ا</w:t>
      </w:r>
      <w:r w:rsidRPr="00597608">
        <w:rPr>
          <w:rFonts w:ascii="Traditional Arabic" w:eastAsia="Times New Roman" w:hAnsi="Traditional Arabic" w:cs="Traditional Arabic"/>
          <w:color w:val="000000" w:themeColor="text1"/>
          <w:sz w:val="32"/>
          <w:szCs w:val="32"/>
          <w:rtl/>
          <w:lang w:eastAsia="en-GB" w:bidi="ar-IQ"/>
        </w:rPr>
        <w:t>لباقر</w:t>
      </w:r>
      <w:r w:rsidRPr="00597608">
        <w:rPr>
          <w:rFonts w:ascii="Traditional Arabic" w:eastAsia="Times New Roman" w:hAnsi="Traditional Arabic" w:cs="Traditional Arabic" w:hint="cs"/>
          <w:color w:val="000000" w:themeColor="text1"/>
          <w:sz w:val="32"/>
          <w:szCs w:val="32"/>
          <w:rtl/>
          <w:lang w:eastAsia="en-GB" w:bidi="ar-IQ"/>
        </w:rPr>
        <w:t xml:space="preserve"> لعب</w:t>
      </w:r>
      <w:r w:rsidRPr="00597608">
        <w:rPr>
          <w:rFonts w:ascii="Traditional Arabic" w:eastAsia="Times New Roman" w:hAnsi="Traditional Arabic" w:cs="Traditional Arabic"/>
          <w:color w:val="000000" w:themeColor="text1"/>
          <w:sz w:val="32"/>
          <w:szCs w:val="32"/>
          <w:rtl/>
          <w:lang w:eastAsia="en-GB" w:bidi="ar-IQ"/>
        </w:rPr>
        <w:t xml:space="preserve"> دورا كبيرا في تأسيس نظرية "الإمامة الإلهية" التي أعطت السلالة العلوية الحسينية "شرعية دينية" لا مثيل لها في الاسلام، و"حقا إلهيا مباشرا في الحكم".</w:t>
      </w:r>
      <w:r w:rsidRPr="00597608">
        <w:rPr>
          <w:rFonts w:ascii="Traditional Arabic" w:eastAsia="Times New Roman" w:hAnsi="Traditional Arabic" w:cs="Traditional Arabic"/>
          <w:color w:val="000000" w:themeColor="text1"/>
          <w:sz w:val="32"/>
          <w:szCs w:val="32"/>
          <w:rtl/>
          <w:lang w:eastAsia="en-GB"/>
        </w:rPr>
        <w:t xml:space="preserve"> وكانت النتيجة الأولى لتلك النظرية رفض الشورى</w:t>
      </w:r>
      <w:r>
        <w:rPr>
          <w:rFonts w:ascii="Traditional Arabic" w:eastAsia="Times New Roman" w:hAnsi="Traditional Arabic" w:cs="Traditional Arabic" w:hint="cs"/>
          <w:color w:val="000000" w:themeColor="text1"/>
          <w:sz w:val="32"/>
          <w:szCs w:val="32"/>
          <w:rtl/>
          <w:lang w:eastAsia="en-GB"/>
        </w:rPr>
        <w:t xml:space="preserve"> أو (الشرعية الدستورية)،</w:t>
      </w:r>
      <w:r w:rsidRPr="00597608">
        <w:rPr>
          <w:rFonts w:ascii="Traditional Arabic" w:eastAsia="Times New Roman" w:hAnsi="Traditional Arabic" w:cs="Traditional Arabic"/>
          <w:color w:val="000000" w:themeColor="text1"/>
          <w:sz w:val="32"/>
          <w:szCs w:val="32"/>
          <w:rtl/>
          <w:lang w:eastAsia="en-GB"/>
        </w:rPr>
        <w:t xml:space="preserve"> وأي دور سياسي للأمة في انتخاب الإمام، ما عدا التسليم والطاعة للإمام "المعين من قبل الله". كما أدت الى تطور الشيعة من حزب سياسي الى طائفة دينية، بما تضمنته من اعتقاد ديني بالإمامة الإلهية، وإدانة عملية الشورى التي حدثت في السقيفة، واعتبار الخلفاء الثلاثة الأوائل (أبي بكر وعمر وعثمان) "مغتصبين للسلطة" من "صاحب الحق الإلهي الخليفة الأول علي</w:t>
      </w:r>
      <w:bookmarkStart w:id="101" w:name="_ftnref114"/>
      <w:r>
        <w:rPr>
          <w:rFonts w:ascii="Traditional Arabic" w:eastAsia="Times New Roman" w:hAnsi="Traditional Arabic" w:cs="Traditional Arabic" w:hint="cs"/>
          <w:color w:val="000000" w:themeColor="text1"/>
          <w:sz w:val="32"/>
          <w:szCs w:val="32"/>
          <w:rtl/>
          <w:lang w:eastAsia="en-GB"/>
        </w:rPr>
        <w:t>".</w:t>
      </w:r>
      <w:r w:rsidRPr="00597608">
        <w:rPr>
          <w:rFonts w:eastAsia="Times New Roman" w:cs="Calibri"/>
          <w:color w:val="000000" w:themeColor="text1"/>
          <w:sz w:val="32"/>
          <w:szCs w:val="32"/>
          <w:lang w:eastAsia="en-GB"/>
        </w:rPr>
        <w:t xml:space="preserve"> </w:t>
      </w:r>
      <w:bookmarkEnd w:id="101"/>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w:t>
      </w:r>
      <w:r w:rsidRPr="00597608">
        <w:rPr>
          <w:rFonts w:ascii="Traditional Arabic" w:eastAsia="Times New Roman" w:hAnsi="Traditional Arabic" w:cs="Traditional Arabic"/>
          <w:color w:val="000000" w:themeColor="text1"/>
          <w:sz w:val="32"/>
          <w:szCs w:val="32"/>
          <w:rtl/>
          <w:lang w:eastAsia="en-GB" w:bidi="ar-IQ"/>
        </w:rPr>
        <w:t xml:space="preserve"> ولكن ما أن انطلقت نظرية "الإمامة الإلهية" في القرن الثاني الهجري حتى تعرضت لتحديات وعقبات وانقسامات متتالية نظرا لغموض النص حول كل إمام. </w:t>
      </w:r>
      <w:r w:rsidRPr="00597608">
        <w:rPr>
          <w:rFonts w:ascii="Traditional Arabic" w:eastAsia="Times New Roman" w:hAnsi="Traditional Arabic" w:cs="Traditional Arabic"/>
          <w:color w:val="000000" w:themeColor="text1"/>
          <w:sz w:val="32"/>
          <w:szCs w:val="32"/>
          <w:rtl/>
          <w:lang w:eastAsia="en-GB"/>
        </w:rPr>
        <w:t xml:space="preserve">وحدث أهم انقسام في صفوف الإمامية بعد وفاة </w:t>
      </w:r>
      <w:r w:rsidRPr="00597608">
        <w:rPr>
          <w:rFonts w:ascii="Traditional Arabic" w:eastAsia="Times New Roman" w:hAnsi="Traditional Arabic" w:cs="Traditional Arabic"/>
          <w:color w:val="000000" w:themeColor="text1"/>
          <w:sz w:val="32"/>
          <w:szCs w:val="32"/>
          <w:rtl/>
          <w:lang w:eastAsia="en-GB" w:bidi="ar-IQ"/>
        </w:rPr>
        <w:t>جعفر بن محمد الصادق (765) حيث ذهب فريق من شيعته الى</w:t>
      </w:r>
      <w:r w:rsidRPr="00597608">
        <w:rPr>
          <w:rFonts w:ascii="Traditional Arabic" w:eastAsia="Times New Roman" w:hAnsi="Traditional Arabic" w:cs="Traditional Arabic" w:hint="cs"/>
          <w:color w:val="000000" w:themeColor="text1"/>
          <w:sz w:val="32"/>
          <w:szCs w:val="32"/>
          <w:rtl/>
          <w:lang w:eastAsia="en-GB" w:bidi="ar-IQ"/>
        </w:rPr>
        <w:t xml:space="preserve"> </w:t>
      </w:r>
      <w:r w:rsidRPr="00597608">
        <w:rPr>
          <w:rFonts w:ascii="Traditional Arabic" w:eastAsia="Times New Roman" w:hAnsi="Traditional Arabic" w:cs="Traditional Arabic"/>
          <w:color w:val="000000" w:themeColor="text1"/>
          <w:sz w:val="32"/>
          <w:szCs w:val="32"/>
          <w:rtl/>
          <w:lang w:eastAsia="en-GB" w:bidi="ar-IQ"/>
        </w:rPr>
        <w:t xml:space="preserve">ابنه </w:t>
      </w:r>
      <w:r w:rsidRPr="00597608">
        <w:rPr>
          <w:rFonts w:ascii="Traditional Arabic" w:eastAsia="Times New Roman" w:hAnsi="Traditional Arabic" w:cs="Traditional Arabic"/>
          <w:color w:val="000000" w:themeColor="text1"/>
          <w:sz w:val="32"/>
          <w:szCs w:val="32"/>
          <w:rtl/>
          <w:lang w:eastAsia="en-GB"/>
        </w:rPr>
        <w:t>إسماعيل (760)</w:t>
      </w:r>
      <w:r w:rsidRPr="00E1333D">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الذي </w:t>
      </w:r>
      <w:r w:rsidRPr="00597608">
        <w:rPr>
          <w:rFonts w:ascii="Traditional Arabic" w:eastAsia="Times New Roman" w:hAnsi="Traditional Arabic" w:cs="Traditional Arabic" w:hint="cs"/>
          <w:color w:val="000000" w:themeColor="text1"/>
          <w:sz w:val="32"/>
          <w:szCs w:val="32"/>
          <w:rtl/>
          <w:lang w:eastAsia="en-GB"/>
        </w:rPr>
        <w:t xml:space="preserve">كان قد </w:t>
      </w:r>
      <w:r w:rsidRPr="00597608">
        <w:rPr>
          <w:rFonts w:ascii="Traditional Arabic" w:eastAsia="Times New Roman" w:hAnsi="Traditional Arabic" w:cs="Traditional Arabic" w:hint="cs"/>
          <w:color w:val="000000" w:themeColor="text1"/>
          <w:sz w:val="32"/>
          <w:szCs w:val="32"/>
          <w:rtl/>
          <w:lang w:eastAsia="en-GB"/>
        </w:rPr>
        <w:lastRenderedPageBreak/>
        <w:t>توفي قبل أبيه بخمس سنوات</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hint="cs"/>
          <w:color w:val="000000" w:themeColor="text1"/>
          <w:sz w:val="32"/>
          <w:szCs w:val="32"/>
          <w:rtl/>
          <w:lang w:eastAsia="en-GB"/>
        </w:rPr>
        <w:t xml:space="preserve"> ونقل الإمامة في ذريته</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w:t>
      </w:r>
      <w:r w:rsidRPr="00597608">
        <w:rPr>
          <w:rFonts w:ascii="Traditional Arabic" w:eastAsia="Times New Roman" w:hAnsi="Traditional Arabic" w:cs="Traditional Arabic" w:hint="cs"/>
          <w:color w:val="000000" w:themeColor="text1"/>
          <w:sz w:val="32"/>
          <w:szCs w:val="32"/>
          <w:rtl/>
          <w:lang w:eastAsia="en-GB"/>
        </w:rPr>
        <w:t xml:space="preserve">ذهب </w:t>
      </w:r>
      <w:r w:rsidRPr="00597608">
        <w:rPr>
          <w:rFonts w:ascii="Traditional Arabic" w:eastAsia="Times New Roman" w:hAnsi="Traditional Arabic" w:cs="Traditional Arabic"/>
          <w:color w:val="000000" w:themeColor="text1"/>
          <w:sz w:val="32"/>
          <w:szCs w:val="32"/>
          <w:rtl/>
          <w:lang w:eastAsia="en-GB"/>
        </w:rPr>
        <w:t>فريق آخر الى</w:t>
      </w:r>
      <w:r>
        <w:rPr>
          <w:rFonts w:ascii="Traditional Arabic" w:eastAsia="Times New Roman" w:hAnsi="Traditional Arabic" w:cs="Traditional Arabic" w:hint="cs"/>
          <w:color w:val="000000" w:themeColor="text1"/>
          <w:sz w:val="32"/>
          <w:szCs w:val="32"/>
          <w:rtl/>
          <w:lang w:eastAsia="en-GB"/>
        </w:rPr>
        <w:t xml:space="preserve"> أخيه</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م</w:t>
      </w:r>
      <w:r w:rsidRPr="00597608">
        <w:rPr>
          <w:rFonts w:ascii="Traditional Arabic" w:eastAsia="Times New Roman" w:hAnsi="Traditional Arabic" w:cs="Traditional Arabic"/>
          <w:color w:val="000000" w:themeColor="text1"/>
          <w:sz w:val="32"/>
          <w:szCs w:val="32"/>
          <w:rtl/>
          <w:lang w:eastAsia="en-GB"/>
        </w:rPr>
        <w:t>وسى</w:t>
      </w:r>
      <w:r>
        <w:rPr>
          <w:rFonts w:ascii="Traditional Arabic" w:eastAsia="Times New Roman" w:hAnsi="Traditional Arabic" w:cs="Traditional Arabic" w:hint="cs"/>
          <w:color w:val="000000" w:themeColor="text1"/>
          <w:sz w:val="32"/>
          <w:szCs w:val="32"/>
          <w:rtl/>
          <w:lang w:eastAsia="en-GB"/>
        </w:rPr>
        <w:t xml:space="preserve"> بن جعفر</w:t>
      </w:r>
      <w:r w:rsidRPr="00597608">
        <w:rPr>
          <w:rFonts w:ascii="Traditional Arabic" w:eastAsia="Times New Roman" w:hAnsi="Traditional Arabic" w:cs="Traditional Arabic"/>
          <w:color w:val="000000" w:themeColor="text1"/>
          <w:sz w:val="32"/>
          <w:szCs w:val="32"/>
          <w:rtl/>
          <w:lang w:eastAsia="en-GB"/>
        </w:rPr>
        <w:t xml:space="preserve"> الكاظم (799)، مما أدى الى نشوء سلالتين متنافستين هما الاسماعيلية والموسوية. </w:t>
      </w:r>
      <w:r w:rsidRPr="00597608">
        <w:rPr>
          <w:rFonts w:ascii="Traditional Arabic" w:eastAsia="Times New Roman" w:hAnsi="Traditional Arabic" w:cs="Traditional Arabic"/>
          <w:color w:val="000000" w:themeColor="text1"/>
          <w:sz w:val="32"/>
          <w:szCs w:val="32"/>
          <w:rtl/>
          <w:lang w:eastAsia="en-GB" w:bidi="ar-IQ"/>
        </w:rPr>
        <w:t xml:space="preserve">وفيما نجح رجل من أبناء </w:t>
      </w:r>
      <w:r w:rsidRPr="00597608">
        <w:rPr>
          <w:rFonts w:ascii="Traditional Arabic" w:eastAsia="Times New Roman" w:hAnsi="Traditional Arabic" w:cs="Traditional Arabic"/>
          <w:color w:val="000000" w:themeColor="text1"/>
          <w:sz w:val="32"/>
          <w:szCs w:val="32"/>
          <w:rtl/>
          <w:lang w:eastAsia="en-GB"/>
        </w:rPr>
        <w:t>إسماعيل هو عبيد الله المهدي في تأسيس الدولة الفاطمية في شمال أفريقيا سنة 909 فان السلالة الموسوية لم توفق لتولي السلطة، وانقطعت فيها الإمامة بعد أربعة أجيال، بوفاة الحسن العسكري سنة 873 دون عقب</w:t>
      </w:r>
      <w:r>
        <w:rPr>
          <w:rFonts w:ascii="Traditional Arabic" w:eastAsia="Times New Roman" w:hAnsi="Traditional Arabic" w:cs="Traditional Arabic" w:hint="cs"/>
          <w:color w:val="000000" w:themeColor="text1"/>
          <w:sz w:val="32"/>
          <w:szCs w:val="32"/>
          <w:rtl/>
          <w:lang w:eastAsia="en-GB"/>
        </w:rPr>
        <w:t xml:space="preserve"> ظاهر</w:t>
      </w:r>
      <w:r w:rsidRPr="00597608">
        <w:rPr>
          <w:rFonts w:ascii="Traditional Arabic" w:eastAsia="Times New Roman" w:hAnsi="Traditional Arabic" w:cs="Traditional Arabic"/>
          <w:color w:val="000000" w:themeColor="text1"/>
          <w:sz w:val="32"/>
          <w:szCs w:val="32"/>
          <w:rtl/>
          <w:lang w:eastAsia="en-GB"/>
        </w:rPr>
        <w:t>، رغم قول فرقة من شيعته (وهم الاثنا عشرية) بوجود ولد له في السر اسمه محمد وأنه المهدي المنتظر، وقد غاب عن الأنظار ليظهر في المستقبل.</w:t>
      </w:r>
      <w:r w:rsidRPr="00E1333D">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92"/>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w:t>
      </w:r>
      <w:r>
        <w:rPr>
          <w:rFonts w:ascii="Traditional Arabic" w:eastAsia="Times New Roman" w:hAnsi="Traditional Arabic" w:cs="Traditional Arabic" w:hint="cs"/>
          <w:color w:val="000000" w:themeColor="text1"/>
          <w:sz w:val="32"/>
          <w:szCs w:val="32"/>
          <w:rtl/>
          <w:lang w:eastAsia="en-GB"/>
        </w:rPr>
        <w:t>مع القول بالغيبة، فقدت</w:t>
      </w:r>
      <w:r w:rsidRPr="00597608">
        <w:rPr>
          <w:rFonts w:ascii="Traditional Arabic" w:eastAsia="Times New Roman" w:hAnsi="Traditional Arabic" w:cs="Traditional Arabic"/>
          <w:color w:val="000000" w:themeColor="text1"/>
          <w:sz w:val="32"/>
          <w:szCs w:val="32"/>
          <w:rtl/>
          <w:lang w:eastAsia="en-GB"/>
        </w:rPr>
        <w:t xml:space="preserve"> نظرية "الإمامة الإلهية"</w:t>
      </w:r>
      <w:r>
        <w:rPr>
          <w:rFonts w:ascii="Traditional Arabic" w:eastAsia="Times New Roman" w:hAnsi="Traditional Arabic" w:cs="Traditional Arabic" w:hint="cs"/>
          <w:color w:val="000000" w:themeColor="text1"/>
          <w:sz w:val="32"/>
          <w:szCs w:val="32"/>
          <w:rtl/>
          <w:lang w:eastAsia="en-GB"/>
        </w:rPr>
        <w:t xml:space="preserve"> في السلالة الموسوية،</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مصداقها الخارجي</w:t>
      </w:r>
      <w:r w:rsidRPr="00597608">
        <w:rPr>
          <w:rFonts w:ascii="Traditional Arabic" w:eastAsia="Times New Roman" w:hAnsi="Traditional Arabic" w:cs="Traditional Arabic"/>
          <w:color w:val="000000" w:themeColor="text1"/>
          <w:sz w:val="32"/>
          <w:szCs w:val="32"/>
          <w:rtl/>
          <w:lang w:eastAsia="en-GB"/>
        </w:rPr>
        <w:t xml:space="preserve"> عمليا بعد ولادتها بمائة وخمسين </w:t>
      </w:r>
      <w:r w:rsidRPr="00597608">
        <w:rPr>
          <w:rFonts w:ascii="Traditional Arabic" w:eastAsia="Times New Roman" w:hAnsi="Traditional Arabic" w:cs="Traditional Arabic" w:hint="cs"/>
          <w:color w:val="000000" w:themeColor="text1"/>
          <w:sz w:val="32"/>
          <w:szCs w:val="32"/>
          <w:rtl/>
          <w:lang w:eastAsia="en-GB"/>
        </w:rPr>
        <w:t>سنة</w:t>
      </w:r>
      <w:r>
        <w:rPr>
          <w:rFonts w:ascii="Traditional Arabic" w:eastAsia="Times New Roman" w:hAnsi="Traditional Arabic" w:cs="Traditional Arabic"/>
          <w:color w:val="000000" w:themeColor="text1"/>
          <w:sz w:val="32"/>
          <w:szCs w:val="32"/>
          <w:rtl/>
          <w:lang w:eastAsia="en-GB"/>
        </w:rPr>
        <w:t xml:space="preserve"> تقريبا</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ولم يعد لها وجود أو امكانية للتطبيق في الخارج. وتحولت الى مجرد نظرية تاريخية ومذهب فقهي.</w:t>
      </w: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2 - محمد بن محمد بن النعمان المفيد  (947 – 1022):  المرجعية الدينية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i/>
          <w:iCs/>
          <w:color w:val="000000" w:themeColor="text1"/>
          <w:sz w:val="32"/>
          <w:szCs w:val="32"/>
          <w:rtl/>
          <w:lang w:eastAsia="en-GB"/>
        </w:rPr>
        <w:lastRenderedPageBreak/>
        <w:t> </w:t>
      </w:r>
      <w:r w:rsidRPr="00597608">
        <w:rPr>
          <w:rFonts w:ascii="Traditional Arabic" w:eastAsia="Times New Roman" w:hAnsi="Traditional Arabic" w:cs="Traditional Arabic"/>
          <w:color w:val="000000" w:themeColor="text1"/>
          <w:sz w:val="32"/>
          <w:szCs w:val="32"/>
          <w:rtl/>
          <w:lang w:eastAsia="en-GB"/>
        </w:rPr>
        <w:t>  بعد القول بولادة وغيبة "محمد بن الحسن العسكري" ادعى الوكالة عنه واللقاء به سرا</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عدد من الرجال</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أشهرهم أربعة عُرفوا باسم "الأبواب" أو "النواب الخاصين"</w:t>
      </w:r>
      <w:r>
        <w:rPr>
          <w:rFonts w:ascii="Traditional Arabic" w:eastAsia="Times New Roman" w:hAnsi="Traditional Arabic" w:cs="Traditional Arabic" w:hint="cs"/>
          <w:color w:val="000000" w:themeColor="text1"/>
          <w:sz w:val="32"/>
          <w:szCs w:val="32"/>
          <w:rtl/>
          <w:lang w:eastAsia="en-GB"/>
        </w:rPr>
        <w:t xml:space="preserve"> </w:t>
      </w:r>
      <w:r w:rsidRPr="00597608">
        <w:rPr>
          <w:rStyle w:val="FootnoteReference"/>
          <w:rFonts w:cs="Traditional Arabic"/>
          <w:color w:val="000000" w:themeColor="text1"/>
          <w:sz w:val="32"/>
          <w:szCs w:val="32"/>
        </w:rPr>
        <w:footnoteReference w:id="193"/>
      </w:r>
      <w:r w:rsidRPr="00597608">
        <w:rPr>
          <w:rFonts w:ascii="Traditional Arabic" w:eastAsia="Times New Roman" w:hAnsi="Traditional Arabic" w:cs="Traditional Arabic"/>
          <w:color w:val="000000" w:themeColor="text1"/>
          <w:sz w:val="32"/>
          <w:szCs w:val="32"/>
          <w:rtl/>
          <w:lang w:eastAsia="en-GB"/>
        </w:rPr>
        <w:t xml:space="preserve"> امتدوا من  سنة 863 الى</w:t>
      </w:r>
      <w:r w:rsidRPr="00597608">
        <w:rPr>
          <w:rFonts w:ascii="Traditional Arabic" w:eastAsia="Times New Roman" w:hAnsi="Traditional Arabic" w:cs="Traditional Arabic" w:hint="cs"/>
          <w:color w:val="000000" w:themeColor="text1"/>
          <w:sz w:val="32"/>
          <w:szCs w:val="32"/>
          <w:rtl/>
          <w:lang w:eastAsia="en-GB"/>
        </w:rPr>
        <w:t xml:space="preserve"> سنة</w:t>
      </w:r>
      <w:r w:rsidRPr="00597608">
        <w:rPr>
          <w:rFonts w:ascii="Traditional Arabic" w:eastAsia="Times New Roman" w:hAnsi="Traditional Arabic" w:cs="Traditional Arabic"/>
          <w:color w:val="000000" w:themeColor="text1"/>
          <w:sz w:val="32"/>
          <w:szCs w:val="32"/>
          <w:rtl/>
          <w:lang w:eastAsia="en-GB"/>
        </w:rPr>
        <w:t xml:space="preserve"> 940 ولكن أولئك "النواب" لم يقوموا بأي دور سياسي وبالتالي فلم يدعوا "الشرعية الدينية". وسادت بعدهم فكرة الانقطاع التام بين الشيعة و"الإمام المهدي" في ما عرف بـ "الغيبة الكبرى" المستمرة الى اليوم حسب اعتقاد الشيعة الاثني عشرية.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تركت تلك الغيبة فراغا سياسيا كبيرا لدى الشيعة الإمامية كاد يقضي عليهم، قبل أن يقوم الشيخ المفيد بإحداث بديل قيادي جزئي عن الإمامة، وهي "النيابة العامة للفقهاء الشيعة عن الإمام الغائب" ممهدا بذلك لولادة "المرجعية الدينية" التي شكلت امتدادا لنظرية "الإمامة الإلهية" واكتسبت شيئا من القداسة</w:t>
      </w:r>
      <w:r>
        <w:rPr>
          <w:rFonts w:ascii="Traditional Arabic" w:eastAsia="Times New Roman" w:hAnsi="Traditional Arabic" w:cs="Traditional Arabic" w:hint="cs"/>
          <w:color w:val="000000" w:themeColor="text1"/>
          <w:sz w:val="32"/>
          <w:szCs w:val="32"/>
          <w:rtl/>
          <w:lang w:eastAsia="en-GB"/>
        </w:rPr>
        <w:t xml:space="preserve"> و(الشرعية الدينية)</w:t>
      </w:r>
      <w:r w:rsidRPr="00597608">
        <w:rPr>
          <w:rFonts w:ascii="Traditional Arabic" w:eastAsia="Times New Roman" w:hAnsi="Traditional Arabic" w:cs="Traditional Arabic"/>
          <w:color w:val="000000" w:themeColor="text1"/>
          <w:sz w:val="32"/>
          <w:szCs w:val="32"/>
          <w:rtl/>
          <w:lang w:eastAsia="en-GB"/>
        </w:rPr>
        <w:t xml:space="preserve"> التي كانت لها. وفي الوقت الذي أنكر المفيد أية شرعية سياسية لغير "الإمام المعصوم المعين من قبل الله: المهدي المنتظر" فانه مهد الطريق لاستبدالها تدريجيا وعبر قرون بشرعية جديدة هي شرعية الفقهاء الشيعة، على أساس النيابة العامة عن الإمام الغائب.</w:t>
      </w:r>
      <w:r w:rsidRPr="00013060">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94"/>
      </w:r>
      <w:r w:rsidRPr="00597608">
        <w:rPr>
          <w:rFonts w:ascii="Traditional Arabic" w:eastAsia="Times New Roman" w:hAnsi="Traditional Arabic" w:cs="Traditional Arabic"/>
          <w:color w:val="000000" w:themeColor="text1"/>
          <w:sz w:val="32"/>
          <w:szCs w:val="32"/>
          <w:rtl/>
          <w:lang w:eastAsia="en-GB"/>
        </w:rPr>
        <w:t>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وقد قام المفيد في البداية بتثبيت فكرة "الإمامة الإلهية" </w:t>
      </w:r>
      <w:r w:rsidRPr="00597608">
        <w:rPr>
          <w:rFonts w:ascii="Traditional Arabic" w:eastAsia="Times New Roman" w:hAnsi="Traditional Arabic" w:cs="Traditional Arabic" w:hint="cs"/>
          <w:color w:val="000000" w:themeColor="text1"/>
          <w:sz w:val="32"/>
          <w:szCs w:val="32"/>
          <w:rtl/>
          <w:lang w:eastAsia="en-GB"/>
        </w:rPr>
        <w:t xml:space="preserve">للأئمة </w:t>
      </w:r>
      <w:r w:rsidRPr="00597608">
        <w:rPr>
          <w:rFonts w:ascii="Traditional Arabic" w:eastAsia="Times New Roman" w:hAnsi="Traditional Arabic" w:cs="Traditional Arabic"/>
          <w:color w:val="000000" w:themeColor="text1"/>
          <w:sz w:val="32"/>
          <w:szCs w:val="32"/>
          <w:rtl/>
          <w:lang w:eastAsia="en-GB"/>
        </w:rPr>
        <w:t>الاثني عشر، والتأكيد على صحة فرضية "ولادة" و"غيبة" الإمام الثاني عشر، التي كانت محل جدل كبير بين الشيعة أنفسهم</w:t>
      </w:r>
      <w:r>
        <w:rPr>
          <w:rFonts w:ascii="Traditional Arabic" w:eastAsia="Times New Roman" w:hAnsi="Traditional Arabic" w:cs="Traditional Arabic" w:hint="cs"/>
          <w:color w:val="000000" w:themeColor="text1"/>
          <w:sz w:val="32"/>
          <w:szCs w:val="32"/>
          <w:rtl/>
          <w:lang w:eastAsia="en-GB"/>
        </w:rPr>
        <w:t xml:space="preserve"> </w:t>
      </w:r>
      <w:r w:rsidRPr="00597608">
        <w:rPr>
          <w:rStyle w:val="FootnoteReference"/>
          <w:rFonts w:cs="Traditional Arabic"/>
          <w:color w:val="000000" w:themeColor="text1"/>
          <w:sz w:val="32"/>
          <w:szCs w:val="32"/>
        </w:rPr>
        <w:footnoteReference w:id="195"/>
      </w:r>
      <w:r w:rsidRPr="00597608">
        <w:rPr>
          <w:rFonts w:ascii="Traditional Arabic" w:eastAsia="Times New Roman" w:hAnsi="Traditional Arabic" w:cs="Traditional Arabic"/>
          <w:color w:val="000000" w:themeColor="text1"/>
          <w:sz w:val="32"/>
          <w:szCs w:val="32"/>
          <w:rtl/>
          <w:lang w:eastAsia="en-GB"/>
        </w:rPr>
        <w:t>، وذلك من خلال كتابه "الإرشاد" وعدد من الكتب والرسائل</w:t>
      </w:r>
      <w:r>
        <w:rPr>
          <w:rFonts w:ascii="Traditional Arabic" w:eastAsia="Times New Roman" w:hAnsi="Traditional Arabic" w:cs="Traditional Arabic" w:hint="cs"/>
          <w:color w:val="000000" w:themeColor="text1"/>
          <w:sz w:val="32"/>
          <w:szCs w:val="32"/>
          <w:rtl/>
          <w:lang w:eastAsia="en-GB"/>
        </w:rPr>
        <w:t xml:space="preserve"> التي ألفها</w:t>
      </w:r>
      <w:r w:rsidRPr="00597608">
        <w:rPr>
          <w:rFonts w:ascii="Traditional Arabic" w:eastAsia="Times New Roman" w:hAnsi="Traditional Arabic" w:cs="Traditional Arabic"/>
          <w:color w:val="000000" w:themeColor="text1"/>
          <w:sz w:val="32"/>
          <w:szCs w:val="32"/>
          <w:rtl/>
          <w:lang w:eastAsia="en-GB"/>
        </w:rPr>
        <w:t xml:space="preserve"> حول "الغيبة". وهو ما كان يعني حصر الشرعية السياسية </w:t>
      </w:r>
      <w:r>
        <w:rPr>
          <w:rFonts w:ascii="Traditional Arabic" w:eastAsia="Times New Roman" w:hAnsi="Traditional Arabic" w:cs="Traditional Arabic" w:hint="cs"/>
          <w:color w:val="000000" w:themeColor="text1"/>
          <w:sz w:val="32"/>
          <w:szCs w:val="32"/>
          <w:rtl/>
          <w:lang w:eastAsia="en-GB"/>
        </w:rPr>
        <w:t xml:space="preserve">"الدينية" </w:t>
      </w:r>
      <w:r w:rsidRPr="00597608">
        <w:rPr>
          <w:rFonts w:ascii="Traditional Arabic" w:eastAsia="Times New Roman" w:hAnsi="Traditional Arabic" w:cs="Traditional Arabic"/>
          <w:color w:val="000000" w:themeColor="text1"/>
          <w:sz w:val="32"/>
          <w:szCs w:val="32"/>
          <w:rtl/>
          <w:lang w:eastAsia="en-GB"/>
        </w:rPr>
        <w:t>في "الإمام المهدي الغائب" وتجريد أي حاكم</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حتى لو كان شيعيا</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من أية شرعية سياسية.</w:t>
      </w:r>
      <w:bookmarkStart w:id="102" w:name="_ftnref116"/>
      <w:r w:rsidRPr="00597608">
        <w:rPr>
          <w:rStyle w:val="FootnoteReference"/>
          <w:rFonts w:cs="Traditional Arabic"/>
          <w:color w:val="000000" w:themeColor="text1"/>
          <w:sz w:val="32"/>
          <w:szCs w:val="32"/>
        </w:rPr>
        <w:footnoteReference w:id="196"/>
      </w:r>
      <w:r w:rsidRPr="00597608">
        <w:rPr>
          <w:rFonts w:ascii="Times New Roman" w:eastAsia="Times New Roman" w:hAnsi="Times New Roman" w:cs="Times New Roman"/>
          <w:color w:val="000000" w:themeColor="text1"/>
          <w:sz w:val="32"/>
          <w:szCs w:val="32"/>
          <w:lang w:eastAsia="en-GB"/>
        </w:rPr>
        <w:t xml:space="preserve"> </w:t>
      </w:r>
      <w:bookmarkEnd w:id="102"/>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واتخذ</w:t>
      </w:r>
      <w:r>
        <w:rPr>
          <w:rFonts w:ascii="Traditional Arabic" w:eastAsia="Times New Roman" w:hAnsi="Traditional Arabic" w:cs="Traditional Arabic" w:hint="cs"/>
          <w:color w:val="000000" w:themeColor="text1"/>
          <w:sz w:val="32"/>
          <w:szCs w:val="32"/>
          <w:rtl/>
          <w:lang w:eastAsia="en-GB"/>
        </w:rPr>
        <w:t xml:space="preserve"> المفيد</w:t>
      </w:r>
      <w:r w:rsidRPr="00597608">
        <w:rPr>
          <w:rFonts w:ascii="Traditional Arabic" w:eastAsia="Times New Roman" w:hAnsi="Traditional Arabic" w:cs="Traditional Arabic"/>
          <w:color w:val="000000" w:themeColor="text1"/>
          <w:sz w:val="32"/>
          <w:szCs w:val="32"/>
          <w:rtl/>
          <w:lang w:eastAsia="en-GB"/>
        </w:rPr>
        <w:t xml:space="preserve"> على أساس ذلك قرارا مبدئيا بمقاطعة الدولة العباسية والدولة البويهية الشيعية حتى على مستوى العمل في القضاء، ولكنه تراجع عن هذا الموقف تحت ضغط السلطات القائمة، وأجاز </w:t>
      </w:r>
      <w:r w:rsidRPr="00597608">
        <w:rPr>
          <w:rFonts w:ascii="Traditional Arabic" w:eastAsia="Times New Roman" w:hAnsi="Traditional Arabic" w:cs="Traditional Arabic"/>
          <w:color w:val="000000" w:themeColor="text1"/>
          <w:sz w:val="32"/>
          <w:szCs w:val="32"/>
          <w:rtl/>
          <w:lang w:eastAsia="en-GB"/>
        </w:rPr>
        <w:lastRenderedPageBreak/>
        <w:t>للفقيه العمل "للظالمين" بشرط افتراض</w:t>
      </w:r>
      <w:r w:rsidRPr="00597608">
        <w:rPr>
          <w:rFonts w:ascii="Traditional Arabic" w:eastAsia="Times New Roman" w:hAnsi="Traditional Arabic" w:cs="Traditional Arabic"/>
          <w:snapToGrid w:val="0"/>
          <w:color w:val="000000" w:themeColor="text1"/>
          <w:sz w:val="32"/>
          <w:szCs w:val="32"/>
          <w:rtl/>
          <w:lang w:eastAsia="en-GB"/>
        </w:rPr>
        <w:t xml:space="preserve"> الفقيه</w:t>
      </w:r>
      <w:r>
        <w:rPr>
          <w:rFonts w:ascii="Traditional Arabic" w:eastAsia="Times New Roman" w:hAnsi="Traditional Arabic" w:cs="Traditional Arabic" w:hint="cs"/>
          <w:snapToGrid w:val="0"/>
          <w:color w:val="000000" w:themeColor="text1"/>
          <w:sz w:val="32"/>
          <w:szCs w:val="32"/>
          <w:rtl/>
          <w:lang w:eastAsia="en-GB"/>
        </w:rPr>
        <w:t xml:space="preserve"> في نفسه</w:t>
      </w:r>
      <w:r w:rsidRPr="00597608">
        <w:rPr>
          <w:rFonts w:ascii="Traditional Arabic" w:eastAsia="Times New Roman" w:hAnsi="Traditional Arabic" w:cs="Traditional Arabic"/>
          <w:snapToGrid w:val="0"/>
          <w:color w:val="000000" w:themeColor="text1"/>
          <w:sz w:val="32"/>
          <w:szCs w:val="32"/>
          <w:rtl/>
          <w:lang w:eastAsia="en-GB"/>
        </w:rPr>
        <w:t xml:space="preserve"> أنه "أمير في الحقيقة من قبل صاحب الأمر (الإمام المهدي) الذي سوّغه ذلك واذن له فيه دون المتغلب من أهل الضلال".</w:t>
      </w:r>
      <w:bookmarkStart w:id="103" w:name="_ftnref117"/>
      <w:r w:rsidRPr="00597608">
        <w:rPr>
          <w:rStyle w:val="FootnoteReference"/>
          <w:rFonts w:cs="Traditional Arabic"/>
          <w:color w:val="000000" w:themeColor="text1"/>
          <w:sz w:val="32"/>
          <w:szCs w:val="32"/>
        </w:rPr>
        <w:footnoteReference w:id="197"/>
      </w:r>
      <w:r w:rsidRPr="00597608">
        <w:rPr>
          <w:rFonts w:ascii="Times New Roman" w:eastAsia="Times New Roman" w:hAnsi="Times New Roman" w:cs="Times New Roman"/>
          <w:color w:val="000000" w:themeColor="text1"/>
          <w:sz w:val="32"/>
          <w:szCs w:val="32"/>
          <w:lang w:eastAsia="en-GB"/>
        </w:rPr>
        <w:t xml:space="preserve"> </w:t>
      </w:r>
      <w:bookmarkEnd w:id="103"/>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وأسس المفيد بذلك لشرعية الفقهاء المراجع باعتبارهم"مفوضين" من أئمة  آل محمد ، وأعطاهم صلاحية تطبيق الحدود بصورة مستقلة في حالة الإمكان.</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eastAsia="Times New Roman" w:cs="Calibri"/>
          <w:snapToGrid w:val="0"/>
          <w:color w:val="000000" w:themeColor="text1"/>
          <w:sz w:val="32"/>
          <w:szCs w:val="32"/>
          <w:lang w:eastAsia="en-GB"/>
        </w:rPr>
        <w:t>  </w:t>
      </w:r>
      <w:r w:rsidRPr="00597608">
        <w:rPr>
          <w:rFonts w:ascii="Traditional Arabic" w:eastAsia="Times New Roman" w:hAnsi="Traditional Arabic" w:cs="Traditional Arabic"/>
          <w:snapToGrid w:val="0"/>
          <w:color w:val="000000" w:themeColor="text1"/>
          <w:sz w:val="32"/>
          <w:szCs w:val="32"/>
          <w:rtl/>
          <w:lang w:eastAsia="en-GB"/>
        </w:rPr>
        <w:t xml:space="preserve">ومنذ ذلك التاريخ اشتهرت عند الشيعة </w:t>
      </w:r>
      <w:r w:rsidRPr="00262169">
        <w:rPr>
          <w:rFonts w:ascii="Traditional Arabic" w:eastAsia="Times New Roman" w:hAnsi="Traditional Arabic" w:cs="Traditional Arabic"/>
          <w:snapToGrid w:val="0"/>
          <w:sz w:val="32"/>
          <w:szCs w:val="32"/>
          <w:rtl/>
          <w:lang w:eastAsia="en-GB"/>
        </w:rPr>
        <w:t>الإث</w:t>
      </w:r>
      <w:r w:rsidRPr="00262169">
        <w:rPr>
          <w:rFonts w:ascii="Traditional Arabic" w:eastAsia="Times New Roman" w:hAnsi="Traditional Arabic" w:cs="Traditional Arabic" w:hint="cs"/>
          <w:snapToGrid w:val="0"/>
          <w:sz w:val="32"/>
          <w:szCs w:val="32"/>
          <w:rtl/>
          <w:lang w:eastAsia="en-GB"/>
        </w:rPr>
        <w:t>ني</w:t>
      </w:r>
      <w:r w:rsidRPr="0029706E">
        <w:rPr>
          <w:rFonts w:ascii="Traditional Arabic" w:eastAsia="Times New Roman" w:hAnsi="Traditional Arabic" w:cs="Traditional Arabic"/>
          <w:snapToGrid w:val="0"/>
          <w:color w:val="C0504D" w:themeColor="accent2"/>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عشرية نظرية "نيابة الفقهاء العامة عن الإمام المهدي" التي تعتبر كل من يبلغ درجة الاجتهاد "نائبا عاما" عن الإمام، وتعطيه </w:t>
      </w:r>
      <w:r>
        <w:rPr>
          <w:rFonts w:ascii="Traditional Arabic" w:eastAsia="Times New Roman" w:hAnsi="Traditional Arabic" w:cs="Traditional Arabic" w:hint="cs"/>
          <w:snapToGrid w:val="0"/>
          <w:color w:val="000000" w:themeColor="text1"/>
          <w:sz w:val="32"/>
          <w:szCs w:val="32"/>
          <w:rtl/>
          <w:lang w:eastAsia="en-GB"/>
        </w:rPr>
        <w:t>(شرعية دينية)</w:t>
      </w:r>
      <w:r w:rsidRPr="00597608">
        <w:rPr>
          <w:rFonts w:ascii="Traditional Arabic" w:eastAsia="Times New Roman" w:hAnsi="Traditional Arabic" w:cs="Traditional Arabic"/>
          <w:snapToGrid w:val="0"/>
          <w:color w:val="000000" w:themeColor="text1"/>
          <w:sz w:val="32"/>
          <w:szCs w:val="32"/>
          <w:rtl/>
          <w:lang w:eastAsia="en-GB"/>
        </w:rPr>
        <w:t xml:space="preserve"> مقدسة توجب احترام آرائه و</w:t>
      </w:r>
      <w:r w:rsidRPr="00597608">
        <w:rPr>
          <w:rFonts w:ascii="Traditional Arabic" w:eastAsia="Times New Roman" w:hAnsi="Traditional Arabic" w:cs="Traditional Arabic" w:hint="cs"/>
          <w:snapToGrid w:val="0"/>
          <w:color w:val="000000" w:themeColor="text1"/>
          <w:sz w:val="32"/>
          <w:szCs w:val="32"/>
          <w:rtl/>
          <w:lang w:eastAsia="en-GB"/>
        </w:rPr>
        <w:t>فتاواه</w:t>
      </w:r>
      <w:r w:rsidRPr="00597608">
        <w:rPr>
          <w:rFonts w:ascii="Traditional Arabic" w:eastAsia="Times New Roman" w:hAnsi="Traditional Arabic" w:cs="Traditional Arabic"/>
          <w:snapToGrid w:val="0"/>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snapToGrid w:val="0"/>
          <w:color w:val="000000" w:themeColor="text1"/>
          <w:sz w:val="32"/>
          <w:szCs w:val="32"/>
          <w:rtl/>
          <w:lang w:eastAsia="en-GB"/>
        </w:rPr>
        <w:t xml:space="preserve">   ولكن </w:t>
      </w:r>
      <w:r w:rsidRPr="00597608">
        <w:rPr>
          <w:rFonts w:ascii="Traditional Arabic" w:eastAsia="Times New Roman" w:hAnsi="Traditional Arabic" w:cs="Traditional Arabic"/>
          <w:snapToGrid w:val="0"/>
          <w:color w:val="000000" w:themeColor="text1"/>
          <w:sz w:val="32"/>
          <w:szCs w:val="32"/>
          <w:rtl/>
          <w:lang w:eastAsia="en-GB"/>
        </w:rPr>
        <w:t xml:space="preserve">الفقهاء الشيعة </w:t>
      </w:r>
      <w:r>
        <w:rPr>
          <w:rFonts w:ascii="Traditional Arabic" w:eastAsia="Times New Roman" w:hAnsi="Traditional Arabic" w:cs="Traditional Arabic" w:hint="cs"/>
          <w:snapToGrid w:val="0"/>
          <w:color w:val="000000" w:themeColor="text1"/>
          <w:sz w:val="32"/>
          <w:szCs w:val="32"/>
          <w:rtl/>
          <w:lang w:eastAsia="en-GB"/>
        </w:rPr>
        <w:t xml:space="preserve">اختلفوا </w:t>
      </w:r>
      <w:r w:rsidRPr="00597608">
        <w:rPr>
          <w:rFonts w:ascii="Traditional Arabic" w:eastAsia="Times New Roman" w:hAnsi="Traditional Arabic" w:cs="Traditional Arabic"/>
          <w:snapToGrid w:val="0"/>
          <w:color w:val="000000" w:themeColor="text1"/>
          <w:sz w:val="32"/>
          <w:szCs w:val="32"/>
          <w:rtl/>
          <w:lang w:eastAsia="en-GB"/>
        </w:rPr>
        <w:t xml:space="preserve">عبر التاريخ في الإيمان </w:t>
      </w:r>
      <w:r>
        <w:rPr>
          <w:rFonts w:ascii="Traditional Arabic" w:eastAsia="Times New Roman" w:hAnsi="Traditional Arabic" w:cs="Traditional Arabic" w:hint="cs"/>
          <w:snapToGrid w:val="0"/>
          <w:color w:val="000000" w:themeColor="text1"/>
          <w:sz w:val="32"/>
          <w:szCs w:val="32"/>
          <w:rtl/>
          <w:lang w:eastAsia="en-GB"/>
        </w:rPr>
        <w:t>ب</w:t>
      </w:r>
      <w:r w:rsidRPr="00262169">
        <w:rPr>
          <w:rFonts w:ascii="Traditional Arabic" w:eastAsia="Times New Roman" w:hAnsi="Traditional Arabic" w:cs="Traditional Arabic"/>
          <w:snapToGrid w:val="0"/>
          <w:sz w:val="32"/>
          <w:szCs w:val="32"/>
          <w:rtl/>
          <w:lang w:eastAsia="en-GB"/>
        </w:rPr>
        <w:t>نظرية</w:t>
      </w:r>
      <w:r w:rsidRPr="00262169">
        <w:rPr>
          <w:rFonts w:ascii="Traditional Arabic" w:eastAsia="Times New Roman" w:hAnsi="Traditional Arabic" w:cs="Traditional Arabic" w:hint="cs"/>
          <w:snapToGrid w:val="0"/>
          <w:sz w:val="32"/>
          <w:szCs w:val="32"/>
          <w:rtl/>
          <w:lang w:eastAsia="en-GB"/>
        </w:rPr>
        <w:t xml:space="preserve"> </w:t>
      </w:r>
      <w:r w:rsidRPr="00262169">
        <w:rPr>
          <w:rFonts w:ascii="Traditional Arabic" w:eastAsia="Times New Roman" w:hAnsi="Traditional Arabic" w:cs="Traditional Arabic"/>
          <w:snapToGrid w:val="0"/>
          <w:sz w:val="32"/>
          <w:szCs w:val="32"/>
          <w:rtl/>
          <w:lang w:eastAsia="en-GB"/>
        </w:rPr>
        <w:t>"النيابة</w:t>
      </w:r>
      <w:r>
        <w:rPr>
          <w:rFonts w:ascii="Traditional Arabic" w:eastAsia="Times New Roman" w:hAnsi="Traditional Arabic" w:cs="Traditional Arabic"/>
          <w:snapToGrid w:val="0"/>
          <w:color w:val="000000" w:themeColor="text1"/>
          <w:sz w:val="32"/>
          <w:szCs w:val="32"/>
          <w:rtl/>
          <w:lang w:eastAsia="en-GB"/>
        </w:rPr>
        <w:t xml:space="preserve"> العامة"</w:t>
      </w:r>
      <w:r w:rsidRPr="00597608">
        <w:rPr>
          <w:rFonts w:ascii="Traditional Arabic" w:eastAsia="Times New Roman" w:hAnsi="Traditional Arabic" w:cs="Traditional Arabic"/>
          <w:snapToGrid w:val="0"/>
          <w:color w:val="000000" w:themeColor="text1"/>
          <w:sz w:val="32"/>
          <w:szCs w:val="32"/>
          <w:rtl/>
          <w:lang w:eastAsia="en-GB"/>
        </w:rPr>
        <w:t xml:space="preserve"> ومدها الى مجالات متعددة، فمنهم من قصرها على الحدود والقضاء، ومنهم من مدها الى الخمس والزكاة، ومنهم من شكل منها مصدرا من مصادر الشرعية السياسية.</w:t>
      </w:r>
      <w:r w:rsidRPr="00262169">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98"/>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ولعل أول من طورها الى هذا المستوى هو الشيخ علي بن الحسين بن عبد العالي الكركي ( 1465- 1533) الذي  اعتبر "الفقيه </w:t>
      </w:r>
      <w:r w:rsidRPr="00597608">
        <w:rPr>
          <w:rFonts w:ascii="Times New Roman" w:eastAsia="Times New Roman" w:hAnsi="Times New Roman" w:cs="Times New Roman" w:hint="cs"/>
          <w:snapToGrid w:val="0"/>
          <w:color w:val="000000" w:themeColor="text1"/>
          <w:sz w:val="32"/>
          <w:szCs w:val="32"/>
          <w:lang w:eastAsia="en-GB"/>
        </w:rPr>
        <w:t> </w:t>
      </w:r>
      <w:r w:rsidRPr="00597608">
        <w:rPr>
          <w:rFonts w:ascii="Traditional Arabic" w:eastAsia="Times New Roman" w:hAnsi="Traditional Arabic" w:cs="Traditional Arabic"/>
          <w:snapToGrid w:val="0"/>
          <w:color w:val="000000" w:themeColor="text1"/>
          <w:sz w:val="32"/>
          <w:szCs w:val="32"/>
          <w:rtl/>
          <w:lang w:eastAsia="en-GB"/>
        </w:rPr>
        <w:t xml:space="preserve">منصوبا من قبل الامام ولهذا </w:t>
      </w:r>
      <w:r w:rsidRPr="00597608">
        <w:rPr>
          <w:rFonts w:ascii="Traditional Arabic" w:eastAsia="Times New Roman" w:hAnsi="Traditional Arabic" w:cs="Traditional Arabic" w:hint="cs"/>
          <w:snapToGrid w:val="0"/>
          <w:color w:val="000000" w:themeColor="text1"/>
          <w:sz w:val="32"/>
          <w:szCs w:val="32"/>
          <w:rtl/>
          <w:lang w:eastAsia="en-GB"/>
        </w:rPr>
        <w:t xml:space="preserve">تُمضى </w:t>
      </w:r>
      <w:r w:rsidRPr="00597608">
        <w:rPr>
          <w:rFonts w:ascii="Traditional Arabic" w:eastAsia="Times New Roman" w:hAnsi="Traditional Arabic" w:cs="Traditional Arabic"/>
          <w:snapToGrid w:val="0"/>
          <w:color w:val="000000" w:themeColor="text1"/>
          <w:sz w:val="32"/>
          <w:szCs w:val="32"/>
          <w:rtl/>
          <w:lang w:eastAsia="en-GB"/>
        </w:rPr>
        <w:t>احكامه، ويجب مساعدته على اقامة الحدود والقضاء بين الناس".</w:t>
      </w:r>
      <w:r w:rsidRPr="00597608">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199"/>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وقد ذهب الكركي من جبل عامل الى ايران بعد قيام الحكم الصفوي مطلع القرن السادس عشر، ووجد الشاه إسماعيل (1501 -1523) يحكم بصورة مطلقة باسم "النيابة الخاصة عن الإمام المهدي" الذي </w:t>
      </w:r>
      <w:r w:rsidRPr="00597608">
        <w:rPr>
          <w:rFonts w:ascii="Traditional Arabic" w:eastAsia="Times New Roman" w:hAnsi="Traditional Arabic" w:cs="Traditional Arabic" w:hint="cs"/>
          <w:snapToGrid w:val="0"/>
          <w:color w:val="000000" w:themeColor="text1"/>
          <w:sz w:val="32"/>
          <w:szCs w:val="32"/>
          <w:rtl/>
          <w:lang w:eastAsia="en-GB"/>
        </w:rPr>
        <w:t xml:space="preserve">كان </w:t>
      </w:r>
      <w:r w:rsidRPr="00597608">
        <w:rPr>
          <w:rFonts w:ascii="Traditional Arabic" w:eastAsia="Times New Roman" w:hAnsi="Traditional Arabic" w:cs="Traditional Arabic"/>
          <w:snapToGrid w:val="0"/>
          <w:color w:val="000000" w:themeColor="text1"/>
          <w:sz w:val="32"/>
          <w:szCs w:val="32"/>
          <w:rtl/>
          <w:lang w:eastAsia="en-GB"/>
        </w:rPr>
        <w:t xml:space="preserve">يزعم أنه التقاه في كهف وأمره </w:t>
      </w:r>
      <w:r w:rsidRPr="00597608">
        <w:rPr>
          <w:rFonts w:ascii="Traditional Arabic" w:eastAsia="Times New Roman" w:hAnsi="Traditional Arabic" w:cs="Traditional Arabic" w:hint="cs"/>
          <w:snapToGrid w:val="0"/>
          <w:color w:val="000000" w:themeColor="text1"/>
          <w:sz w:val="32"/>
          <w:szCs w:val="32"/>
          <w:rtl/>
          <w:lang w:eastAsia="en-GB"/>
        </w:rPr>
        <w:t xml:space="preserve">حينها </w:t>
      </w:r>
      <w:r w:rsidRPr="00597608">
        <w:rPr>
          <w:rFonts w:ascii="Traditional Arabic" w:eastAsia="Times New Roman" w:hAnsi="Traditional Arabic" w:cs="Traditional Arabic"/>
          <w:snapToGrid w:val="0"/>
          <w:color w:val="000000" w:themeColor="text1"/>
          <w:sz w:val="32"/>
          <w:szCs w:val="32"/>
          <w:rtl/>
          <w:lang w:eastAsia="en-GB"/>
        </w:rPr>
        <w:t xml:space="preserve">بإقامة الدولة الشيعية (الصفوية) </w:t>
      </w:r>
      <w:r w:rsidRPr="00597608">
        <w:rPr>
          <w:rFonts w:ascii="Traditional Arabic" w:eastAsia="Times New Roman" w:hAnsi="Traditional Arabic" w:cs="Traditional Arabic" w:hint="cs"/>
          <w:snapToGrid w:val="0"/>
          <w:color w:val="000000" w:themeColor="text1"/>
          <w:sz w:val="32"/>
          <w:szCs w:val="32"/>
          <w:rtl/>
          <w:lang w:eastAsia="en-GB"/>
        </w:rPr>
        <w:t xml:space="preserve">ما </w:t>
      </w:r>
      <w:r w:rsidRPr="00597608">
        <w:rPr>
          <w:rFonts w:ascii="Traditional Arabic" w:eastAsia="Times New Roman" w:hAnsi="Traditional Arabic" w:cs="Traditional Arabic"/>
          <w:snapToGrid w:val="0"/>
          <w:color w:val="000000" w:themeColor="text1"/>
          <w:sz w:val="32"/>
          <w:szCs w:val="32"/>
          <w:rtl/>
          <w:lang w:eastAsia="en-GB"/>
        </w:rPr>
        <w:t xml:space="preserve">أضفى على الشاه "شرعية دينية" لم يعترف بها الكركي الذي كان يعتقد بأنها تنحصر في "النواب العامين" </w:t>
      </w:r>
      <w:r w:rsidRPr="00597608">
        <w:rPr>
          <w:rFonts w:ascii="Traditional Arabic" w:eastAsia="Times New Roman" w:hAnsi="Traditional Arabic" w:cs="Traditional Arabic" w:hint="cs"/>
          <w:snapToGrid w:val="0"/>
          <w:color w:val="000000" w:themeColor="text1"/>
          <w:sz w:val="32"/>
          <w:szCs w:val="32"/>
          <w:rtl/>
          <w:lang w:eastAsia="en-GB"/>
        </w:rPr>
        <w:t xml:space="preserve">أي </w:t>
      </w:r>
      <w:r w:rsidRPr="00597608">
        <w:rPr>
          <w:rFonts w:ascii="Traditional Arabic" w:eastAsia="Times New Roman" w:hAnsi="Traditional Arabic" w:cs="Traditional Arabic"/>
          <w:snapToGrid w:val="0"/>
          <w:color w:val="000000" w:themeColor="text1"/>
          <w:sz w:val="32"/>
          <w:szCs w:val="32"/>
          <w:rtl/>
          <w:lang w:eastAsia="en-GB"/>
        </w:rPr>
        <w:t xml:space="preserve">الفقهاء، وقرر مغادرة ايران الى النجف في العراق حيث كرس جهده لتدعيم وتطوير نظرية "النيابة العامة". وعندما توفي الشاه اسماعيل خلّف ولدا </w:t>
      </w:r>
      <w:r w:rsidRPr="00597608">
        <w:rPr>
          <w:rFonts w:ascii="Traditional Arabic" w:eastAsia="Times New Roman" w:hAnsi="Traditional Arabic" w:cs="Traditional Arabic"/>
          <w:snapToGrid w:val="0"/>
          <w:color w:val="000000" w:themeColor="text1"/>
          <w:sz w:val="32"/>
          <w:szCs w:val="32"/>
          <w:rtl/>
          <w:lang w:eastAsia="en-GB"/>
        </w:rPr>
        <w:lastRenderedPageBreak/>
        <w:t>صغيرا يبلغ من العمر عش</w:t>
      </w:r>
      <w:r>
        <w:rPr>
          <w:rFonts w:ascii="Traditional Arabic" w:eastAsia="Times New Roman" w:hAnsi="Traditional Arabic" w:cs="Traditional Arabic"/>
          <w:snapToGrid w:val="0"/>
          <w:color w:val="000000" w:themeColor="text1"/>
          <w:sz w:val="32"/>
          <w:szCs w:val="32"/>
          <w:rtl/>
          <w:lang w:eastAsia="en-GB"/>
        </w:rPr>
        <w:t xml:space="preserve">ر سنوات هو (طهماسب </w:t>
      </w:r>
      <w:r w:rsidRPr="00262169">
        <w:rPr>
          <w:rFonts w:ascii="Traditional Arabic" w:eastAsia="Times New Roman" w:hAnsi="Traditional Arabic" w:cs="Traditional Arabic"/>
          <w:snapToGrid w:val="0"/>
          <w:sz w:val="32"/>
          <w:szCs w:val="32"/>
          <w:rtl/>
          <w:lang w:eastAsia="en-GB"/>
        </w:rPr>
        <w:t>(1513- 1576) مما</w:t>
      </w:r>
      <w:r w:rsidRPr="00597608">
        <w:rPr>
          <w:rFonts w:ascii="Traditional Arabic" w:eastAsia="Times New Roman" w:hAnsi="Traditional Arabic" w:cs="Traditional Arabic"/>
          <w:snapToGrid w:val="0"/>
          <w:color w:val="000000" w:themeColor="text1"/>
          <w:sz w:val="32"/>
          <w:szCs w:val="32"/>
          <w:rtl/>
          <w:lang w:eastAsia="en-GB"/>
        </w:rPr>
        <w:t xml:space="preserve"> أدى الى سيطرة مجلس وصاية من العسكر الصوفي "القزلباشية" عليه، وعندما بلغ طهماسب العشرين من العمر حاول التحرر من سيطرتهم، فوجد في نظرية "النيابة العامة للفقهاء" وسيلة للاستقواء عليهم ،</w:t>
      </w:r>
      <w:r w:rsidRPr="00597608">
        <w:rPr>
          <w:rFonts w:ascii="Traditional Arabic" w:eastAsia="Times New Roman" w:hAnsi="Traditional Arabic" w:cs="Traditional Arabic"/>
          <w:color w:val="000000" w:themeColor="text1"/>
          <w:sz w:val="32"/>
          <w:szCs w:val="32"/>
          <w:rtl/>
          <w:lang w:eastAsia="en-GB"/>
        </w:rPr>
        <w:t xml:space="preserve"> فكتب إلى الكركي في نهاية عام 1532 رسالة "الى من اختص برتبة أئمة الهدى (ع) في هذا الزمان ... نائب الإمام" يستدعيه فيها الى إيران. وقام الشاه لأول مرة في التاريخ الشيعي بتعيين الكركي في منصب "شيخ الاسلام" وقال له: "أنت أحق بالملك لأنك النائب عن الإمام ، وإنما أكون من عمالك ، أقوم بأوامرك ونواهيك". واصدر أوامره إلى الأمراء والوزراء وجميع أركان الدولة أن يقتدوا بالمشار إليه ويجعلوه امامهم ويطيعوه في جميع الأمور، وينقادوا له ويأتمروا بأوامره وينتهوا عن نواهيه.</w:t>
      </w:r>
      <w:bookmarkStart w:id="104" w:name="_ftnref119"/>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00"/>
      </w:r>
      <w:r w:rsidRPr="00597608">
        <w:rPr>
          <w:rFonts w:ascii="Times New Roman" w:eastAsia="Times New Roman" w:hAnsi="Times New Roman" w:cs="Times New Roman"/>
          <w:color w:val="000000" w:themeColor="text1"/>
          <w:sz w:val="32"/>
          <w:szCs w:val="32"/>
          <w:lang w:eastAsia="en-GB"/>
        </w:rPr>
        <w:t xml:space="preserve"> </w:t>
      </w:r>
      <w:bookmarkEnd w:id="104"/>
      <w:r w:rsidRPr="00597608">
        <w:rPr>
          <w:rFonts w:ascii="Traditional Arabic" w:eastAsia="Times New Roman" w:hAnsi="Traditional Arabic" w:cs="Traditional Arabic"/>
          <w:color w:val="000000" w:themeColor="text1"/>
          <w:sz w:val="32"/>
          <w:szCs w:val="32"/>
          <w:rtl/>
          <w:lang w:eastAsia="en-GB"/>
        </w:rPr>
        <w:t xml:space="preserve">وهدد من يعصيه باللعن والمعاقبة والطرد من الدولة ، وقام الكركي في مقابل ذلك </w:t>
      </w:r>
      <w:r w:rsidRPr="00597608">
        <w:rPr>
          <w:rFonts w:ascii="Traditional Arabic" w:eastAsia="Times New Roman" w:hAnsi="Traditional Arabic" w:cs="Traditional Arabic"/>
          <w:snapToGrid w:val="0"/>
          <w:color w:val="000000" w:themeColor="text1"/>
          <w:sz w:val="32"/>
          <w:szCs w:val="32"/>
          <w:rtl/>
          <w:lang w:eastAsia="en-GB"/>
        </w:rPr>
        <w:t>باعطاء الشاه اجازة شرعية للحكم باسمه باعتباره "نائبا للامام".</w:t>
      </w:r>
      <w:bookmarkStart w:id="105" w:name="_ftnref120"/>
      <w:r w:rsidRPr="00597608">
        <w:rPr>
          <w:rStyle w:val="FootnoteReference"/>
          <w:rFonts w:cs="Traditional Arabic"/>
          <w:color w:val="000000" w:themeColor="text1"/>
          <w:sz w:val="32"/>
          <w:szCs w:val="32"/>
        </w:rPr>
        <w:footnoteReference w:id="201"/>
      </w:r>
      <w:r w:rsidRPr="00597608">
        <w:rPr>
          <w:rFonts w:ascii="Times New Roman" w:eastAsia="Times New Roman" w:hAnsi="Times New Roman" w:cs="Times New Roman"/>
          <w:color w:val="000000" w:themeColor="text1"/>
          <w:sz w:val="32"/>
          <w:szCs w:val="32"/>
          <w:lang w:eastAsia="en-GB"/>
        </w:rPr>
        <w:t xml:space="preserve"> </w:t>
      </w:r>
      <w:bookmarkEnd w:id="105"/>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eastAsia="Times New Roman" w:cs="Calibri"/>
          <w:snapToGrid w:val="0"/>
          <w:color w:val="000000" w:themeColor="text1"/>
          <w:sz w:val="32"/>
          <w:szCs w:val="32"/>
          <w:lang w:eastAsia="en-GB"/>
        </w:rPr>
        <w:t> </w:t>
      </w:r>
      <w:r>
        <w:rPr>
          <w:rFonts w:ascii="Traditional Arabic" w:eastAsia="Times New Roman" w:hAnsi="Traditional Arabic" w:cs="Traditional Arabic" w:hint="cs"/>
          <w:snapToGrid w:val="0"/>
          <w:color w:val="000000" w:themeColor="text1"/>
          <w:sz w:val="32"/>
          <w:szCs w:val="32"/>
          <w:rtl/>
          <w:lang w:eastAsia="en-GB"/>
        </w:rPr>
        <w:t xml:space="preserve"> ثم</w:t>
      </w:r>
      <w:r w:rsidRPr="00597608">
        <w:rPr>
          <w:rFonts w:ascii="Traditional Arabic" w:eastAsia="Times New Roman" w:hAnsi="Traditional Arabic" w:cs="Traditional Arabic"/>
          <w:snapToGrid w:val="0"/>
          <w:color w:val="000000" w:themeColor="text1"/>
          <w:sz w:val="32"/>
          <w:szCs w:val="32"/>
          <w:rtl/>
          <w:lang w:eastAsia="en-GB"/>
        </w:rPr>
        <w:t xml:space="preserve"> قام بعد ذلك عدد من الفقهاء الشيعة </w:t>
      </w:r>
      <w:r w:rsidRPr="00597608">
        <w:rPr>
          <w:rFonts w:ascii="Traditional Arabic" w:eastAsia="Times New Roman" w:hAnsi="Traditional Arabic" w:cs="Traditional Arabic" w:hint="cs"/>
          <w:snapToGrid w:val="0"/>
          <w:color w:val="000000" w:themeColor="text1"/>
          <w:sz w:val="32"/>
          <w:szCs w:val="32"/>
          <w:rtl/>
          <w:lang w:eastAsia="en-GB"/>
        </w:rPr>
        <w:t xml:space="preserve">بتوفير </w:t>
      </w:r>
      <w:r w:rsidRPr="00597608">
        <w:rPr>
          <w:rFonts w:ascii="Traditional Arabic" w:eastAsia="Times New Roman" w:hAnsi="Traditional Arabic" w:cs="Traditional Arabic"/>
          <w:snapToGrid w:val="0"/>
          <w:color w:val="000000" w:themeColor="text1"/>
          <w:sz w:val="32"/>
          <w:szCs w:val="32"/>
          <w:rtl/>
          <w:lang w:eastAsia="en-GB"/>
        </w:rPr>
        <w:t xml:space="preserve">الغطاء الشرعي للملوك الصفويين ومن ثم القاجاريين الذين سيطروا على بلاد فارس، </w:t>
      </w:r>
      <w:r w:rsidRPr="00597608">
        <w:rPr>
          <w:rFonts w:ascii="Traditional Arabic" w:eastAsia="Times New Roman" w:hAnsi="Traditional Arabic" w:cs="Traditional Arabic" w:hint="cs"/>
          <w:snapToGrid w:val="0"/>
          <w:color w:val="000000" w:themeColor="text1"/>
          <w:sz w:val="32"/>
          <w:szCs w:val="32"/>
          <w:rtl/>
          <w:lang w:eastAsia="en-GB"/>
        </w:rPr>
        <w:t xml:space="preserve">عبر </w:t>
      </w:r>
      <w:r w:rsidRPr="00597608">
        <w:rPr>
          <w:rFonts w:ascii="Traditional Arabic" w:eastAsia="Times New Roman" w:hAnsi="Traditional Arabic" w:cs="Traditional Arabic"/>
          <w:snapToGrid w:val="0"/>
          <w:color w:val="000000" w:themeColor="text1"/>
          <w:sz w:val="32"/>
          <w:szCs w:val="32"/>
          <w:rtl/>
          <w:lang w:eastAsia="en-GB"/>
        </w:rPr>
        <w:t xml:space="preserve">إعطائهم  (الإجازات) لحكم البلاد باسم الفقهاء (نواب الامام المهدي). </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3- أحمد بن محمد مهدي النراقي  (1771 – 1829) : ولاية الفقيه العامة</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eastAsia="Times New Roman" w:cs="Calibri"/>
          <w:snapToGrid w:val="0"/>
          <w:color w:val="000000" w:themeColor="text1"/>
          <w:sz w:val="32"/>
          <w:szCs w:val="32"/>
          <w:lang w:eastAsia="en-GB"/>
        </w:rPr>
        <w:t> </w:t>
      </w:r>
      <w:r w:rsidRPr="00597608">
        <w:rPr>
          <w:rFonts w:ascii="Traditional Arabic" w:eastAsia="Times New Roman" w:hAnsi="Traditional Arabic" w:cs="Traditional Arabic"/>
          <w:snapToGrid w:val="0"/>
          <w:color w:val="000000" w:themeColor="text1"/>
          <w:sz w:val="32"/>
          <w:szCs w:val="32"/>
          <w:rtl/>
          <w:lang w:eastAsia="en-GB"/>
        </w:rPr>
        <w:t>لم تشكل نظرية "النيابة العامة للفقهاء" بديلا كاملا عن نظرية "الإمامة الإلهية" التي بقيت محصورة لدى الشيعة بالأئمة الاثني عشر. و</w:t>
      </w:r>
      <w:r w:rsidRPr="00597608">
        <w:rPr>
          <w:rFonts w:ascii="Traditional Arabic" w:eastAsia="Times New Roman" w:hAnsi="Traditional Arabic" w:cs="Traditional Arabic" w:hint="cs"/>
          <w:snapToGrid w:val="0"/>
          <w:color w:val="000000" w:themeColor="text1"/>
          <w:sz w:val="32"/>
          <w:szCs w:val="32"/>
          <w:rtl/>
          <w:lang w:eastAsia="en-GB"/>
        </w:rPr>
        <w:t xml:space="preserve">كان </w:t>
      </w:r>
      <w:r w:rsidRPr="00597608">
        <w:rPr>
          <w:rFonts w:ascii="Traditional Arabic" w:eastAsia="Times New Roman" w:hAnsi="Traditional Arabic" w:cs="Traditional Arabic"/>
          <w:snapToGrid w:val="0"/>
          <w:color w:val="000000" w:themeColor="text1"/>
          <w:sz w:val="32"/>
          <w:szCs w:val="32"/>
          <w:rtl/>
          <w:lang w:eastAsia="en-GB"/>
        </w:rPr>
        <w:t xml:space="preserve">أقصى ما وصلت اليه على </w:t>
      </w:r>
      <w:r w:rsidRPr="00597608">
        <w:rPr>
          <w:rFonts w:ascii="Traditional Arabic" w:eastAsia="Times New Roman" w:hAnsi="Traditional Arabic" w:cs="Traditional Arabic" w:hint="cs"/>
          <w:snapToGrid w:val="0"/>
          <w:color w:val="000000" w:themeColor="text1"/>
          <w:sz w:val="32"/>
          <w:szCs w:val="32"/>
          <w:rtl/>
          <w:lang w:eastAsia="en-GB"/>
        </w:rPr>
        <w:t xml:space="preserve">يد </w:t>
      </w:r>
      <w:r w:rsidRPr="00597608">
        <w:rPr>
          <w:rFonts w:ascii="Traditional Arabic" w:eastAsia="Times New Roman" w:hAnsi="Traditional Arabic" w:cs="Traditional Arabic"/>
          <w:snapToGrid w:val="0"/>
          <w:color w:val="000000" w:themeColor="text1"/>
          <w:sz w:val="32"/>
          <w:szCs w:val="32"/>
          <w:rtl/>
          <w:lang w:eastAsia="en-GB"/>
        </w:rPr>
        <w:t xml:space="preserve">الكركي هو اعتبار "الفقيه منصوبا من قبل الامام، في إقامة الحدود والقضاء بين الناس" وإعطاء الإجازة للملوك للحكم باسم الفقهاء "نواب الإمام العامين"  وأما أن يتولى الفقهاء الحكم بأنفسهم فقد كان ذلك يتعارض </w:t>
      </w:r>
      <w:r w:rsidRPr="00597608">
        <w:rPr>
          <w:rFonts w:ascii="Traditional Arabic" w:eastAsia="Times New Roman" w:hAnsi="Traditional Arabic" w:cs="Traditional Arabic" w:hint="cs"/>
          <w:snapToGrid w:val="0"/>
          <w:color w:val="000000" w:themeColor="text1"/>
          <w:sz w:val="32"/>
          <w:szCs w:val="32"/>
          <w:rtl/>
          <w:lang w:eastAsia="en-GB"/>
        </w:rPr>
        <w:t xml:space="preserve"> مع </w:t>
      </w:r>
      <w:r w:rsidRPr="00597608">
        <w:rPr>
          <w:rFonts w:ascii="Traditional Arabic" w:eastAsia="Times New Roman" w:hAnsi="Traditional Arabic" w:cs="Traditional Arabic"/>
          <w:snapToGrid w:val="0"/>
          <w:color w:val="000000" w:themeColor="text1"/>
          <w:sz w:val="32"/>
          <w:szCs w:val="32"/>
          <w:rtl/>
          <w:lang w:eastAsia="en-GB"/>
        </w:rPr>
        <w:t xml:space="preserve">أصول المذهب الإمامي الذي يشترط العصمة والنص والسلالة العلوية في الإمام، إضافة الى أن نظرية "النيابة العامة" لم تكن تمتلك أدلة فقهية قوية، لذلك لم يؤمن بها كثير من الفقهاء والملوك الشيعة، ولكنها مهدت الطريق أمام ولادة نظرية سياسية أخرى هي نظرية "ولاية الفقيه" حيث سمحت لكثير من الفقهاء ، وخاصة في غياب </w:t>
      </w:r>
      <w:r w:rsidRPr="00597608">
        <w:rPr>
          <w:rFonts w:ascii="Traditional Arabic" w:eastAsia="Times New Roman" w:hAnsi="Traditional Arabic" w:cs="Traditional Arabic"/>
          <w:snapToGrid w:val="0"/>
          <w:color w:val="000000" w:themeColor="text1"/>
          <w:sz w:val="32"/>
          <w:szCs w:val="32"/>
          <w:rtl/>
          <w:lang w:eastAsia="en-GB"/>
        </w:rPr>
        <w:lastRenderedPageBreak/>
        <w:t>الحكومة المركزية في ايران في عهد الشاه القاجاري (الأول والضعيف) فتح علي (1797- 1834)، بالقيام بدور الحكومة وتولي أمور الرعية من الإفتاء الى القضاء الى تنفيذ الحدود والتعزيرات، الى إدارة أموال اليتامى والمجانين والسفهاء، وتقسيم الأخماس، والى غير ذلك من لوازم الرياسة الكبرى.</w:t>
      </w:r>
      <w:bookmarkStart w:id="106" w:name="_ftnref121"/>
      <w:r w:rsidRPr="00597608">
        <w:rPr>
          <w:rStyle w:val="FootnoteReference"/>
          <w:rFonts w:cs="Traditional Arabic"/>
          <w:color w:val="000000" w:themeColor="text1"/>
          <w:sz w:val="32"/>
          <w:szCs w:val="32"/>
        </w:rPr>
        <w:footnoteReference w:id="202"/>
      </w:r>
      <w:bookmarkEnd w:id="106"/>
      <w:r>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eastAsia="Times New Roman" w:cs="Calibri"/>
          <w:snapToGrid w:val="0"/>
          <w:color w:val="000000" w:themeColor="text1"/>
          <w:sz w:val="32"/>
          <w:szCs w:val="32"/>
          <w:lang w:eastAsia="en-GB"/>
        </w:rPr>
        <w:t> </w:t>
      </w:r>
      <w:r w:rsidRPr="00597608">
        <w:rPr>
          <w:rFonts w:ascii="Traditional Arabic" w:eastAsia="Times New Roman" w:hAnsi="Traditional Arabic" w:cs="Traditional Arabic"/>
          <w:snapToGrid w:val="0"/>
          <w:color w:val="000000" w:themeColor="text1"/>
          <w:sz w:val="32"/>
          <w:szCs w:val="32"/>
          <w:rtl/>
          <w:lang w:eastAsia="en-GB"/>
        </w:rPr>
        <w:t>وهذا ما دفع الشيخ احمد  النراقي الى إعادة التفكير بجذور أزمة الشرعية السياسية التي حرمت على الشيعة إقامة أية دولة في "عصر الغيبة" على ضوء واقع قيام الفقهاء بتشكيل حكومات لا مركزية في بلاد شيعية واسعة، مما ينفي أدنى مبرر لاستمرار "انتظار الإمام المهدي" أو القول المحدود بقيام الفقهاء بتغطية بعض الجوانب الجزئية الضرورية من الحياة. وبحثَ النراقي مشكلة الامامة أو الولاية العامة وضرورتها في عصر الغيبة ،  على نفس الأسس والمباديء التي توجب (الامامة) للائمة المعصومين.</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03"/>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 xml:space="preserve">فأعطى للفقيه "الولاية العامة" </w:t>
      </w:r>
      <w:r w:rsidRPr="00597608">
        <w:rPr>
          <w:rFonts w:ascii="Traditional Arabic" w:eastAsia="Times New Roman" w:hAnsi="Traditional Arabic" w:cs="Traditional Arabic"/>
          <w:snapToGrid w:val="0"/>
          <w:color w:val="000000" w:themeColor="text1"/>
          <w:sz w:val="32"/>
          <w:szCs w:val="32"/>
          <w:rtl/>
          <w:lang w:eastAsia="en-GB"/>
        </w:rPr>
        <w:t>ولم يتوقف عند شروط (العصمة والنص والسلالة العلوية الحسينية) التي كان يشترطها الشيعة في الإمام.</w:t>
      </w:r>
      <w:bookmarkStart w:id="107" w:name="_ftnref123"/>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04"/>
      </w:r>
      <w:bookmarkEnd w:id="107"/>
      <w:r w:rsidRPr="00597608">
        <w:rPr>
          <w:rFonts w:ascii="Traditional Arabic" w:eastAsia="Times New Roman" w:hAnsi="Traditional Arabic" w:cs="Traditional Arabic"/>
          <w:snapToGrid w:val="0"/>
          <w:color w:val="000000" w:themeColor="text1"/>
          <w:sz w:val="32"/>
          <w:szCs w:val="32"/>
          <w:rtl/>
          <w:lang w:eastAsia="en-GB"/>
        </w:rPr>
        <w:t>وأكد: "أن الفقهاء هم الحكام في زمان الغيبة والنواب من الائمة".</w:t>
      </w:r>
      <w:bookmarkStart w:id="108" w:name="_ftnref124"/>
      <w:r w:rsidRPr="00597608">
        <w:rPr>
          <w:rStyle w:val="FootnoteReference"/>
          <w:rFonts w:cs="Traditional Arabic"/>
          <w:color w:val="000000" w:themeColor="text1"/>
          <w:sz w:val="32"/>
          <w:szCs w:val="32"/>
        </w:rPr>
        <w:footnoteReference w:id="205"/>
      </w:r>
      <w:r w:rsidRPr="00597608">
        <w:rPr>
          <w:rFonts w:eastAsia="Times New Roman" w:cs="Calibri"/>
          <w:color w:val="000000" w:themeColor="text1"/>
          <w:sz w:val="32"/>
          <w:szCs w:val="32"/>
          <w:lang w:eastAsia="en-GB"/>
        </w:rPr>
        <w:t xml:space="preserve"> </w:t>
      </w:r>
      <w:bookmarkEnd w:id="108"/>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eastAsia="Times New Roman" w:cs="Calibri"/>
          <w:snapToGrid w:val="0"/>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واستدل النراقي على جواز الولاية للفقهاء وحصرها فيهم بالأخبار والعقل.</w:t>
      </w:r>
      <w:bookmarkStart w:id="109" w:name="_ftnref125"/>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06"/>
      </w:r>
      <w:r w:rsidRPr="00597608">
        <w:rPr>
          <w:rFonts w:eastAsia="Times New Roman" w:cs="Calibri"/>
          <w:color w:val="000000" w:themeColor="text1"/>
          <w:sz w:val="32"/>
          <w:szCs w:val="32"/>
          <w:lang w:eastAsia="en-GB"/>
        </w:rPr>
        <w:t xml:space="preserve"> </w:t>
      </w:r>
      <w:bookmarkEnd w:id="109"/>
      <w:r w:rsidRPr="00597608">
        <w:rPr>
          <w:rFonts w:ascii="Traditional Arabic" w:eastAsia="Times New Roman" w:hAnsi="Traditional Arabic" w:cs="Traditional Arabic"/>
          <w:snapToGrid w:val="0"/>
          <w:color w:val="000000" w:themeColor="text1"/>
          <w:sz w:val="32"/>
          <w:szCs w:val="32"/>
          <w:rtl/>
          <w:lang w:eastAsia="en-GB"/>
        </w:rPr>
        <w:t xml:space="preserve"> وعدم جواز ترك الارض بلا رئيس، في الوقت الذي لا يقوم (الامام المهدي) الغائب بدوره في قيادة الشيعة.</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07"/>
      </w:r>
      <w:r w:rsidRPr="00597608">
        <w:rPr>
          <w:rFonts w:eastAsia="Times New Roman" w:cs="Calibri"/>
          <w:snapToGrid w:val="0"/>
          <w:color w:val="000000" w:themeColor="text1"/>
          <w:sz w:val="32"/>
          <w:szCs w:val="32"/>
          <w:lang w:eastAsia="en-GB"/>
        </w:rPr>
        <w:t> </w:t>
      </w:r>
      <w:r w:rsidRPr="00597608">
        <w:rPr>
          <w:rFonts w:ascii="Traditional Arabic" w:eastAsia="Times New Roman" w:hAnsi="Traditional Arabic" w:cs="Traditional Arabic"/>
          <w:snapToGrid w:val="0"/>
          <w:color w:val="000000" w:themeColor="text1"/>
          <w:sz w:val="32"/>
          <w:szCs w:val="32"/>
          <w:rtl/>
          <w:lang w:eastAsia="en-GB"/>
        </w:rPr>
        <w:t>وقام بتطوير دور الفقيه الى مستوى "الإمامة العامة" وأعطاه جميع الصلاحيات السياسية التي كان يتمتع بها النبي والأئمة المعصومون .</w:t>
      </w:r>
      <w:r w:rsidRPr="00597608">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08"/>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Default="00090B1F" w:rsidP="00090B1F">
      <w:pPr>
        <w:bidi/>
        <w:spacing w:before="100" w:beforeAutospacing="1" w:after="100" w:afterAutospacing="1" w:line="240" w:lineRule="auto"/>
        <w:jc w:val="lowKashida"/>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إن نظرية النراقي في "ولاية الفقيه" لم تصبح نظرية سياسية متكاملة بديلة عن النظام الملكي الإيراني، الا في وقت متأخر، ولكنها أثارت  طوال قرنين من الزمن جدلا كبيرا في صفوف الفقهاء الشيعة ، فمنهم  من رفضها بشكل قاطع ومنهم من قبلها بدرجة لا تصل الى درجة "الإمامة".</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وكان من الذين رفضوها بشدة الفقيه الشيعي الكبير مرتضى الأنصاري (1864) الذي رفض مساواة الفقيه في الطاعة مع الإمام المعين من قبل الله.</w:t>
      </w:r>
      <w:bookmarkStart w:id="110" w:name="_ftnref128"/>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09"/>
      </w:r>
      <w:r w:rsidRPr="00597608">
        <w:rPr>
          <w:rFonts w:eastAsia="Times New Roman" w:cs="Calibri"/>
          <w:color w:val="000000" w:themeColor="text1"/>
          <w:sz w:val="32"/>
          <w:szCs w:val="32"/>
          <w:lang w:eastAsia="en-GB"/>
        </w:rPr>
        <w:t xml:space="preserve"> </w:t>
      </w:r>
      <w:bookmarkEnd w:id="110"/>
      <w:r w:rsidRPr="00597608">
        <w:rPr>
          <w:rFonts w:ascii="Traditional Arabic" w:eastAsia="Times New Roman" w:hAnsi="Traditional Arabic" w:cs="Traditional Arabic"/>
          <w:color w:val="000000" w:themeColor="text1"/>
          <w:sz w:val="32"/>
          <w:szCs w:val="32"/>
          <w:rtl/>
          <w:lang w:eastAsia="en-GB"/>
        </w:rPr>
        <w:t>كما رفضها المرجع المعاصر أبو القاسم الخوئي (1992) الذي شكك في كفاية أدلتها.</w:t>
      </w:r>
      <w:bookmarkStart w:id="111" w:name="_ftnref129"/>
      <w:r w:rsidRPr="00597608">
        <w:rPr>
          <w:rStyle w:val="FootnoteReference"/>
          <w:rFonts w:cs="Traditional Arabic"/>
          <w:color w:val="000000" w:themeColor="text1"/>
          <w:sz w:val="32"/>
          <w:szCs w:val="32"/>
        </w:rPr>
        <w:footnoteReference w:id="210"/>
      </w:r>
      <w:r w:rsidRPr="00597608">
        <w:rPr>
          <w:rFonts w:cs="Traditional Arabic" w:hint="cs"/>
          <w:color w:val="000000" w:themeColor="text1"/>
          <w:sz w:val="32"/>
          <w:szCs w:val="32"/>
          <w:rtl/>
        </w:rPr>
        <w:t xml:space="preserve"> </w:t>
      </w:r>
      <w:bookmarkEnd w:id="111"/>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وكان من الذين أيدوا النظرية الى درجة كبيرة، الشيخ محمد حسن النجفي (1849) صاحب موسوعة "جواهر الكلام" الفقهية ، الذي اعتبر الفقيه من "أولي الأمر الذين أوجب الله طاعتهم" ولكنه لم يتفق مع النراقي في مسألة إقامة الدولة في "عصر الغيبة" التي حصرها بالإمام المهدي المعصوم والمعين من قبل الله.</w:t>
      </w:r>
      <w:bookmarkStart w:id="112" w:name="_ftnref130"/>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11"/>
      </w:r>
      <w:bookmarkEnd w:id="112"/>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وربما كان الشيخ رضا الهمداني (1892) أول من أيدها بقوة حيث </w:t>
      </w:r>
      <w:r w:rsidRPr="00597608">
        <w:rPr>
          <w:rFonts w:ascii="Traditional Arabic" w:eastAsia="Times New Roman" w:hAnsi="Traditional Arabic" w:cs="Traditional Arabic"/>
          <w:snapToGrid w:val="0"/>
          <w:color w:val="000000" w:themeColor="text1"/>
          <w:sz w:val="32"/>
          <w:szCs w:val="32"/>
          <w:rtl/>
          <w:lang w:eastAsia="en-GB"/>
        </w:rPr>
        <w:t>أكد "ثبوت منصب الرئاسة والولاية للفقيه وكون الفقيه في زمان الغيبة بمنزلة الولاة المنصوبين من قبل السلاطين على رعاياهم في الرجوع اليه ، واطاعته فيما شأنه الرجوع فيه الى الرئيس ".</w:t>
      </w:r>
      <w:bookmarkStart w:id="113" w:name="_ftnref131"/>
      <w:r w:rsidRPr="00597608">
        <w:rPr>
          <w:rStyle w:val="FootnoteReference"/>
          <w:rFonts w:cs="Traditional Arabic"/>
          <w:color w:val="000000" w:themeColor="text1"/>
          <w:sz w:val="32"/>
          <w:szCs w:val="32"/>
        </w:rPr>
        <w:footnoteReference w:id="212"/>
      </w:r>
      <w:r w:rsidRPr="00597608">
        <w:rPr>
          <w:rFonts w:cs="Traditional Arabic" w:hint="cs"/>
          <w:snapToGrid w:val="0"/>
          <w:color w:val="000000" w:themeColor="text1"/>
          <w:sz w:val="32"/>
          <w:szCs w:val="32"/>
          <w:rtl/>
        </w:rPr>
        <w:t xml:space="preserve"> </w:t>
      </w:r>
      <w:bookmarkEnd w:id="113"/>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ثم جاء الامام الخميني (1989) الذي اعتبر "الفقهاء اوصياء للرسول من بعد الائمة ، وفي حال  غيابهم ، وقد كلفوا بجميع ما كلف الائمة  بالقيام به".</w:t>
      </w:r>
      <w:r>
        <w:rPr>
          <w:rFonts w:eastAsia="Times New Roman" w:cs="Calibri" w:hint="cs"/>
          <w:color w:val="000000" w:themeColor="text1"/>
          <w:sz w:val="32"/>
          <w:szCs w:val="32"/>
          <w:rtl/>
          <w:lang w:eastAsia="en-GB"/>
        </w:rPr>
        <w:t xml:space="preserve"> </w:t>
      </w:r>
      <w:r w:rsidRPr="00597608">
        <w:rPr>
          <w:rFonts w:eastAsia="Times New Roman" w:cs="Calibri"/>
          <w:snapToGrid w:val="0"/>
          <w:color w:val="000000" w:themeColor="text1"/>
          <w:sz w:val="32"/>
          <w:szCs w:val="32"/>
          <w:lang w:eastAsia="en-GB"/>
        </w:rPr>
        <w:t xml:space="preserve"> </w:t>
      </w:r>
      <w:r w:rsidRPr="00597608">
        <w:rPr>
          <w:rStyle w:val="FootnoteReference"/>
          <w:rFonts w:cs="Traditional Arabic"/>
          <w:color w:val="000000" w:themeColor="text1"/>
          <w:sz w:val="32"/>
          <w:szCs w:val="32"/>
        </w:rPr>
        <w:footnoteReference w:id="213"/>
      </w:r>
      <w:r w:rsidRPr="00597608">
        <w:rPr>
          <w:rFonts w:ascii="Traditional Arabic" w:eastAsia="Times New Roman" w:hAnsi="Traditional Arabic" w:cs="Traditional Arabic"/>
          <w:snapToGrid w:val="0"/>
          <w:color w:val="000000" w:themeColor="text1"/>
          <w:sz w:val="32"/>
          <w:szCs w:val="32"/>
          <w:rtl/>
          <w:lang w:eastAsia="en-GB"/>
        </w:rPr>
        <w:t> </w:t>
      </w:r>
      <w:r w:rsidRPr="00597608">
        <w:rPr>
          <w:rFonts w:ascii="Traditional Arabic" w:eastAsia="Times New Roman" w:hAnsi="Traditional Arabic" w:cs="Traditional Arabic" w:hint="cs"/>
          <w:snapToGrid w:val="0"/>
          <w:color w:val="000000" w:themeColor="text1"/>
          <w:sz w:val="32"/>
          <w:szCs w:val="32"/>
          <w:rtl/>
          <w:lang w:eastAsia="en-GB"/>
        </w:rPr>
        <w:t>وقال</w:t>
      </w:r>
      <w:r>
        <w:rPr>
          <w:rFonts w:ascii="Traditional Arabic" w:eastAsia="Times New Roman" w:hAnsi="Traditional Arabic" w:cs="Traditional Arabic" w:hint="cs"/>
          <w:snapToGrid w:val="0"/>
          <w:color w:val="000000" w:themeColor="text1"/>
          <w:sz w:val="32"/>
          <w:szCs w:val="32"/>
          <w:rtl/>
          <w:lang w:eastAsia="en-GB"/>
        </w:rPr>
        <w:t>:</w:t>
      </w:r>
      <w:r w:rsidRPr="00597608">
        <w:rPr>
          <w:rFonts w:ascii="Traditional Arabic" w:eastAsia="Times New Roman" w:hAnsi="Traditional Arabic" w:cs="Traditional Arabic" w:hint="cs"/>
          <w:snapToGrid w:val="0"/>
          <w:color w:val="000000" w:themeColor="text1"/>
          <w:sz w:val="32"/>
          <w:szCs w:val="32"/>
          <w:rtl/>
          <w:lang w:eastAsia="en-GB"/>
        </w:rPr>
        <w:t xml:space="preserve"> "إن ولاية الفقهاء على الناس مجعولة من قبل الله كولاية الرسول والائمة من أهل البيت ، وانها ولاية دينية الهية".</w:t>
      </w:r>
      <w:bookmarkStart w:id="114" w:name="_ftnref133"/>
      <w:r w:rsidRPr="00597608">
        <w:rPr>
          <w:rStyle w:val="FootnoteReference"/>
          <w:rFonts w:cs="Traditional Arabic"/>
          <w:color w:val="000000" w:themeColor="text1"/>
          <w:sz w:val="32"/>
          <w:szCs w:val="32"/>
        </w:rPr>
        <w:footnoteReference w:id="214"/>
      </w:r>
      <w:r w:rsidRPr="00597608">
        <w:rPr>
          <w:rFonts w:cs="Traditional Arabic" w:hint="cs"/>
          <w:snapToGrid w:val="0"/>
          <w:color w:val="000000" w:themeColor="text1"/>
          <w:sz w:val="32"/>
          <w:szCs w:val="32"/>
          <w:rtl/>
        </w:rPr>
        <w:t xml:space="preserve"> </w:t>
      </w:r>
      <w:bookmarkEnd w:id="114"/>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وأقام </w:t>
      </w:r>
      <w:r w:rsidRPr="00597608">
        <w:rPr>
          <w:rFonts w:ascii="Traditional Arabic" w:eastAsia="Times New Roman" w:hAnsi="Traditional Arabic" w:cs="Traditional Arabic"/>
          <w:color w:val="000000" w:themeColor="text1"/>
          <w:sz w:val="32"/>
          <w:szCs w:val="32"/>
          <w:rtl/>
          <w:lang w:eastAsia="en-GB"/>
        </w:rPr>
        <w:t>الخميني على أساسها نظام "الجمهورية الإسلامية الإيرانية" سنة 1979</w:t>
      </w:r>
    </w:p>
    <w:p w:rsidR="00090B1F" w:rsidRPr="00C92B17"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Pr>
          <w:rFonts w:ascii="Times New Roman" w:eastAsia="Times New Roman" w:hAnsi="Times New Roman" w:cs="Times New Roman" w:hint="cs"/>
          <w:color w:val="000000" w:themeColor="text1"/>
          <w:sz w:val="32"/>
          <w:szCs w:val="32"/>
          <w:rtl/>
          <w:lang w:eastAsia="en-GB"/>
        </w:rPr>
        <w:t xml:space="preserve">  4 </w:t>
      </w:r>
      <w:r w:rsidRPr="000103A8">
        <w:rPr>
          <w:rFonts w:ascii="Times New Roman" w:eastAsia="Times New Roman" w:hAnsi="Times New Roman" w:cs="Traditional Arabic" w:hint="cs"/>
          <w:b/>
          <w:bCs/>
          <w:color w:val="000000" w:themeColor="text1"/>
          <w:sz w:val="32"/>
          <w:szCs w:val="32"/>
          <w:rtl/>
          <w:lang w:eastAsia="en-GB"/>
        </w:rPr>
        <w:t>-  الشيخ</w:t>
      </w:r>
      <w:r>
        <w:rPr>
          <w:rFonts w:ascii="Times New Roman" w:eastAsia="Times New Roman" w:hAnsi="Times New Roman" w:cs="Times New Roman" w:hint="cs"/>
          <w:color w:val="000000" w:themeColor="text1"/>
          <w:sz w:val="32"/>
          <w:szCs w:val="32"/>
          <w:rtl/>
          <w:lang w:eastAsia="en-GB"/>
        </w:rPr>
        <w:t xml:space="preserve"> </w:t>
      </w:r>
      <w:r w:rsidRPr="000103A8">
        <w:rPr>
          <w:rFonts w:ascii="Times New Roman" w:eastAsia="Times New Roman" w:hAnsi="Times New Roman" w:cs="Traditional Arabic" w:hint="cs"/>
          <w:b/>
          <w:bCs/>
          <w:color w:val="000000" w:themeColor="text1"/>
          <w:sz w:val="32"/>
          <w:szCs w:val="32"/>
          <w:rtl/>
          <w:lang w:eastAsia="en-GB"/>
        </w:rPr>
        <w:t>محمد حسين</w:t>
      </w:r>
      <w:r>
        <w:rPr>
          <w:rFonts w:ascii="Times New Roman" w:eastAsia="Times New Roman" w:hAnsi="Times New Roman" w:cs="Times New Roman" w:hint="cs"/>
          <w:color w:val="000000" w:themeColor="text1"/>
          <w:sz w:val="32"/>
          <w:szCs w:val="32"/>
          <w:rtl/>
          <w:lang w:eastAsia="en-GB"/>
        </w:rPr>
        <w:t xml:space="preserve"> </w:t>
      </w:r>
      <w:r w:rsidRPr="00C92B17">
        <w:rPr>
          <w:rFonts w:ascii="Traditional Arabic" w:eastAsia="Times New Roman" w:hAnsi="Traditional Arabic" w:cs="Traditional Arabic"/>
          <w:b/>
          <w:bCs/>
          <w:snapToGrid w:val="0"/>
          <w:color w:val="000000" w:themeColor="text1"/>
          <w:sz w:val="32"/>
          <w:szCs w:val="32"/>
          <w:rtl/>
          <w:lang w:eastAsia="en-GB"/>
        </w:rPr>
        <w:t>النائيني</w:t>
      </w:r>
      <w:r>
        <w:rPr>
          <w:rFonts w:ascii="Traditional Arabic" w:eastAsia="Times New Roman" w:hAnsi="Traditional Arabic" w:cs="Traditional Arabic" w:hint="cs"/>
          <w:b/>
          <w:bCs/>
          <w:snapToGrid w:val="0"/>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(1860 - 1936)</w:t>
      </w:r>
      <w:r w:rsidRPr="00C92B17">
        <w:rPr>
          <w:rFonts w:ascii="Traditional Arabic" w:eastAsia="Times New Roman" w:hAnsi="Traditional Arabic" w:cs="Traditional Arabic"/>
          <w:b/>
          <w:bCs/>
          <w:snapToGrid w:val="0"/>
          <w:color w:val="000000" w:themeColor="text1"/>
          <w:sz w:val="32"/>
          <w:szCs w:val="32"/>
          <w:rtl/>
          <w:lang w:eastAsia="en-GB"/>
        </w:rPr>
        <w:t xml:space="preserve"> </w:t>
      </w:r>
      <w:r>
        <w:rPr>
          <w:rFonts w:ascii="Traditional Arabic" w:eastAsia="Times New Roman" w:hAnsi="Traditional Arabic" w:cs="Traditional Arabic" w:hint="cs"/>
          <w:b/>
          <w:bCs/>
          <w:snapToGrid w:val="0"/>
          <w:color w:val="000000" w:themeColor="text1"/>
          <w:sz w:val="32"/>
          <w:szCs w:val="32"/>
          <w:rtl/>
          <w:lang w:eastAsia="en-GB"/>
        </w:rPr>
        <w:t>والشرعية الدستورية الديمقراطية</w:t>
      </w:r>
    </w:p>
    <w:p w:rsidR="00090B1F" w:rsidRPr="00597608" w:rsidRDefault="00090B1F" w:rsidP="00090B1F">
      <w:pPr>
        <w:bidi/>
        <w:spacing w:before="100" w:beforeAutospacing="1" w:after="100" w:afterAutospacing="1" w:line="240" w:lineRule="auto"/>
        <w:jc w:val="both"/>
        <w:rPr>
          <w:rFonts w:ascii="Traditional Arabic" w:eastAsia="Times New Roman" w:hAnsi="Traditional Arabic" w:cs="Traditional Arabic"/>
          <w:snapToGrid w:val="0"/>
          <w:color w:val="000000" w:themeColor="text1"/>
          <w:sz w:val="32"/>
          <w:szCs w:val="32"/>
          <w:rtl/>
          <w:lang w:eastAsia="en-GB"/>
        </w:rPr>
      </w:pPr>
      <w:r>
        <w:rPr>
          <w:rFonts w:ascii="Traditional Arabic" w:eastAsia="Times New Roman" w:hAnsi="Traditional Arabic" w:cs="Traditional Arabic" w:hint="cs"/>
          <w:snapToGrid w:val="0"/>
          <w:color w:val="000000" w:themeColor="text1"/>
          <w:sz w:val="32"/>
          <w:szCs w:val="32"/>
          <w:rtl/>
          <w:lang w:eastAsia="en-GB"/>
        </w:rPr>
        <w:lastRenderedPageBreak/>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w:t>
      </w:r>
      <w:r>
        <w:rPr>
          <w:rFonts w:ascii="Traditional Arabic" w:eastAsia="Times New Roman" w:hAnsi="Traditional Arabic" w:cs="Traditional Arabic" w:hint="cs"/>
          <w:snapToGrid w:val="0"/>
          <w:color w:val="000000" w:themeColor="text1"/>
          <w:sz w:val="32"/>
          <w:szCs w:val="32"/>
          <w:rtl/>
          <w:lang w:eastAsia="en-GB"/>
        </w:rPr>
        <w:t xml:space="preserve">  يعتبر الشيخ</w:t>
      </w:r>
      <w:r w:rsidRPr="00597608">
        <w:rPr>
          <w:rFonts w:ascii="Traditional Arabic" w:eastAsia="Times New Roman" w:hAnsi="Traditional Arabic" w:cs="Traditional Arabic"/>
          <w:snapToGrid w:val="0"/>
          <w:color w:val="000000" w:themeColor="text1"/>
          <w:sz w:val="32"/>
          <w:szCs w:val="32"/>
          <w:rtl/>
          <w:lang w:eastAsia="en-GB"/>
        </w:rPr>
        <w:t xml:space="preserve"> الميرزا محمد حسين بن</w:t>
      </w:r>
      <w:bookmarkStart w:id="115" w:name="_GoBack"/>
      <w:bookmarkEnd w:id="115"/>
      <w:r w:rsidRPr="00597608">
        <w:rPr>
          <w:rFonts w:ascii="Traditional Arabic" w:eastAsia="Times New Roman" w:hAnsi="Traditional Arabic" w:cs="Traditional Arabic"/>
          <w:snapToGrid w:val="0"/>
          <w:color w:val="000000" w:themeColor="text1"/>
          <w:sz w:val="32"/>
          <w:szCs w:val="32"/>
          <w:rtl/>
          <w:lang w:eastAsia="en-GB"/>
        </w:rPr>
        <w:t xml:space="preserve"> عبد الرحيم النائيني (1860 - 1936)</w:t>
      </w:r>
      <w:r>
        <w:rPr>
          <w:rFonts w:ascii="Traditional Arabic" w:eastAsia="Times New Roman" w:hAnsi="Traditional Arabic" w:cs="Traditional Arabic" w:hint="cs"/>
          <w:snapToGrid w:val="0"/>
          <w:color w:val="000000" w:themeColor="text1"/>
          <w:sz w:val="32"/>
          <w:szCs w:val="32"/>
          <w:rtl/>
          <w:lang w:eastAsia="en-GB"/>
        </w:rPr>
        <w:t xml:space="preserve"> أحد أعلام الفكر السياسي الشيعي، وهو مرجع من مراجع النجف، وأحد تلاميذ الشيخ الآخوند الخراساني قائد حركة "المشروطة" التي تفجرت في ايران في بداية القرن العشرين، ودعت الى الحكم الملكي الدستوري. وقد قام النائيني</w:t>
      </w:r>
      <w:r w:rsidRPr="00597608">
        <w:rPr>
          <w:rFonts w:ascii="Traditional Arabic" w:eastAsia="Times New Roman" w:hAnsi="Traditional Arabic" w:cs="Traditional Arabic"/>
          <w:snapToGrid w:val="0"/>
          <w:color w:val="000000" w:themeColor="text1"/>
          <w:sz w:val="32"/>
          <w:szCs w:val="32"/>
          <w:rtl/>
          <w:lang w:eastAsia="en-GB"/>
        </w:rPr>
        <w:t xml:space="preserve"> بتأليف كتاب (تنبيه الامة وتنزية الملة)</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215"/>
      </w:r>
      <w:r w:rsidRPr="00597608">
        <w:rPr>
          <w:rFonts w:ascii="Traditional Arabic" w:eastAsia="Times New Roman" w:hAnsi="Traditional Arabic" w:cs="Traditional Arabic"/>
          <w:snapToGrid w:val="0"/>
          <w:color w:val="000000" w:themeColor="text1"/>
          <w:sz w:val="32"/>
          <w:szCs w:val="32"/>
          <w:rtl/>
          <w:lang w:eastAsia="en-GB"/>
        </w:rPr>
        <w:t xml:space="preserve"> ينظِّر فيه للديموقراطية الاسلامية ويحل عقدة </w:t>
      </w:r>
      <w:r>
        <w:rPr>
          <w:rFonts w:ascii="Traditional Arabic" w:eastAsia="Times New Roman" w:hAnsi="Traditional Arabic" w:cs="Traditional Arabic" w:hint="cs"/>
          <w:snapToGrid w:val="0"/>
          <w:color w:val="000000" w:themeColor="text1"/>
          <w:sz w:val="32"/>
          <w:szCs w:val="32"/>
          <w:rtl/>
          <w:lang w:eastAsia="en-GB"/>
        </w:rPr>
        <w:t xml:space="preserve">الداعين الى الملكية </w:t>
      </w:r>
      <w:r w:rsidRPr="00597608">
        <w:rPr>
          <w:rFonts w:ascii="Traditional Arabic" w:eastAsia="Times New Roman" w:hAnsi="Traditional Arabic" w:cs="Traditional Arabic"/>
          <w:snapToGrid w:val="0"/>
          <w:color w:val="000000" w:themeColor="text1"/>
          <w:sz w:val="32"/>
          <w:szCs w:val="32"/>
          <w:rtl/>
          <w:lang w:eastAsia="en-GB"/>
        </w:rPr>
        <w:t xml:space="preserve">"المستبدة" التي تحول دون قبولهم للديموقراطية، تلك العقدة التي كانت تدفعهم لاعتبار الديموقراطية مناقضة للاسلام وعملية اغتصاب واعتداء على القيادة الدينية الشرعية المتثملة في "الإمام المهدي" ونوابه من الفقهاء والملوك الذين يحضون بتأييدهم. </w:t>
      </w:r>
    </w:p>
    <w:p w:rsidR="00090B1F" w:rsidRPr="00597608" w:rsidRDefault="00090B1F" w:rsidP="00090B1F">
      <w:pPr>
        <w:bidi/>
        <w:spacing w:before="100" w:beforeAutospacing="1" w:after="100" w:afterAutospacing="1" w:line="240" w:lineRule="auto"/>
        <w:ind w:firstLine="237"/>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xml:space="preserve">وأكد النائيني في كتابه أن الحركة الديمقراطية موجهة ضد السلاطين </w:t>
      </w:r>
      <w:r w:rsidRPr="00597608">
        <w:rPr>
          <w:rFonts w:ascii="Traditional Arabic" w:eastAsia="Times New Roman" w:hAnsi="Traditional Arabic" w:cs="Traditional Arabic" w:hint="cs"/>
          <w:snapToGrid w:val="0"/>
          <w:color w:val="000000" w:themeColor="text1"/>
          <w:sz w:val="32"/>
          <w:szCs w:val="32"/>
          <w:rtl/>
          <w:lang w:eastAsia="en-GB"/>
        </w:rPr>
        <w:t xml:space="preserve">القاجار </w:t>
      </w:r>
      <w:r w:rsidRPr="00597608">
        <w:rPr>
          <w:rFonts w:ascii="Traditional Arabic" w:eastAsia="Times New Roman" w:hAnsi="Traditional Arabic" w:cs="Traditional Arabic"/>
          <w:snapToGrid w:val="0"/>
          <w:color w:val="000000" w:themeColor="text1"/>
          <w:sz w:val="32"/>
          <w:szCs w:val="32"/>
          <w:rtl/>
          <w:lang w:eastAsia="en-GB"/>
        </w:rPr>
        <w:t xml:space="preserve">(الغاصبين الذين استولوا على السلطة دون </w:t>
      </w:r>
      <w:r w:rsidRPr="00597608">
        <w:rPr>
          <w:rFonts w:ascii="Traditional Arabic" w:eastAsia="Times New Roman" w:hAnsi="Traditional Arabic" w:cs="Traditional Arabic" w:hint="cs"/>
          <w:snapToGrid w:val="0"/>
          <w:color w:val="000000" w:themeColor="text1"/>
          <w:sz w:val="32"/>
          <w:szCs w:val="32"/>
          <w:rtl/>
          <w:lang w:eastAsia="en-GB"/>
        </w:rPr>
        <w:t>حق</w:t>
      </w:r>
      <w:r w:rsidRPr="00597608">
        <w:rPr>
          <w:rFonts w:ascii="Traditional Arabic" w:eastAsia="Times New Roman" w:hAnsi="Traditional Arabic" w:cs="Traditional Arabic"/>
          <w:snapToGrid w:val="0"/>
          <w:color w:val="000000" w:themeColor="text1"/>
          <w:sz w:val="32"/>
          <w:szCs w:val="32"/>
          <w:rtl/>
          <w:lang w:eastAsia="en-GB"/>
        </w:rPr>
        <w:t xml:space="preserve"> من العلماء (نواب الامام المهدي العامين).</w:t>
      </w:r>
      <w:r w:rsidRPr="00597608">
        <w:rPr>
          <w:rFonts w:ascii="Times New Roman" w:eastAsia="Times New Roman" w:hAnsi="Times New Roman" w:cs="Times New Roman" w:hint="cs"/>
          <w:snapToGrid w:val="0"/>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وانطلق </w:t>
      </w:r>
      <w:r w:rsidRPr="00597608">
        <w:rPr>
          <w:rFonts w:ascii="Traditional Arabic" w:eastAsia="Times New Roman" w:hAnsi="Traditional Arabic" w:cs="Traditional Arabic" w:hint="cs"/>
          <w:snapToGrid w:val="0"/>
          <w:color w:val="000000" w:themeColor="text1"/>
          <w:sz w:val="32"/>
          <w:szCs w:val="32"/>
          <w:rtl/>
          <w:lang w:eastAsia="en-GB"/>
        </w:rPr>
        <w:t xml:space="preserve">النائيني </w:t>
      </w:r>
      <w:r w:rsidRPr="00597608">
        <w:rPr>
          <w:rFonts w:ascii="Traditional Arabic" w:eastAsia="Times New Roman" w:hAnsi="Traditional Arabic" w:cs="Traditional Arabic"/>
          <w:snapToGrid w:val="0"/>
          <w:color w:val="000000" w:themeColor="text1"/>
          <w:sz w:val="32"/>
          <w:szCs w:val="32"/>
          <w:rtl/>
          <w:lang w:eastAsia="en-GB"/>
        </w:rPr>
        <w:t>من النظرة التوحيدية للسلطة فقال:</w:t>
      </w:r>
      <w:r>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"ان المالكية والقاهرية والفاعلية لما يشاء والسؤال وعدم المسؤلية من صفات  الله تعالى فلماذا يستولي عليها السلاطين ويتصفوا بها؟"</w:t>
      </w:r>
      <w:r w:rsidRPr="00597608">
        <w:rPr>
          <w:rFonts w:ascii="Times New Roman" w:eastAsia="Times New Roman" w:hAnsi="Times New Roman" w:cs="Times New Roman"/>
          <w:snapToGrid w:val="0"/>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وتساءل:" لماذا لا نحدد السلطان والسلطة بالضرورة القصوى لخدمة المجتمع وتنفيذ الشريعة؟.. لماذا يكون الحاكم حاكما مطلقا ومالكا لرقاب الناس وظالماً وقهاراً وآسراً (يفعل ما يشاء ، لا يُسأل عما يفعل وهم يُسألون)؟.. ولماذا لا  نقيد سلطة الحاكم ونشرطها بحدود؟".</w:t>
      </w:r>
      <w:r w:rsidRPr="00597608">
        <w:rPr>
          <w:rFonts w:ascii="Times New Roman" w:eastAsia="Times New Roman" w:hAnsi="Times New Roman" w:cs="Times New Roman"/>
          <w:snapToGrid w:val="0"/>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وقدم النائيني مفهومين </w:t>
      </w:r>
      <w:r w:rsidRPr="00597608">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متباينين </w:t>
      </w:r>
      <w:r w:rsidRPr="00597608">
        <w:rPr>
          <w:rFonts w:ascii="Traditional Arabic" w:eastAsia="Times New Roman" w:hAnsi="Traditional Arabic" w:cs="Traditional Arabic" w:hint="cs"/>
          <w:snapToGrid w:val="0"/>
          <w:color w:val="000000" w:themeColor="text1"/>
          <w:sz w:val="32"/>
          <w:szCs w:val="32"/>
          <w:rtl/>
          <w:lang w:eastAsia="en-GB"/>
        </w:rPr>
        <w:t>للسلطة</w:t>
      </w:r>
      <w:r w:rsidRPr="00597608">
        <w:rPr>
          <w:rFonts w:ascii="Traditional Arabic" w:eastAsia="Times New Roman" w:hAnsi="Traditional Arabic" w:cs="Traditional Arabic"/>
          <w:snapToGrid w:val="0"/>
          <w:color w:val="000000" w:themeColor="text1"/>
          <w:sz w:val="32"/>
          <w:szCs w:val="32"/>
          <w:rtl/>
          <w:lang w:eastAsia="en-GB"/>
        </w:rPr>
        <w:t xml:space="preserve">، يقوم الأول منهما بجميع درجاته على القوة والتعسف والقهر والتسخير </w:t>
      </w:r>
      <w:r w:rsidRPr="00597608">
        <w:rPr>
          <w:rFonts w:ascii="Traditional Arabic" w:eastAsia="Times New Roman" w:hAnsi="Traditional Arabic" w:cs="Traditional Arabic" w:hint="cs"/>
          <w:snapToGrid w:val="0"/>
          <w:color w:val="000000" w:themeColor="text1"/>
          <w:sz w:val="32"/>
          <w:szCs w:val="32"/>
          <w:rtl/>
          <w:lang w:eastAsia="en-GB"/>
        </w:rPr>
        <w:t xml:space="preserve">والاستحواذ على الاموال </w:t>
      </w:r>
      <w:r w:rsidRPr="00597608">
        <w:rPr>
          <w:rFonts w:ascii="Traditional Arabic" w:eastAsia="Times New Roman" w:hAnsi="Traditional Arabic" w:cs="Traditional Arabic"/>
          <w:snapToGrid w:val="0"/>
          <w:color w:val="000000" w:themeColor="text1"/>
          <w:sz w:val="32"/>
          <w:szCs w:val="32"/>
          <w:rtl/>
          <w:lang w:eastAsia="en-GB"/>
        </w:rPr>
        <w:t>والناس و</w:t>
      </w:r>
      <w:r w:rsidRPr="00597608">
        <w:rPr>
          <w:rFonts w:ascii="Traditional Arabic" w:eastAsia="Times New Roman" w:hAnsi="Traditional Arabic" w:cs="Traditional Arabic" w:hint="cs"/>
          <w:snapToGrid w:val="0"/>
          <w:color w:val="000000" w:themeColor="text1"/>
          <w:sz w:val="32"/>
          <w:szCs w:val="32"/>
          <w:rtl/>
          <w:lang w:eastAsia="en-GB"/>
        </w:rPr>
        <w:t xml:space="preserve">على </w:t>
      </w:r>
      <w:r w:rsidRPr="00597608">
        <w:rPr>
          <w:rFonts w:ascii="Traditional Arabic" w:eastAsia="Times New Roman" w:hAnsi="Traditional Arabic" w:cs="Traditional Arabic"/>
          <w:snapToGrid w:val="0"/>
          <w:color w:val="000000" w:themeColor="text1"/>
          <w:sz w:val="32"/>
          <w:szCs w:val="32"/>
          <w:rtl/>
          <w:lang w:eastAsia="en-GB"/>
        </w:rPr>
        <w:t>عدم المسؤولية، و</w:t>
      </w:r>
      <w:r w:rsidRPr="00597608">
        <w:rPr>
          <w:rFonts w:ascii="Traditional Arabic" w:eastAsia="Times New Roman" w:hAnsi="Traditional Arabic" w:cs="Traditional Arabic" w:hint="cs"/>
          <w:snapToGrid w:val="0"/>
          <w:color w:val="000000" w:themeColor="text1"/>
          <w:sz w:val="32"/>
          <w:szCs w:val="32"/>
          <w:rtl/>
          <w:lang w:eastAsia="en-GB"/>
        </w:rPr>
        <w:t xml:space="preserve">على فكرة </w:t>
      </w:r>
      <w:r w:rsidRPr="00597608">
        <w:rPr>
          <w:rFonts w:ascii="Traditional Arabic" w:eastAsia="Times New Roman" w:hAnsi="Traditional Arabic" w:cs="Traditional Arabic"/>
          <w:snapToGrid w:val="0"/>
          <w:color w:val="000000" w:themeColor="text1"/>
          <w:sz w:val="32"/>
          <w:szCs w:val="32"/>
          <w:rtl/>
          <w:lang w:eastAsia="en-GB"/>
        </w:rPr>
        <w:t>الاستعباد والألوهية، ويقوم المفهوم الثاني على الولاية من أجل الخدمة، وكالة عن الناس  وباسمهم، ويتسم بالأمانة والعدل والمسؤولية ويقوم على الحق والحرية والقانون وحاكمية الله سبحانه وتعالى.</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216"/>
      </w:r>
      <w:r w:rsidRPr="00597608">
        <w:rPr>
          <w:rFonts w:ascii="Times New Roman" w:eastAsia="Times New Roman" w:hAnsi="Times New Roman" w:cs="Times New Roman"/>
          <w:snapToGrid w:val="0"/>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ثم قال:"ان الحاكم العادل المثالي لا يوجد وهو كالعنقاء وأعز من الكبريت الاحمر، وكذلك الائمة المعصومون غير موجودين..فالحكام البشر العاديون لا بد من تحديدهم، واذا كانت العصمة أو التقوى </w:t>
      </w:r>
      <w:r w:rsidRPr="00597608">
        <w:rPr>
          <w:rFonts w:ascii="Traditional Arabic" w:eastAsia="Times New Roman" w:hAnsi="Traditional Arabic" w:cs="Traditional Arabic"/>
          <w:snapToGrid w:val="0"/>
          <w:color w:val="000000" w:themeColor="text1"/>
          <w:sz w:val="32"/>
          <w:szCs w:val="32"/>
          <w:rtl/>
          <w:lang w:eastAsia="en-GB"/>
        </w:rPr>
        <w:lastRenderedPageBreak/>
        <w:t>تحدد الحاكم وتمنعه من الطغيان والتجاوز والاعتداء  فاننا يمكن أن نصل الى هذه النتيجة بالقوانين المسددة التي تحدد الصلاحيات للحاكم، وذلك عن طريق:</w:t>
      </w:r>
    </w:p>
    <w:p w:rsidR="00090B1F" w:rsidRPr="00597608" w:rsidRDefault="00090B1F" w:rsidP="00090B1F">
      <w:pPr>
        <w:bidi/>
        <w:spacing w:before="100" w:beforeAutospacing="1" w:after="100" w:afterAutospacing="1" w:line="240" w:lineRule="auto"/>
        <w:ind w:hanging="360"/>
        <w:jc w:val="lowKashida"/>
        <w:rPr>
          <w:rFonts w:ascii="Times New Roman" w:eastAsia="Times New Roman" w:hAnsi="Times New Roman" w:cs="Times New Roman"/>
          <w:color w:val="000000" w:themeColor="text1"/>
          <w:sz w:val="32"/>
          <w:szCs w:val="32"/>
          <w:rtl/>
          <w:lang w:eastAsia="en-GB"/>
        </w:rPr>
      </w:pPr>
      <w:r>
        <w:rPr>
          <w:rFonts w:ascii="Times New Roman" w:eastAsia="Times New Roman" w:hAnsi="Times New Roman" w:cs="Times New Roman" w:hint="cs"/>
          <w:snapToGrid w:val="0"/>
          <w:color w:val="000000" w:themeColor="text1"/>
          <w:sz w:val="32"/>
          <w:szCs w:val="32"/>
          <w:rtl/>
          <w:lang w:eastAsia="en-GB"/>
        </w:rPr>
        <w:t xml:space="preserve">         </w:t>
      </w:r>
      <w:r w:rsidRPr="00597608">
        <w:rPr>
          <w:rFonts w:ascii="Times New Roman" w:eastAsia="Times New Roman" w:hAnsi="Times New Roman" w:cs="Times New Roman"/>
          <w:snapToGrid w:val="0"/>
          <w:color w:val="000000" w:themeColor="text1"/>
          <w:sz w:val="32"/>
          <w:szCs w:val="32"/>
          <w:rtl/>
          <w:lang w:eastAsia="en-GB"/>
        </w:rPr>
        <w:t xml:space="preserve">1-  </w:t>
      </w:r>
      <w:r w:rsidRPr="00597608">
        <w:rPr>
          <w:rFonts w:ascii="Traditional Arabic" w:eastAsia="Times New Roman" w:hAnsi="Traditional Arabic" w:cs="Traditional Arabic"/>
          <w:snapToGrid w:val="0"/>
          <w:color w:val="000000" w:themeColor="text1"/>
          <w:sz w:val="32"/>
          <w:szCs w:val="32"/>
          <w:rtl/>
          <w:lang w:eastAsia="en-GB"/>
        </w:rPr>
        <w:t xml:space="preserve">الدستور ، الذي يحدد الحقوق والواجبات للحاكم والمحكومين. </w:t>
      </w:r>
    </w:p>
    <w:p w:rsidR="00090B1F" w:rsidRPr="00597608" w:rsidRDefault="00090B1F" w:rsidP="00090B1F">
      <w:pPr>
        <w:bidi/>
        <w:spacing w:before="100" w:beforeAutospacing="1" w:after="100" w:afterAutospacing="1" w:line="240" w:lineRule="auto"/>
        <w:ind w:hanging="360"/>
        <w:jc w:val="lowKashida"/>
        <w:rPr>
          <w:rFonts w:ascii="Times New Roman" w:eastAsia="Times New Roman" w:hAnsi="Times New Roman" w:cs="Times New Roman"/>
          <w:color w:val="000000" w:themeColor="text1"/>
          <w:sz w:val="32"/>
          <w:szCs w:val="32"/>
          <w:rtl/>
          <w:lang w:eastAsia="en-GB"/>
        </w:rPr>
      </w:pPr>
      <w:r>
        <w:rPr>
          <w:rFonts w:ascii="Times New Roman" w:eastAsia="Times New Roman" w:hAnsi="Times New Roman" w:cs="Times New Roman" w:hint="cs"/>
          <w:snapToGrid w:val="0"/>
          <w:color w:val="000000" w:themeColor="text1"/>
          <w:sz w:val="32"/>
          <w:szCs w:val="32"/>
          <w:rtl/>
          <w:lang w:eastAsia="en-GB"/>
        </w:rPr>
        <w:t xml:space="preserve">         </w:t>
      </w:r>
      <w:r w:rsidRPr="00597608">
        <w:rPr>
          <w:rFonts w:ascii="Times New Roman" w:eastAsia="Times New Roman" w:hAnsi="Times New Roman" w:cs="Times New Roman"/>
          <w:snapToGrid w:val="0"/>
          <w:color w:val="000000" w:themeColor="text1"/>
          <w:sz w:val="32"/>
          <w:szCs w:val="32"/>
          <w:rtl/>
          <w:lang w:eastAsia="en-GB"/>
        </w:rPr>
        <w:t xml:space="preserve">2- </w:t>
      </w:r>
      <w:r w:rsidRPr="00597608">
        <w:rPr>
          <w:rFonts w:ascii="Traditional Arabic" w:eastAsia="Times New Roman" w:hAnsi="Traditional Arabic" w:cs="Traditional Arabic"/>
          <w:snapToGrid w:val="0"/>
          <w:color w:val="000000" w:themeColor="text1"/>
          <w:sz w:val="32"/>
          <w:szCs w:val="32"/>
          <w:rtl/>
          <w:lang w:eastAsia="en-GB"/>
        </w:rPr>
        <w:t>  مبدء المراقبة والمحاسبة والمسؤولية عبر (مجلس شورى ) من العقلاء  والخبراء والقانونيين والسياسيين ، وهو الذي يمنع الولاية من التحول الى الملك  والمالكية ، وهو مسؤول امام الشعب".</w:t>
      </w:r>
      <w:r w:rsidRPr="00597608">
        <w:rPr>
          <w:rStyle w:val="FootnoteReference"/>
          <w:rFonts w:cs="Traditional Arabic"/>
          <w:color w:val="000000" w:themeColor="text1"/>
          <w:sz w:val="32"/>
          <w:szCs w:val="32"/>
          <w:rtl/>
        </w:rPr>
        <w:footnoteReference w:id="217"/>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xml:space="preserve">  وقال النائيني إن حفظ الشرف والاستقلال لأي مجتمع موكول  </w:t>
      </w:r>
      <w:r w:rsidRPr="00597608">
        <w:rPr>
          <w:rFonts w:ascii="Traditional Arabic" w:eastAsia="Times New Roman" w:hAnsi="Traditional Arabic" w:cs="Traditional Arabic" w:hint="cs"/>
          <w:snapToGrid w:val="0"/>
          <w:color w:val="000000" w:themeColor="text1"/>
          <w:sz w:val="32"/>
          <w:szCs w:val="32"/>
          <w:rtl/>
          <w:lang w:eastAsia="en-GB"/>
        </w:rPr>
        <w:t xml:space="preserve">الى ممارسة </w:t>
      </w:r>
      <w:r w:rsidRPr="00597608">
        <w:rPr>
          <w:rFonts w:ascii="Traditional Arabic" w:eastAsia="Times New Roman" w:hAnsi="Traditional Arabic" w:cs="Traditional Arabic"/>
          <w:snapToGrid w:val="0"/>
          <w:color w:val="000000" w:themeColor="text1"/>
          <w:sz w:val="32"/>
          <w:szCs w:val="32"/>
          <w:rtl/>
          <w:lang w:eastAsia="en-GB"/>
        </w:rPr>
        <w:t>الامة حاكميتها في حفظ  النظام الداخلي والتربية العامة وإيصال كل حق الى صاحبه ورعاية المصالح العامة  والدفاع ضد تدخل الاجانب.</w:t>
      </w:r>
      <w:r w:rsidRPr="00597608">
        <w:rPr>
          <w:rFonts w:ascii="Times New Roman" w:eastAsia="Times New Roman" w:hAnsi="Times New Roman" w:cs="Times New Roman" w:hint="cs"/>
          <w:snapToGrid w:val="0"/>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وحاول النائيني الذي كان يواجه الفكر المحافظ الذي يحصر الشرعية الدينية بالفقهاء، أن يبرر شرعية (مجلس الشورى) بالقول:انه على نظرية السنة يعني : اهل الحل والعقد ، وعلى نظرية  الشيعة ، حيث يعتبر الفقهاء نوابا للمهدي الغائب ، يخضع لإشراف الفقهاء او إشراف المأذونين من قبلهم.</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218"/>
      </w:r>
      <w:r w:rsidRPr="00597608">
        <w:rPr>
          <w:rFonts w:ascii="Traditional Arabic" w:eastAsia="Times New Roman" w:hAnsi="Traditional Arabic" w:cs="Traditional Arabic"/>
          <w:snapToGrid w:val="0"/>
          <w:color w:val="000000" w:themeColor="text1"/>
          <w:sz w:val="32"/>
          <w:szCs w:val="32"/>
          <w:rtl/>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tLeast"/>
        <w:jc w:val="lowKashida"/>
        <w:rPr>
          <w:rFonts w:ascii="Times New Roman" w:eastAsia="Times New Roman" w:hAnsi="Times New Roman" w:cs="Times New Roman"/>
          <w:color w:val="000000" w:themeColor="text1"/>
          <w:sz w:val="32"/>
          <w:szCs w:val="32"/>
          <w:rtl/>
          <w:lang w:eastAsia="en-GB"/>
        </w:rPr>
      </w:pPr>
      <w:r w:rsidRPr="00597608">
        <w:rPr>
          <w:rFonts w:ascii="Times New Roman" w:eastAsia="Times New Roman" w:hAnsi="Times New Roman" w:cs="Times New Roman"/>
          <w:snapToGrid w:val="0"/>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وكانت النقطة الأهم  التي عالجها النائيني في كتابه (تنبيه الامة وتنزيه الملة) هي مسألة الشرعية السياسية في الفكر الشيعي، والانتقال بها من الشرعية الدينية الى الشرعية الدستورية، حيث تحدث في الفصل الثاني عن شرعية الدولة في عصر الغيبة، فقال :" حيث نعجز عن الالتفاف حول الامام المعصوم (المهدي المنتظر الغائب) وحيث افتقد نواب الامام العامون (العلماء) مقامهم ، ولا نقدر من اعادته اليهم .. فيجب  علينا ان نعيد صورة الحكم من (المطلقة) التي هي غصب في غصب الى (المشروطة) حيث يتحدد الظلم بالقدر الممكن ، وان غصب السلطة من العلماء من قبل السلاطين لا يوجب  سقوط التكليف بتحديد صلاحياتهم" .</w:t>
      </w:r>
      <w:r w:rsidRPr="00597608">
        <w:rPr>
          <w:rFonts w:ascii="Times New Roman" w:eastAsia="Times New Roman" w:hAnsi="Times New Roman" w:cs="Times New Roman" w:hint="cs"/>
          <w:snapToGrid w:val="0"/>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وضرب لذلك مثلا فقال:" لو غصب  غاصب اموال وقف ، وأمكن لنا ان نحدده بهيئة ، بعد أن عجزنا عن رفع يده ، فان وضع تلك الهيئة للمحافظة على ما امكن من الاموال جائز بل واجب لدى جميع العقلاء ، واذا كان الغاصب للسلطة قد غصب رداء الله (الكبرياء) ومنصب الامام وحرية الناس ، فان تشكيل المجلس يحد من غصبه وظلمه ، ويبقى غصبه لمنصب  الامام ، واذا </w:t>
      </w:r>
      <w:r w:rsidRPr="00597608">
        <w:rPr>
          <w:rFonts w:ascii="Traditional Arabic" w:eastAsia="Times New Roman" w:hAnsi="Traditional Arabic" w:cs="Traditional Arabic"/>
          <w:snapToGrid w:val="0"/>
          <w:color w:val="000000" w:themeColor="text1"/>
          <w:sz w:val="32"/>
          <w:szCs w:val="32"/>
          <w:rtl/>
          <w:lang w:eastAsia="en-GB"/>
        </w:rPr>
        <w:lastRenderedPageBreak/>
        <w:t>تلبس ذلك باذن من له الاذن يعتبر عملا شرعيا".</w:t>
      </w:r>
      <w:r w:rsidRPr="00597608">
        <w:rPr>
          <w:rStyle w:val="FootnoteReference"/>
          <w:rFonts w:cs="Traditional Arabic"/>
          <w:color w:val="000000" w:themeColor="text1"/>
          <w:sz w:val="32"/>
          <w:szCs w:val="32"/>
          <w:rtl/>
        </w:rPr>
        <w:footnoteReference w:id="219"/>
      </w:r>
      <w:r w:rsidRPr="00597608">
        <w:rPr>
          <w:rFonts w:ascii="Traditional Arabic" w:eastAsia="Times New Roman" w:hAnsi="Traditional Arabic" w:cs="Traditional Arabic"/>
          <w:snapToGrid w:val="0"/>
          <w:color w:val="000000" w:themeColor="text1"/>
          <w:sz w:val="32"/>
          <w:szCs w:val="32"/>
          <w:rtl/>
          <w:lang w:eastAsia="en-GB"/>
        </w:rPr>
        <w:t xml:space="preserve"> ونفى في الفصل الثالث المحاذير المتوهمة في </w:t>
      </w:r>
      <w:r w:rsidRPr="00597608">
        <w:rPr>
          <w:rFonts w:ascii="Traditional Arabic" w:eastAsia="Times New Roman" w:hAnsi="Traditional Arabic" w:cs="Traditional Arabic" w:hint="cs"/>
          <w:snapToGrid w:val="0"/>
          <w:color w:val="000000" w:themeColor="text1"/>
          <w:sz w:val="32"/>
          <w:szCs w:val="32"/>
          <w:rtl/>
          <w:lang w:eastAsia="en-GB"/>
        </w:rPr>
        <w:t xml:space="preserve"> حال </w:t>
      </w:r>
      <w:r w:rsidRPr="00597608">
        <w:rPr>
          <w:rFonts w:ascii="Traditional Arabic" w:eastAsia="Times New Roman" w:hAnsi="Traditional Arabic" w:cs="Traditional Arabic"/>
          <w:snapToGrid w:val="0"/>
          <w:color w:val="000000" w:themeColor="text1"/>
          <w:sz w:val="32"/>
          <w:szCs w:val="32"/>
          <w:rtl/>
          <w:lang w:eastAsia="en-GB"/>
        </w:rPr>
        <w:t>تحديد سلطة الملوك بالدستور ومجلس الشورى، فقال:" ان الحكومة منصب الامام المعصوم والعادل ..ولأن الانسان بطبعه مستبد ومحكوم بالشهوات ويحتمل في كل أحد أن يتجاوز الحدود الشرعية فلا بد  ان نقيده بقوانين خارجية تقوم مقام الملكات النفسية ، وان الطريق للتخلص من  الديكتاتورية والاستبداد ينحصر في (مجلس الشورى)".</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220"/>
      </w:r>
      <w:r w:rsidRPr="00597608">
        <w:rPr>
          <w:rFonts w:cs="Traditional Arabic"/>
          <w:snapToGrid w:val="0"/>
          <w:color w:val="000000" w:themeColor="text1"/>
          <w:sz w:val="32"/>
          <w:szCs w:val="32"/>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وردّ في الفصل الرابع بعض مغالطات  </w:t>
      </w:r>
      <w:r w:rsidRPr="00597608">
        <w:rPr>
          <w:rFonts w:ascii="Traditional Arabic" w:eastAsia="Times New Roman" w:hAnsi="Traditional Arabic" w:cs="Traditional Arabic" w:hint="cs"/>
          <w:snapToGrid w:val="0"/>
          <w:color w:val="000000" w:themeColor="text1"/>
          <w:sz w:val="32"/>
          <w:szCs w:val="32"/>
          <w:rtl/>
          <w:lang w:eastAsia="en-GB"/>
        </w:rPr>
        <w:t xml:space="preserve">المعارضين </w:t>
      </w:r>
      <w:r w:rsidRPr="00597608">
        <w:rPr>
          <w:rFonts w:ascii="Traditional Arabic" w:eastAsia="Times New Roman" w:hAnsi="Traditional Arabic" w:cs="Traditional Arabic"/>
          <w:snapToGrid w:val="0"/>
          <w:color w:val="000000" w:themeColor="text1"/>
          <w:sz w:val="32"/>
          <w:szCs w:val="32"/>
          <w:rtl/>
          <w:lang w:eastAsia="en-GB"/>
        </w:rPr>
        <w:t>للحركة الديمقراطية، الذين قالوا: ( لماذا تتدخل الرعية في أمر الامامة وسلطة صاحب  الزمان (الامام المهدي)؟..واذا كان القيام بسياسة امور الدولة من الوظائف الحسبية  ومن باب الولاية ، وهي من اعمال النواب العامين المجتهدين العدول، فلماذا يتدخل  العوام والممثلون ؟..ألا يعتبر هذا نحوا من انحاء الاغتصاب؟).. فأجاب النائيني:" ان اصل الحكومة الاسلامية شوروية وحق من حقوق عامة الناس ، ولا يلزم أن يتصدى المجتهد بنفسه ، بل يكفي إذنه لإضفاء الشرعية ، واذا لم يتمكن بعض العلماء أو كلهم من إقامة الأمر فلا يسقط بالمرة ، بل ينزل الى مرتبة عدول المؤمنين، وان المجلس هو للاشراف على الضرائب التي يعطيها الناس فيرسلون وكلاء عنهم لمراقبة توزيعها ومحاسبة المسؤولين".</w:t>
      </w:r>
      <w:r w:rsidRPr="00597608">
        <w:rPr>
          <w:rStyle w:val="FootnoteReference"/>
          <w:rFonts w:cs="Traditional Arabic"/>
          <w:color w:val="000000" w:themeColor="text1"/>
          <w:sz w:val="32"/>
          <w:szCs w:val="32"/>
          <w:rtl/>
        </w:rPr>
        <w:footnoteReference w:id="221"/>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لم يناقش النائيني موضوع "ولاية الفقيه" أو "النيابة العامة للفقهاء عن الإمام المهدي الغائب" التي كانت شائعة بين الشيعة في وقته،  وحاول أن يشرعن النظام الدستوري باشتماله على إذن الفقهاء ومشاركتهم في أعمال مجلس الشورى أو الإشراف عليه، فشرح في الفصل الخامس شرائط وصحة وشرعية تدخل النواب في السلطة وواجباتهم، وقال :" انها لا شيء سوى اذن المجتهد نافذ الحكومة ، واشتمال المجلس على واحد أو عدة  مجتهدين عدول عالمين بالسياسة لتصحيح وتنفيذ الاراء، أو هيئة من المجتهدين  لمراقبة المجلس والإشراف عليه".</w:t>
      </w:r>
      <w:r w:rsidRPr="00597608">
        <w:rPr>
          <w:rFonts w:ascii="Times New Roman" w:eastAsia="Times New Roman" w:hAnsi="Times New Roman" w:cs="Times New Roman" w:hint="cs"/>
          <w:snapToGrid w:val="0"/>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وحاول النائيني في كتابه أن يقدم النظرية الديمقراطية الدستورية  للحد من صلاحيات الملوك الشيعة الذين كانوا يتلفعون بشرعية الفقهاء ويأخذون منهم  (الإجازات) لممارسة الملك والسياسة، ولكنهم كانوا في نفس الوقت يتهربون من قبضة العلماء وإشرافهم ، فكان لا بد من تحديد سلطاتهم الغاصبة بمجلس يشرف عليه الشعب والعلماء .</w:t>
      </w:r>
      <w:r>
        <w:rPr>
          <w:rFonts w:ascii="Traditional Arabic" w:eastAsia="Times New Roman" w:hAnsi="Traditional Arabic" w:cs="Traditional Arabic" w:hint="cs"/>
          <w:snapToGrid w:val="0"/>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p>
    <w:p w:rsidR="00090B1F" w:rsidRPr="003431E9" w:rsidRDefault="00090B1F" w:rsidP="00090B1F">
      <w:pPr>
        <w:bidi/>
        <w:spacing w:before="100" w:beforeAutospacing="1" w:after="100" w:afterAutospacing="1" w:line="240" w:lineRule="auto"/>
        <w:jc w:val="lowKashida"/>
        <w:rPr>
          <w:rFonts w:ascii="Times New Roman" w:eastAsia="Times New Roman" w:hAnsi="Times New Roman" w:cs="Times New Roman"/>
          <w:b/>
          <w:bCs/>
          <w:color w:val="000000" w:themeColor="text1"/>
          <w:sz w:val="32"/>
          <w:szCs w:val="32"/>
          <w:rtl/>
          <w:lang w:eastAsia="en-GB"/>
        </w:rPr>
      </w:pPr>
      <w:r w:rsidRPr="003431E9">
        <w:rPr>
          <w:rFonts w:ascii="Traditional Arabic" w:eastAsia="Times New Roman" w:hAnsi="Traditional Arabic" w:cs="Traditional Arabic"/>
          <w:b/>
          <w:bCs/>
          <w:snapToGrid w:val="0"/>
          <w:color w:val="000000" w:themeColor="text1"/>
          <w:sz w:val="32"/>
          <w:szCs w:val="32"/>
          <w:rtl/>
          <w:lang w:eastAsia="en-GB"/>
        </w:rPr>
        <w:t>الخلاصة:</w:t>
      </w:r>
    </w:p>
    <w:p w:rsidR="00090B1F" w:rsidRPr="00597608" w:rsidRDefault="00090B1F" w:rsidP="00090B1F">
      <w:pPr>
        <w:bidi/>
        <w:spacing w:before="100" w:beforeAutospacing="1" w:after="100" w:afterAutospacing="1" w:line="240" w:lineRule="auto"/>
        <w:ind w:firstLine="379"/>
        <w:jc w:val="lowKashida"/>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xml:space="preserve">ان النظريات السنية والشيعية حول الشرعية السياسية "الدينية" ولدت على أنقاض الفكر الاسلامي الأول القائم على الشورى والبيعة الطوعية والنيابة عن الأمة، واعتمدت على أحاديث منسوبة الى النبي الأكرم، فقد ابتدأ الشيعة بمعارضة الأمويين وادعاء الأولوية في الحكم لأئمتهم، نظرا الى قرابتهم من رسول الله، وكان على رأس هؤلاء الزيدية والعباسية، ثم ادعى بعضهم الحق الإلهي بالخلافة عبر النص من النبي </w:t>
      </w:r>
      <w:r w:rsidRPr="00597608">
        <w:rPr>
          <w:rFonts w:ascii="Traditional Arabic" w:eastAsia="Times New Roman" w:hAnsi="Traditional Arabic" w:cs="Traditional Arabic" w:hint="cs"/>
          <w:snapToGrid w:val="0"/>
          <w:color w:val="000000" w:themeColor="text1"/>
          <w:sz w:val="32"/>
          <w:szCs w:val="32"/>
          <w:rtl/>
          <w:lang w:eastAsia="en-GB"/>
        </w:rPr>
        <w:t xml:space="preserve">بصفته رسولا </w:t>
      </w:r>
      <w:r w:rsidRPr="00597608">
        <w:rPr>
          <w:rFonts w:ascii="Traditional Arabic" w:eastAsia="Times New Roman" w:hAnsi="Traditional Arabic" w:cs="Traditional Arabic"/>
          <w:snapToGrid w:val="0"/>
          <w:color w:val="000000" w:themeColor="text1"/>
          <w:sz w:val="32"/>
          <w:szCs w:val="32"/>
          <w:rtl/>
          <w:lang w:eastAsia="en-GB"/>
        </w:rPr>
        <w:t>على الأئمة واحدا بعد</w:t>
      </w:r>
      <w:r w:rsidRPr="00597608">
        <w:rPr>
          <w:rFonts w:ascii="Traditional Arabic" w:eastAsia="Times New Roman" w:hAnsi="Traditional Arabic" w:cs="Traditional Arabic" w:hint="cs"/>
          <w:snapToGrid w:val="0"/>
          <w:color w:val="000000" w:themeColor="text1"/>
          <w:sz w:val="32"/>
          <w:szCs w:val="32"/>
          <w:rtl/>
          <w:lang w:eastAsia="en-GB"/>
        </w:rPr>
        <w:t xml:space="preserve"> الآخر</w:t>
      </w:r>
      <w:r w:rsidRPr="00597608">
        <w:rPr>
          <w:rFonts w:ascii="Traditional Arabic" w:eastAsia="Times New Roman" w:hAnsi="Traditional Arabic" w:cs="Traditional Arabic"/>
          <w:snapToGrid w:val="0"/>
          <w:color w:val="000000" w:themeColor="text1"/>
          <w:sz w:val="32"/>
          <w:szCs w:val="32"/>
          <w:rtl/>
          <w:lang w:eastAsia="en-GB"/>
        </w:rPr>
        <w:t xml:space="preserve">. ونسب هذا الفكر الى محمد بن علي الباقر </w:t>
      </w:r>
      <w:r w:rsidRPr="00597608">
        <w:rPr>
          <w:rFonts w:ascii="Traditional Arabic" w:eastAsia="Times New Roman" w:hAnsi="Traditional Arabic" w:cs="Traditional Arabic" w:hint="cs"/>
          <w:snapToGrid w:val="0"/>
          <w:color w:val="000000" w:themeColor="text1"/>
          <w:sz w:val="32"/>
          <w:szCs w:val="32"/>
          <w:rtl/>
          <w:lang w:eastAsia="en-GB"/>
        </w:rPr>
        <w:t xml:space="preserve">خامس ائمة الشيعة الامامية </w:t>
      </w:r>
      <w:r w:rsidRPr="00597608">
        <w:rPr>
          <w:rFonts w:ascii="Traditional Arabic" w:eastAsia="Times New Roman" w:hAnsi="Traditional Arabic" w:cs="Traditional Arabic"/>
          <w:snapToGrid w:val="0"/>
          <w:color w:val="000000" w:themeColor="text1"/>
          <w:sz w:val="32"/>
          <w:szCs w:val="32"/>
          <w:rtl/>
          <w:lang w:eastAsia="en-GB"/>
        </w:rPr>
        <w:t>وابنه جعفر الصادق، وعرف الذين انتموا له با</w:t>
      </w:r>
      <w:r>
        <w:rPr>
          <w:rFonts w:ascii="Traditional Arabic" w:eastAsia="Times New Roman" w:hAnsi="Traditional Arabic" w:cs="Traditional Arabic" w:hint="cs"/>
          <w:snapToGrid w:val="0"/>
          <w:color w:val="000000" w:themeColor="text1"/>
          <w:sz w:val="32"/>
          <w:szCs w:val="32"/>
          <w:rtl/>
          <w:lang w:eastAsia="en-GB"/>
        </w:rPr>
        <w:t>لجعفرية أو ا</w:t>
      </w:r>
      <w:r w:rsidRPr="00597608">
        <w:rPr>
          <w:rFonts w:ascii="Traditional Arabic" w:eastAsia="Times New Roman" w:hAnsi="Traditional Arabic" w:cs="Traditional Arabic"/>
          <w:snapToGrid w:val="0"/>
          <w:color w:val="000000" w:themeColor="text1"/>
          <w:sz w:val="32"/>
          <w:szCs w:val="32"/>
          <w:rtl/>
          <w:lang w:eastAsia="en-GB"/>
        </w:rPr>
        <w:t xml:space="preserve">لإمامية الذين  انقسموا الى تيارين رئيسيين هما الاسماعيلية والموسوية. </w:t>
      </w:r>
      <w:r w:rsidRPr="009F4D91">
        <w:rPr>
          <w:rFonts w:ascii="Traditional Arabic" w:eastAsia="Times New Roman" w:hAnsi="Traditional Arabic" w:cs="Traditional Arabic"/>
          <w:snapToGrid w:val="0"/>
          <w:sz w:val="32"/>
          <w:szCs w:val="32"/>
          <w:rtl/>
          <w:lang w:eastAsia="en-GB"/>
        </w:rPr>
        <w:t>وبينما نجح الاسماعيلية</w:t>
      </w:r>
      <w:r w:rsidRPr="00597608">
        <w:rPr>
          <w:rFonts w:ascii="Traditional Arabic" w:eastAsia="Times New Roman" w:hAnsi="Traditional Arabic" w:cs="Traditional Arabic"/>
          <w:snapToGrid w:val="0"/>
          <w:color w:val="000000" w:themeColor="text1"/>
          <w:sz w:val="32"/>
          <w:szCs w:val="32"/>
          <w:rtl/>
          <w:lang w:eastAsia="en-GB"/>
        </w:rPr>
        <w:t xml:space="preserve"> بتأسيس الخلافة الفاطمية في شمال افريقيا في القرن العاشر، وصل الخط الموسوي الى طريق مسدود في القرن التاسع بوفاة الإمام الحادي عشر الحسن العسكري دون خلف ظاهر، رغم ادعاء فريق من الشيعة بوجود ولد له مستور هو الإمام الثاني عشر "محمد المهدي".</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وبالرغم من انقطاع سلسلة الأئمة "الاثني عشر" منذ ذلك الحين، الا أن هذا الخط شهد حياة جديدة بابداع أحد الفقهاء وهو الشيخ المفيد لنظرية "نيابة الفقهاء العامة عن الإمام المهدي الغائب" وهو ما أتاح للفقهاء تشكيل  نظرية دينية تحتكر الشرعية السياسية وتمنحها للملوك تارة، وتمارسها بنفسها تارة أخرى تحت مسمى "ولاية الفقيه".</w:t>
      </w:r>
      <w:r>
        <w:rPr>
          <w:rFonts w:ascii="Traditional Arabic" w:eastAsia="Times New Roman" w:hAnsi="Traditional Arabic" w:cs="Traditional Arabic" w:hint="cs"/>
          <w:snapToGrid w:val="0"/>
          <w:color w:val="000000" w:themeColor="text1"/>
          <w:sz w:val="32"/>
          <w:szCs w:val="32"/>
          <w:rtl/>
          <w:lang w:eastAsia="en-GB"/>
        </w:rPr>
        <w:t xml:space="preserve"> ولكن الفكر الشيعي خطا خطوة ثورية كبيرة وجذرية بتبنيه للفكر الديمقراطي الدستوري، على يدي الشيخ محمد حسين النائيني في مطلع القرن العشرين.</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w:t>
      </w:r>
    </w:p>
    <w:p w:rsidR="00090B1F" w:rsidRPr="00CE2EF6" w:rsidRDefault="00090B1F" w:rsidP="00090B1F">
      <w:pPr>
        <w:bidi/>
        <w:spacing w:before="100" w:beforeAutospacing="1" w:after="100" w:afterAutospacing="1" w:line="240" w:lineRule="auto"/>
        <w:rPr>
          <w:rFonts w:ascii="Traditional Arabic" w:eastAsia="Times New Roman" w:hAnsi="Traditional Arabic" w:cs="Traditional Arabic"/>
          <w:b/>
          <w:bCs/>
          <w:snapToGrid w:val="0"/>
          <w:color w:val="000000" w:themeColor="text1"/>
          <w:sz w:val="40"/>
          <w:szCs w:val="40"/>
          <w:rtl/>
          <w:lang w:eastAsia="en-GB"/>
        </w:rPr>
      </w:pPr>
      <w:r w:rsidRPr="00597608">
        <w:rPr>
          <w:rFonts w:eastAsia="Times New Roman" w:cs="Calibri"/>
          <w:color w:val="000000" w:themeColor="text1"/>
          <w:sz w:val="32"/>
          <w:szCs w:val="32"/>
          <w:lang w:eastAsia="en-GB"/>
        </w:rPr>
        <w:t> </w:t>
      </w:r>
      <w:r w:rsidRPr="00CE2EF6">
        <w:rPr>
          <w:rFonts w:ascii="Traditional Arabic" w:eastAsia="Times New Roman" w:hAnsi="Traditional Arabic" w:cs="Traditional Arabic" w:hint="cs"/>
          <w:b/>
          <w:bCs/>
          <w:snapToGrid w:val="0"/>
          <w:color w:val="000000" w:themeColor="text1"/>
          <w:sz w:val="40"/>
          <w:szCs w:val="40"/>
          <w:rtl/>
          <w:lang w:eastAsia="en-GB"/>
        </w:rPr>
        <w:t>الباب الثاني: الشرعية السياسية في مفهوم النظامين السعودي والايراني</w:t>
      </w:r>
    </w:p>
    <w:p w:rsidR="00090B1F" w:rsidRPr="00C04DE9" w:rsidRDefault="00090B1F" w:rsidP="00090B1F">
      <w:pPr>
        <w:bidi/>
        <w:spacing w:before="100" w:beforeAutospacing="1" w:after="100" w:afterAutospacing="1" w:line="240" w:lineRule="auto"/>
        <w:jc w:val="lowKashida"/>
        <w:rPr>
          <w:rFonts w:ascii="Traditional Arabic" w:eastAsia="Times New Roman" w:hAnsi="Traditional Arabic" w:cs="Traditional Arabic"/>
          <w:b/>
          <w:bCs/>
          <w:snapToGrid w:val="0"/>
          <w:color w:val="000000" w:themeColor="text1"/>
          <w:sz w:val="36"/>
          <w:szCs w:val="36"/>
          <w:rtl/>
          <w:lang w:eastAsia="en-GB"/>
        </w:rPr>
      </w:pPr>
      <w:r w:rsidRPr="00C04DE9">
        <w:rPr>
          <w:rFonts w:ascii="Traditional Arabic" w:eastAsia="Times New Roman" w:hAnsi="Traditional Arabic" w:cs="Traditional Arabic" w:hint="cs"/>
          <w:b/>
          <w:bCs/>
          <w:snapToGrid w:val="0"/>
          <w:color w:val="000000" w:themeColor="text1"/>
          <w:sz w:val="36"/>
          <w:szCs w:val="36"/>
          <w:rtl/>
          <w:lang w:eastAsia="en-GB"/>
        </w:rPr>
        <w:t>الفصل الأول: الشرعية السياسية في مفهوم النظام السعودي</w:t>
      </w:r>
    </w:p>
    <w:p w:rsidR="00090B1F" w:rsidRPr="00597608" w:rsidRDefault="00090B1F" w:rsidP="00090B1F">
      <w:pPr>
        <w:pStyle w:val="ecxmsonormal"/>
        <w:bidi/>
        <w:spacing w:line="360" w:lineRule="auto"/>
        <w:jc w:val="both"/>
        <w:rPr>
          <w:color w:val="000000" w:themeColor="text1"/>
          <w:sz w:val="32"/>
          <w:szCs w:val="32"/>
          <w:rtl/>
        </w:rPr>
      </w:pPr>
      <w:r w:rsidRPr="00597608">
        <w:rPr>
          <w:rFonts w:ascii="Traditional Arabic" w:hAnsi="Traditional Arabic" w:cs="Traditional Arabic"/>
          <w:color w:val="000000" w:themeColor="text1"/>
          <w:sz w:val="32"/>
          <w:szCs w:val="32"/>
          <w:rtl/>
        </w:rPr>
        <w:lastRenderedPageBreak/>
        <w:t xml:space="preserve">شهد القرن العشرين سقوط الخلافة العثمانية سنة 1924، ولكنه شهد أيضا ولادة تجربتين اسلاميتين هما: </w:t>
      </w:r>
    </w:p>
    <w:p w:rsidR="00090B1F" w:rsidRPr="00597608" w:rsidRDefault="00090B1F" w:rsidP="00090B1F">
      <w:pPr>
        <w:pStyle w:val="ecxmsolistparagraph"/>
        <w:bidi/>
        <w:spacing w:line="360" w:lineRule="auto"/>
        <w:ind w:hanging="720"/>
        <w:jc w:val="both"/>
        <w:rPr>
          <w:color w:val="000000" w:themeColor="text1"/>
          <w:sz w:val="32"/>
          <w:szCs w:val="32"/>
          <w:rtl/>
        </w:rPr>
      </w:pPr>
      <w:r>
        <w:rPr>
          <w:rFonts w:hint="cs"/>
          <w:color w:val="000000" w:themeColor="text1"/>
          <w:sz w:val="32"/>
          <w:szCs w:val="32"/>
          <w:rtl/>
        </w:rPr>
        <w:t xml:space="preserve">              </w:t>
      </w:r>
      <w:r w:rsidRPr="00597608">
        <w:rPr>
          <w:color w:val="000000" w:themeColor="text1"/>
          <w:sz w:val="32"/>
          <w:szCs w:val="32"/>
          <w:rtl/>
        </w:rPr>
        <w:t xml:space="preserve">1- </w:t>
      </w:r>
      <w:r w:rsidRPr="00597608">
        <w:rPr>
          <w:rFonts w:ascii="Traditional Arabic" w:hAnsi="Traditional Arabic" w:cs="Traditional Arabic"/>
          <w:color w:val="000000" w:themeColor="text1"/>
          <w:sz w:val="32"/>
          <w:szCs w:val="32"/>
          <w:rtl/>
        </w:rPr>
        <w:t>المملكة العربية السعودية ، التي أقامها عبد العزيز بن سعود سنة 1932، وأرسى قواعدها منذ سنة 1902 عندما احتل إمارة الرياض التي كانت خاضعة للحكم العثماني، عشية الحرب العالمية الأولى.</w:t>
      </w:r>
    </w:p>
    <w:p w:rsidR="00090B1F" w:rsidRPr="00597608" w:rsidRDefault="00090B1F" w:rsidP="00090B1F">
      <w:pPr>
        <w:pStyle w:val="ecxmsolistparagraph"/>
        <w:bidi/>
        <w:spacing w:line="360" w:lineRule="auto"/>
        <w:ind w:hanging="720"/>
        <w:jc w:val="both"/>
        <w:rPr>
          <w:color w:val="000000" w:themeColor="text1"/>
          <w:sz w:val="32"/>
          <w:szCs w:val="32"/>
          <w:rtl/>
        </w:rPr>
      </w:pPr>
      <w:r>
        <w:rPr>
          <w:rFonts w:hint="cs"/>
          <w:color w:val="000000" w:themeColor="text1"/>
          <w:sz w:val="32"/>
          <w:szCs w:val="32"/>
          <w:rtl/>
        </w:rPr>
        <w:t xml:space="preserve">             </w:t>
      </w:r>
      <w:r w:rsidRPr="00597608">
        <w:rPr>
          <w:color w:val="000000" w:themeColor="text1"/>
          <w:sz w:val="32"/>
          <w:szCs w:val="32"/>
          <w:rtl/>
        </w:rPr>
        <w:t xml:space="preserve">2- </w:t>
      </w:r>
      <w:r w:rsidRPr="00597608">
        <w:rPr>
          <w:rFonts w:ascii="Traditional Arabic" w:hAnsi="Traditional Arabic" w:cs="Traditional Arabic"/>
          <w:color w:val="000000" w:themeColor="text1"/>
          <w:sz w:val="32"/>
          <w:szCs w:val="32"/>
          <w:rtl/>
        </w:rPr>
        <w:t>الجمهورية الاسلامية في ايران، التي أقامها الإمام روح الله الخميني سنة 1979 .</w:t>
      </w:r>
    </w:p>
    <w:p w:rsidR="00090B1F" w:rsidRPr="00EC2782" w:rsidRDefault="00090B1F" w:rsidP="00090B1F">
      <w:pPr>
        <w:pStyle w:val="ecxmsonormal"/>
        <w:bidi/>
        <w:spacing w:line="360" w:lineRule="auto"/>
        <w:jc w:val="both"/>
        <w:rPr>
          <w:color w:val="4F81BD" w:themeColor="accent1"/>
          <w:sz w:val="32"/>
          <w:szCs w:val="32"/>
          <w:rtl/>
        </w:rPr>
      </w:pPr>
      <w:r w:rsidRPr="00597608">
        <w:rPr>
          <w:rFonts w:ascii="Traditional Arabic" w:hAnsi="Traditional Arabic" w:cs="Traditional Arabic"/>
          <w:color w:val="000000" w:themeColor="text1"/>
          <w:sz w:val="32"/>
          <w:szCs w:val="32"/>
          <w:rtl/>
        </w:rPr>
        <w:t xml:space="preserve"> ورغم اتفاق النظامين السعودي والإيراني في شعار الحكم الاسلامي والسعي لتطبيق الشريعة الاسلامية، الا انهما اختلفا جذريا في </w:t>
      </w:r>
      <w:r w:rsidRPr="00597608">
        <w:rPr>
          <w:rFonts w:ascii="Traditional Arabic" w:hAnsi="Traditional Arabic" w:cs="Traditional Arabic" w:hint="cs"/>
          <w:color w:val="000000" w:themeColor="text1"/>
          <w:sz w:val="32"/>
          <w:szCs w:val="32"/>
          <w:rtl/>
        </w:rPr>
        <w:t xml:space="preserve">هيكلية </w:t>
      </w:r>
      <w:r w:rsidRPr="00597608">
        <w:rPr>
          <w:rFonts w:ascii="Traditional Arabic" w:hAnsi="Traditional Arabic" w:cs="Traditional Arabic"/>
          <w:color w:val="000000" w:themeColor="text1"/>
          <w:sz w:val="32"/>
          <w:szCs w:val="32"/>
          <w:rtl/>
        </w:rPr>
        <w:t>نظام الحكم السياسي ومصدر الشرعية السياسية، ففي حين قام النظام السعودي على أساس الانقلاب على حاكم الرياض السابق، والاحتلال العسكري لمناطق في شبه الجزيرة العربية، والحكم الملكي المطلق</w:t>
      </w:r>
      <w:r w:rsidRPr="009B5E37">
        <w:rPr>
          <w:rFonts w:ascii="Traditional Arabic" w:hAnsi="Traditional Arabic" w:cs="Traditional Arabic"/>
          <w:sz w:val="32"/>
          <w:szCs w:val="32"/>
          <w:rtl/>
        </w:rPr>
        <w:t xml:space="preserve">، </w:t>
      </w:r>
      <w:r w:rsidRPr="009B5E37">
        <w:rPr>
          <w:rFonts w:ascii="Traditional Arabic" w:hAnsi="Traditional Arabic" w:cs="Traditional Arabic" w:hint="cs"/>
          <w:sz w:val="32"/>
          <w:szCs w:val="32"/>
          <w:rtl/>
        </w:rPr>
        <w:t xml:space="preserve">فإن </w:t>
      </w:r>
      <w:r w:rsidRPr="009B5E37">
        <w:rPr>
          <w:rFonts w:ascii="Traditional Arabic" w:hAnsi="Traditional Arabic" w:cs="Traditional Arabic"/>
          <w:sz w:val="32"/>
          <w:szCs w:val="32"/>
          <w:rtl/>
        </w:rPr>
        <w:t xml:space="preserve">النظام الايراني </w:t>
      </w:r>
      <w:r w:rsidRPr="009B5E37">
        <w:rPr>
          <w:rFonts w:ascii="Traditional Arabic" w:hAnsi="Traditional Arabic" w:cs="Traditional Arabic" w:hint="cs"/>
          <w:sz w:val="32"/>
          <w:szCs w:val="32"/>
          <w:rtl/>
        </w:rPr>
        <w:t>قام</w:t>
      </w:r>
      <w:r>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 xml:space="preserve">على أساس الثورة الشعبية ضد النظام الملكي السابق والاستفتاء الجماهيري حول النظام الجمهوري الاسلامي، والدستور والانتخابات الرئاسية والبرلمانية.  </w:t>
      </w:r>
      <w:r w:rsidRPr="009B5E37">
        <w:rPr>
          <w:rFonts w:ascii="Traditional Arabic" w:hAnsi="Traditional Arabic" w:cs="Traditional Arabic" w:hint="cs"/>
          <w:sz w:val="32"/>
          <w:szCs w:val="32"/>
          <w:rtl/>
        </w:rPr>
        <w:t xml:space="preserve">وسيتم </w:t>
      </w:r>
      <w:r w:rsidRPr="009B5E37">
        <w:rPr>
          <w:rFonts w:ascii="Traditional Arabic" w:hAnsi="Traditional Arabic" w:cs="Traditional Arabic"/>
          <w:sz w:val="32"/>
          <w:szCs w:val="32"/>
          <w:rtl/>
        </w:rPr>
        <w:t>في هذا الفصل</w:t>
      </w:r>
      <w:r w:rsidRPr="009B5E37">
        <w:rPr>
          <w:rFonts w:ascii="Traditional Arabic" w:hAnsi="Traditional Arabic" w:cs="Traditional Arabic" w:hint="cs"/>
          <w:sz w:val="32"/>
          <w:szCs w:val="32"/>
          <w:rtl/>
        </w:rPr>
        <w:t xml:space="preserve"> إست</w:t>
      </w:r>
      <w:r w:rsidRPr="009B5E37">
        <w:rPr>
          <w:rFonts w:ascii="Traditional Arabic" w:hAnsi="Traditional Arabic" w:cs="Traditional Arabic"/>
          <w:sz w:val="32"/>
          <w:szCs w:val="32"/>
          <w:rtl/>
        </w:rPr>
        <w:t>عراض</w:t>
      </w:r>
      <w:r w:rsidRPr="00597608">
        <w:rPr>
          <w:rFonts w:ascii="Traditional Arabic" w:hAnsi="Traditional Arabic" w:cs="Traditional Arabic"/>
          <w:color w:val="000000" w:themeColor="text1"/>
          <w:sz w:val="32"/>
          <w:szCs w:val="32"/>
          <w:rtl/>
        </w:rPr>
        <w:t xml:space="preserve"> النموذجين الاسلاميين الإيراني والسعودي،</w:t>
      </w:r>
      <w:r>
        <w:rPr>
          <w:rFonts w:ascii="Traditional Arabic" w:hAnsi="Traditional Arabic" w:cs="Traditional Arabic" w:hint="cs"/>
          <w:color w:val="000000" w:themeColor="text1"/>
          <w:sz w:val="32"/>
          <w:szCs w:val="32"/>
          <w:rtl/>
        </w:rPr>
        <w:t xml:space="preserve"> و</w:t>
      </w:r>
      <w:r w:rsidRPr="00597608">
        <w:rPr>
          <w:rFonts w:ascii="Traditional Arabic" w:hAnsi="Traditional Arabic" w:cs="Traditional Arabic"/>
          <w:color w:val="000000" w:themeColor="text1"/>
          <w:sz w:val="32"/>
          <w:szCs w:val="32"/>
          <w:rtl/>
        </w:rPr>
        <w:t xml:space="preserve">النظر </w:t>
      </w:r>
      <w:r w:rsidRPr="00597608">
        <w:rPr>
          <w:rFonts w:ascii="Traditional Arabic" w:hAnsi="Traditional Arabic" w:cs="Traditional Arabic" w:hint="cs"/>
          <w:color w:val="000000" w:themeColor="text1"/>
          <w:sz w:val="32"/>
          <w:szCs w:val="32"/>
          <w:rtl/>
        </w:rPr>
        <w:t xml:space="preserve">في </w:t>
      </w:r>
      <w:r w:rsidRPr="00597608">
        <w:rPr>
          <w:rFonts w:ascii="Traditional Arabic" w:hAnsi="Traditional Arabic" w:cs="Traditional Arabic"/>
          <w:color w:val="000000" w:themeColor="text1"/>
          <w:sz w:val="32"/>
          <w:szCs w:val="32"/>
          <w:rtl/>
        </w:rPr>
        <w:t>دستور كل نظام، ثم المقارنة بينهما وملاحظة نقاط الاتفاق والاختلاف وتحليل أسباب ذلك</w:t>
      </w:r>
      <w:r w:rsidRPr="008148BC">
        <w:rPr>
          <w:rFonts w:ascii="Traditional Arabic" w:hAnsi="Traditional Arabic" w:cs="Traditional Arabic"/>
          <w:sz w:val="32"/>
          <w:szCs w:val="32"/>
          <w:rtl/>
        </w:rPr>
        <w:t>.</w:t>
      </w:r>
      <w:r w:rsidRPr="00EC2782">
        <w:rPr>
          <w:rFonts w:ascii="Traditional Arabic" w:hAnsi="Traditional Arabic" w:cs="Traditional Arabic"/>
          <w:color w:val="C0504D" w:themeColor="accent2"/>
          <w:sz w:val="32"/>
          <w:szCs w:val="32"/>
          <w:rtl/>
        </w:rPr>
        <w:t xml:space="preserve"> </w:t>
      </w:r>
      <w:r>
        <w:rPr>
          <w:rFonts w:ascii="Traditional Arabic" w:hAnsi="Traditional Arabic" w:cs="Traditional Arabic" w:hint="cs"/>
          <w:color w:val="C0504D" w:themeColor="accent2"/>
          <w:sz w:val="32"/>
          <w:szCs w:val="32"/>
          <w:rtl/>
        </w:rPr>
        <w:t xml:space="preserve"> </w:t>
      </w:r>
    </w:p>
    <w:p w:rsidR="00090B1F" w:rsidRPr="00616CA8" w:rsidRDefault="00090B1F" w:rsidP="00090B1F">
      <w:pPr>
        <w:bidi/>
        <w:spacing w:before="100" w:beforeAutospacing="1" w:after="100" w:afterAutospacing="1" w:line="240" w:lineRule="auto"/>
        <w:jc w:val="lowKashida"/>
        <w:rPr>
          <w:rFonts w:ascii="Traditional Arabic" w:eastAsia="Times New Roman" w:hAnsi="Traditional Arabic" w:cs="Traditional Arabic"/>
          <w:b/>
          <w:bCs/>
          <w:snapToGrid w:val="0"/>
          <w:color w:val="000000" w:themeColor="text1"/>
          <w:sz w:val="32"/>
          <w:szCs w:val="32"/>
          <w:rtl/>
          <w:lang w:eastAsia="en-GB"/>
        </w:rPr>
      </w:pPr>
      <w:r>
        <w:rPr>
          <w:rFonts w:ascii="Traditional Arabic" w:eastAsia="Times New Roman" w:hAnsi="Traditional Arabic" w:cs="Traditional Arabic" w:hint="cs"/>
          <w:b/>
          <w:bCs/>
          <w:snapToGrid w:val="0"/>
          <w:color w:val="000000" w:themeColor="text1"/>
          <w:sz w:val="32"/>
          <w:szCs w:val="32"/>
          <w:rtl/>
          <w:lang w:eastAsia="en-GB"/>
        </w:rPr>
        <w:t xml:space="preserve">المبحث الأول: </w:t>
      </w:r>
      <w:r w:rsidRPr="00616CA8">
        <w:rPr>
          <w:rFonts w:ascii="Traditional Arabic" w:eastAsia="Times New Roman" w:hAnsi="Traditional Arabic" w:cs="Traditional Arabic" w:hint="cs"/>
          <w:b/>
          <w:bCs/>
          <w:snapToGrid w:val="0"/>
          <w:color w:val="000000" w:themeColor="text1"/>
          <w:sz w:val="32"/>
          <w:szCs w:val="32"/>
          <w:rtl/>
          <w:lang w:eastAsia="en-GB"/>
        </w:rPr>
        <w:t>تأسيس النظام السعودي</w:t>
      </w:r>
    </w:p>
    <w:p w:rsidR="00090B1F" w:rsidRPr="00597608" w:rsidRDefault="00090B1F" w:rsidP="00090B1F">
      <w:pPr>
        <w:bidi/>
        <w:spacing w:before="100" w:beforeAutospacing="1" w:after="100" w:afterAutospacing="1" w:line="240" w:lineRule="auto"/>
        <w:jc w:val="lowKashida"/>
        <w:rPr>
          <w:color w:val="000000" w:themeColor="text1"/>
          <w:sz w:val="32"/>
          <w:szCs w:val="32"/>
          <w:rtl/>
        </w:rPr>
      </w:pPr>
      <w:r>
        <w:rPr>
          <w:rFonts w:ascii="Traditional Arabic" w:eastAsia="Times New Roman" w:hAnsi="Traditional Arabic" w:cs="Traditional Arabic" w:hint="cs"/>
          <w:snapToGrid w:val="0"/>
          <w:color w:val="000000" w:themeColor="text1"/>
          <w:sz w:val="32"/>
          <w:szCs w:val="32"/>
          <w:rtl/>
          <w:lang w:eastAsia="en-GB"/>
        </w:rPr>
        <w:t xml:space="preserve"> </w:t>
      </w:r>
      <w:r>
        <w:rPr>
          <w:rFonts w:ascii="Traditional Arabic" w:hAnsi="Traditional Arabic" w:cs="Traditional Arabic" w:hint="cs"/>
          <w:color w:val="000000" w:themeColor="text1"/>
          <w:sz w:val="32"/>
          <w:szCs w:val="32"/>
          <w:rtl/>
        </w:rPr>
        <w:t xml:space="preserve">   لقد </w:t>
      </w:r>
      <w:r w:rsidRPr="00597608">
        <w:rPr>
          <w:rFonts w:ascii="Traditional Arabic" w:hAnsi="Traditional Arabic" w:cs="Traditional Arabic"/>
          <w:color w:val="000000" w:themeColor="text1"/>
          <w:sz w:val="32"/>
          <w:szCs w:val="32"/>
          <w:rtl/>
        </w:rPr>
        <w:t>قام النظام</w:t>
      </w:r>
      <w:r>
        <w:rPr>
          <w:rFonts w:ascii="Traditional Arabic" w:hAnsi="Traditional Arabic" w:cs="Traditional Arabic" w:hint="cs"/>
          <w:color w:val="000000" w:themeColor="text1"/>
          <w:sz w:val="32"/>
          <w:szCs w:val="32"/>
          <w:rtl/>
        </w:rPr>
        <w:t xml:space="preserve"> السعودي</w:t>
      </w:r>
      <w:r w:rsidRPr="00597608">
        <w:rPr>
          <w:rFonts w:ascii="Traditional Arabic" w:hAnsi="Traditional Arabic" w:cs="Traditional Arabic"/>
          <w:color w:val="000000" w:themeColor="text1"/>
          <w:sz w:val="32"/>
          <w:szCs w:val="32"/>
          <w:rtl/>
        </w:rPr>
        <w:t xml:space="preserve"> على جهد فردي تمثل باستيلاء عبد العزيز بن سعود سنة 1902 على دار الإمارة في الرياض بصورة دموية، ثم قيامه باحتلال مناطق أخرى كنجد والأحساء وحائل والحجاز وعسير، واتسم منذ نشأته بالحكم الفردي والعائلي والديكتاتورية المطلقة. ومع ان النظام السعودي رفع شعار الاسلام وتطبيق الشريعة الاسلامية الا انه اختلف اختلافا جذريا عن النظام الايراني تبعا للظروف </w:t>
      </w:r>
      <w:r w:rsidRPr="00597608">
        <w:rPr>
          <w:rFonts w:ascii="Traditional Arabic" w:hAnsi="Traditional Arabic" w:cs="Traditional Arabic"/>
          <w:color w:val="000000" w:themeColor="text1"/>
          <w:sz w:val="32"/>
          <w:szCs w:val="32"/>
          <w:rtl/>
        </w:rPr>
        <w:lastRenderedPageBreak/>
        <w:t>المحيطة به والفكر السياسي الديني الذي تميز به. حيث جاء النظام الملكي السعودي مرتكزا على موضوع "الشرعية الدينية" بدلا من الارتكاز على أي صيغة تعاقدية بينه وبين الشعب ، أو الرجوع الى أية انتخابات دستورية.</w:t>
      </w:r>
      <w:r w:rsidRPr="00B80F31">
        <w:rPr>
          <w:rFonts w:cs="Traditional Arabic" w:hint="cs"/>
          <w:color w:val="FF0000"/>
          <w:sz w:val="32"/>
          <w:szCs w:val="32"/>
          <w:rtl/>
        </w:rPr>
        <w:t xml:space="preserve"> </w:t>
      </w:r>
      <w:r w:rsidRPr="00B80F31">
        <w:rPr>
          <w:rFonts w:cs="Traditional Arabic" w:hint="cs"/>
          <w:sz w:val="32"/>
          <w:szCs w:val="32"/>
          <w:rtl/>
        </w:rPr>
        <w:t>أو ما يعرف في الأدبيات السياسية بـ (المشروعية الشعبية) أو (المشروعية الدستورية).</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color w:val="C0504D" w:themeColor="accent2"/>
          <w:sz w:val="32"/>
          <w:szCs w:val="32"/>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فقد ورث الملك عبد العزيز بن سعود</w:t>
      </w:r>
      <w:r w:rsidRPr="00597608">
        <w:rPr>
          <w:rFonts w:hint="cs"/>
          <w:color w:val="000000" w:themeColor="text1"/>
          <w:sz w:val="32"/>
          <w:szCs w:val="32"/>
        </w:rPr>
        <w:t xml:space="preserve"> </w:t>
      </w:r>
      <w:r w:rsidRPr="00597608">
        <w:rPr>
          <w:rFonts w:ascii="Traditional Arabic" w:hAnsi="Traditional Arabic" w:cs="Traditional Arabic"/>
          <w:color w:val="000000" w:themeColor="text1"/>
          <w:sz w:val="32"/>
          <w:szCs w:val="32"/>
          <w:rtl/>
        </w:rPr>
        <w:t xml:space="preserve">(1873 </w:t>
      </w:r>
      <w:r w:rsidRPr="00597608">
        <w:rPr>
          <w:rFonts w:ascii="Traditional Arabic" w:hAnsi="Traditional Arabic" w:cs="Traditional Arabic" w:hint="cs"/>
          <w:color w:val="000000" w:themeColor="text1"/>
          <w:sz w:val="32"/>
          <w:szCs w:val="32"/>
          <w:rtl/>
        </w:rPr>
        <w:t>-</w:t>
      </w:r>
      <w:r w:rsidRPr="00597608">
        <w:rPr>
          <w:rFonts w:ascii="Traditional Arabic" w:hAnsi="Traditional Arabic" w:cs="Traditional Arabic"/>
          <w:color w:val="000000" w:themeColor="text1"/>
          <w:sz w:val="32"/>
          <w:szCs w:val="32"/>
          <w:rtl/>
        </w:rPr>
        <w:t xml:space="preserve"> 1953) (مؤسس الدولة السعودية الثالثة)</w:t>
      </w:r>
      <w:r w:rsidRPr="00597608">
        <w:rPr>
          <w:color w:val="000000" w:themeColor="text1"/>
          <w:sz w:val="32"/>
          <w:szCs w:val="32"/>
          <w:rtl/>
        </w:rPr>
        <w:t xml:space="preserve"> </w:t>
      </w:r>
      <w:r w:rsidRPr="00597608">
        <w:rPr>
          <w:rStyle w:val="FootnoteReference"/>
          <w:color w:val="000000" w:themeColor="text1"/>
          <w:sz w:val="32"/>
          <w:szCs w:val="32"/>
          <w:rtl/>
        </w:rPr>
        <w:footnoteReference w:id="222"/>
      </w:r>
      <w:r w:rsidRPr="00597608">
        <w:rPr>
          <w:rFonts w:ascii="Traditional Arabic" w:hAnsi="Traditional Arabic" w:cs="Traditional Arabic"/>
          <w:color w:val="000000" w:themeColor="text1"/>
          <w:sz w:val="32"/>
          <w:szCs w:val="32"/>
          <w:rtl/>
        </w:rPr>
        <w:t>  الشعور بالأحقية في الملك من والده (عبد الرحمن بن فيصل بن سعود) آخر إمام في الدولة السعودية الثانية (</w:t>
      </w:r>
      <w:r w:rsidRPr="00597608">
        <w:rPr>
          <w:rFonts w:ascii="Simplified Arabic" w:hAnsi="Simplified Arabic" w:cs="Simplified Arabic"/>
          <w:color w:val="000000" w:themeColor="text1"/>
          <w:sz w:val="32"/>
          <w:szCs w:val="32"/>
          <w:rtl/>
        </w:rPr>
        <w:t xml:space="preserve">1824 </w:t>
      </w:r>
      <w:r w:rsidRPr="00597608">
        <w:rPr>
          <w:rFonts w:ascii="Simplified Arabic" w:hAnsi="Simplified Arabic" w:cs="Simplified Arabic" w:hint="cs"/>
          <w:color w:val="000000" w:themeColor="text1"/>
          <w:sz w:val="32"/>
          <w:szCs w:val="32"/>
          <w:rtl/>
        </w:rPr>
        <w:t>-</w:t>
      </w:r>
      <w:r w:rsidRPr="00597608">
        <w:rPr>
          <w:rFonts w:ascii="Simplified Arabic" w:hAnsi="Simplified Arabic" w:cs="Simplified Arabic"/>
          <w:color w:val="000000" w:themeColor="text1"/>
          <w:sz w:val="32"/>
          <w:szCs w:val="32"/>
          <w:rtl/>
        </w:rPr>
        <w:t xml:space="preserve"> 1891)</w:t>
      </w:r>
      <w:r w:rsidRPr="00597608">
        <w:rPr>
          <w:rFonts w:ascii="Traditional Arabic" w:hAnsi="Traditional Arabic" w:cs="Traditional Arabic"/>
          <w:color w:val="000000" w:themeColor="text1"/>
          <w:sz w:val="32"/>
          <w:szCs w:val="32"/>
          <w:rtl/>
        </w:rPr>
        <w:t>، بدلا من الأمير عبد العزيز بن رشيد أمير حائل الذي سيطر على الرياض كوالٍ عن الدولة العثمانية. وكان عبد العزيز ابن سعود قد غادر مع والده المعزول الرياض سنة 1891 ولجأ الى الكويت. وواتته الفرصة لاستعادة الملك السعودي بعدما تمرد أمير الكويت (الشيخ مبارك الصباح) على الدولة العثمانية</w:t>
      </w:r>
      <w:r w:rsidRPr="00597608">
        <w:rPr>
          <w:rFonts w:ascii="Traditional Arabic" w:hAnsi="Traditional Arabic" w:cs="Traditional Arabic" w:hint="cs"/>
          <w:color w:val="000000" w:themeColor="text1"/>
          <w:sz w:val="32"/>
          <w:szCs w:val="32"/>
          <w:rtl/>
        </w:rPr>
        <w:t xml:space="preserve"> وتحالفه </w:t>
      </w:r>
      <w:r w:rsidRPr="00597608">
        <w:rPr>
          <w:rFonts w:ascii="Traditional Arabic" w:hAnsi="Traditional Arabic" w:cs="Traditional Arabic"/>
          <w:color w:val="000000" w:themeColor="text1"/>
          <w:sz w:val="32"/>
          <w:szCs w:val="32"/>
          <w:rtl/>
        </w:rPr>
        <w:t xml:space="preserve">مع بريطانيا في سنة 1899 ، فأوعزت اسطنبول لأمير حائل بالاستيلاء على الكويت وتأديب أميرها المتمرد. وهنا استغل ابن سعود، أجواء الحرب بين الرشيد والصباح، وقاد كتيبة كويتية لاحتلال الرياض في مارس 1901 ، ولكنه مني بهزيمة اضطر إثرها للانسحاب ، الا انه عاد </w:t>
      </w:r>
      <w:r w:rsidRPr="00597608">
        <w:rPr>
          <w:rFonts w:ascii="Traditional Arabic" w:hAnsi="Traditional Arabic" w:cs="Traditional Arabic" w:hint="cs"/>
          <w:color w:val="000000" w:themeColor="text1"/>
          <w:sz w:val="32"/>
          <w:szCs w:val="32"/>
          <w:rtl/>
        </w:rPr>
        <w:t xml:space="preserve">في العام التالي </w:t>
      </w:r>
      <w:r w:rsidRPr="00597608">
        <w:rPr>
          <w:rFonts w:ascii="Traditional Arabic" w:hAnsi="Traditional Arabic" w:cs="Traditional Arabic"/>
          <w:color w:val="000000" w:themeColor="text1"/>
          <w:sz w:val="32"/>
          <w:szCs w:val="32"/>
          <w:rtl/>
        </w:rPr>
        <w:t>مع عصابة صغيرة من أتباعه و نجح في اقتحام قصر الإمارة في الرياض في الخامس عشر من يناير عام 1902م وقتل الأمير بن عجلان، عامل ابن الرشيد، وأعلن نفسه واليا باسم السلطان العثماني.</w:t>
      </w:r>
      <w:r w:rsidRPr="00597608">
        <w:rPr>
          <w:rStyle w:val="FootnoteReference"/>
          <w:color w:val="000000" w:themeColor="text1"/>
          <w:sz w:val="32"/>
          <w:szCs w:val="32"/>
          <w:rtl/>
        </w:rPr>
        <w:footnoteReference w:id="223"/>
      </w:r>
      <w:r w:rsidRPr="00597608">
        <w:rPr>
          <w:rFonts w:ascii="Traditional Arabic" w:hAnsi="Traditional Arabic" w:cs="Traditional Arabic"/>
          <w:color w:val="000000" w:themeColor="text1"/>
          <w:sz w:val="32"/>
          <w:szCs w:val="32"/>
          <w:rtl/>
        </w:rPr>
        <w:t xml:space="preserve"> ثم قام بالتمرد على الدولة العثمانية عشية الحرب العالمية الأولى واحتل الأحساء في تشرين أول سنة 1913م  ثم احتل الحجاز سنة 1925 وأعلن </w:t>
      </w:r>
      <w:r w:rsidRPr="00597608">
        <w:rPr>
          <w:rFonts w:ascii="Traditional Arabic" w:hAnsi="Traditional Arabic" w:cs="Traditional Arabic" w:hint="cs"/>
          <w:color w:val="000000" w:themeColor="text1"/>
          <w:sz w:val="32"/>
          <w:szCs w:val="32"/>
          <w:rtl/>
        </w:rPr>
        <w:t xml:space="preserve">عن قيام </w:t>
      </w:r>
      <w:r w:rsidRPr="00597608">
        <w:rPr>
          <w:rFonts w:ascii="Traditional Arabic" w:hAnsi="Traditional Arabic" w:cs="Traditional Arabic"/>
          <w:color w:val="000000" w:themeColor="text1"/>
          <w:sz w:val="32"/>
          <w:szCs w:val="32"/>
          <w:rtl/>
        </w:rPr>
        <w:t>"المملكة العربية السعودية" في سنة 1932</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lastRenderedPageBreak/>
        <w:t>   وقد استعان ابن سعود في احتلاله لمعظم المناطق بالبدو "الإخوان" الذين نظمهم في جيش وغذاهم ب</w:t>
      </w:r>
      <w:r>
        <w:rPr>
          <w:rFonts w:ascii="Traditional Arabic" w:hAnsi="Traditional Arabic" w:cs="Traditional Arabic" w:hint="cs"/>
          <w:color w:val="000000" w:themeColor="text1"/>
          <w:sz w:val="32"/>
          <w:szCs w:val="32"/>
          <w:rtl/>
        </w:rPr>
        <w:t>ال</w:t>
      </w:r>
      <w:r w:rsidRPr="00597608">
        <w:rPr>
          <w:rFonts w:ascii="Traditional Arabic" w:hAnsi="Traditional Arabic" w:cs="Traditional Arabic"/>
          <w:color w:val="000000" w:themeColor="text1"/>
          <w:sz w:val="32"/>
          <w:szCs w:val="32"/>
          <w:rtl/>
        </w:rPr>
        <w:t xml:space="preserve">فكر </w:t>
      </w:r>
      <w:r>
        <w:rPr>
          <w:rFonts w:ascii="Traditional Arabic" w:hAnsi="Traditional Arabic" w:cs="Traditional Arabic" w:hint="cs"/>
          <w:color w:val="000000" w:themeColor="text1"/>
          <w:sz w:val="32"/>
          <w:szCs w:val="32"/>
          <w:rtl/>
        </w:rPr>
        <w:t>الوهابي ال</w:t>
      </w:r>
      <w:r w:rsidRPr="00597608">
        <w:rPr>
          <w:rFonts w:ascii="Traditional Arabic" w:hAnsi="Traditional Arabic" w:cs="Traditional Arabic"/>
          <w:color w:val="000000" w:themeColor="text1"/>
          <w:sz w:val="32"/>
          <w:szCs w:val="32"/>
          <w:rtl/>
        </w:rPr>
        <w:t>متطرف</w:t>
      </w:r>
      <w:r>
        <w:rPr>
          <w:rFonts w:ascii="Traditional Arabic" w:hAnsi="Traditional Arabic" w:cs="Traditional Arabic" w:hint="cs"/>
          <w:color w:val="000000" w:themeColor="text1"/>
          <w:sz w:val="32"/>
          <w:szCs w:val="32"/>
          <w:rtl/>
        </w:rPr>
        <w:t xml:space="preserve"> الذي</w:t>
      </w:r>
      <w:r w:rsidRPr="00597608">
        <w:rPr>
          <w:rFonts w:ascii="Traditional Arabic" w:hAnsi="Traditional Arabic" w:cs="Traditional Arabic"/>
          <w:color w:val="000000" w:themeColor="text1"/>
          <w:sz w:val="32"/>
          <w:szCs w:val="32"/>
          <w:rtl/>
        </w:rPr>
        <w:t xml:space="preserve"> يكفر عامة المسلمين، ويركز على طاعة الله وطاعة الحاكم ومحاربة "الكفار" و "المشركين".</w:t>
      </w:r>
      <w:r w:rsidRPr="00597608">
        <w:rPr>
          <w:rStyle w:val="FootnoteReference"/>
          <w:rFonts w:cs="Traditional Arabic"/>
          <w:color w:val="000000" w:themeColor="text1"/>
          <w:sz w:val="32"/>
          <w:szCs w:val="32"/>
          <w:rtl/>
        </w:rPr>
        <w:footnoteReference w:id="224"/>
      </w:r>
      <w:r>
        <w:rPr>
          <w:rFonts w:ascii="Traditional Arabic" w:hAnsi="Traditional Arabic" w:cs="Traditional Arabic" w:hint="cs"/>
          <w:color w:val="000000" w:themeColor="text1"/>
          <w:sz w:val="32"/>
          <w:szCs w:val="32"/>
          <w:rtl/>
        </w:rPr>
        <w:t xml:space="preserve">      </w:t>
      </w:r>
      <w:r>
        <w:rPr>
          <w:rStyle w:val="FootnoteReference"/>
          <w:rFonts w:hint="cs"/>
          <w:color w:val="000000" w:themeColor="text1"/>
          <w:sz w:val="32"/>
          <w:szCs w:val="32"/>
          <w:rtl/>
        </w:rPr>
        <w:t xml:space="preserve"> </w:t>
      </w:r>
      <w:r>
        <w:rPr>
          <w:rStyle w:val="ecxmsofootnotereference"/>
          <w:rFonts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وأقام ابن سعود دولته على أساس من الاستبداد الشخصي المطلق، وجمع بين يديه كل السلطات الدستورية والتشريعية والقضائية و التنفيذية، باعتباره فاتحا ومقاتلا ومالكا للسلطة والبلاد والعباد، كما عبر هو بصراحة عندما قال:" أما الولاية وبلدانها و أرضها فهي لله ثم لي".</w:t>
      </w:r>
      <w:r w:rsidRPr="00597608">
        <w:rPr>
          <w:rStyle w:val="FootnoteReference"/>
          <w:color w:val="000000" w:themeColor="text1"/>
          <w:sz w:val="32"/>
          <w:szCs w:val="32"/>
          <w:rtl/>
        </w:rPr>
        <w:footnoteReference w:id="225"/>
      </w:r>
      <w:r>
        <w:rPr>
          <w:rStyle w:val="ecxmsofootnotereference"/>
          <w:rFonts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ولذلك لم يؤسس أنظمة دستورية أو مؤسسات عامة لإدارة السلطة في البلاد، فضلا عن توزيعها بين مراكز قوى متعددة.</w:t>
      </w:r>
      <w:r w:rsidRPr="00597608">
        <w:rPr>
          <w:color w:val="000000" w:themeColor="text1"/>
          <w:sz w:val="32"/>
          <w:szCs w:val="32"/>
          <w:rtl/>
        </w:rPr>
        <w:t xml:space="preserve"> </w:t>
      </w:r>
      <w:r w:rsidRPr="00597608">
        <w:rPr>
          <w:rStyle w:val="FootnoteReference"/>
          <w:color w:val="000000" w:themeColor="text1"/>
          <w:sz w:val="32"/>
          <w:szCs w:val="32"/>
          <w:rtl/>
        </w:rPr>
        <w:footnoteReference w:id="226"/>
      </w:r>
      <w:r w:rsidRPr="00597608">
        <w:rPr>
          <w:rStyle w:val="Heading3Char"/>
          <w:b w:val="0"/>
          <w:bCs w:val="0"/>
          <w:color w:val="000000" w:themeColor="text1"/>
          <w:sz w:val="32"/>
          <w:szCs w:val="32"/>
        </w:rPr>
        <w:t xml:space="preserve"> </w:t>
      </w:r>
      <w:r>
        <w:rPr>
          <w:rStyle w:val="ecxmsofootnotereference"/>
          <w:rFonts w:hint="cs"/>
          <w:color w:val="000000" w:themeColor="text1"/>
          <w:sz w:val="32"/>
          <w:szCs w:val="32"/>
          <w:rtl/>
        </w:rPr>
        <w:t xml:space="preserve"> </w:t>
      </w:r>
    </w:p>
    <w:p w:rsidR="00090B1F" w:rsidRPr="00597608" w:rsidRDefault="00090B1F" w:rsidP="00090B1F">
      <w:pPr>
        <w:pStyle w:val="ecxmsonormal"/>
        <w:bidi/>
        <w:jc w:val="both"/>
        <w:rPr>
          <w:color w:val="000000" w:themeColor="text1"/>
          <w:sz w:val="32"/>
          <w:szCs w:val="32"/>
          <w:rtl/>
        </w:rPr>
      </w:pPr>
      <w:r>
        <w:rPr>
          <w:rFonts w:ascii="Traditional Arabic" w:hAnsi="Traditional Arabic" w:cs="Traditional Arabic" w:hint="cs"/>
          <w:color w:val="000000" w:themeColor="text1"/>
          <w:sz w:val="32"/>
          <w:szCs w:val="32"/>
          <w:rtl/>
        </w:rPr>
        <w:lastRenderedPageBreak/>
        <w:t xml:space="preserve">  </w:t>
      </w:r>
      <w:r w:rsidRPr="00597608">
        <w:rPr>
          <w:rFonts w:ascii="Traditional Arabic" w:hAnsi="Traditional Arabic" w:cs="Traditional Arabic"/>
          <w:color w:val="000000" w:themeColor="text1"/>
          <w:sz w:val="32"/>
          <w:szCs w:val="32"/>
          <w:rtl/>
        </w:rPr>
        <w:t xml:space="preserve">ويفصل الدكتور غسان سلامة حالة النظام السعودي بين الملك المطلق في أيام الملك عبد العزيز وبين التوافق داخل العائلة في المرحلة التالية له، فيفرق بين مرحلة الملك المؤسس التي </w:t>
      </w:r>
      <w:r w:rsidRPr="00597608">
        <w:rPr>
          <w:rFonts w:ascii="Traditional Arabic" w:hAnsi="Traditional Arabic" w:cs="Traditional Arabic"/>
          <w:color w:val="000000" w:themeColor="text1"/>
          <w:sz w:val="32"/>
          <w:szCs w:val="32"/>
          <w:rtl/>
          <w:lang w:bidi="ar-IQ"/>
        </w:rPr>
        <w:t xml:space="preserve">كان العاهل فيها ملكا مطلقا بالفعل ومسئولا أمام نفسه فقط، وبين مرحلة أبنائه التي جمعت بين ضمان دعم كبار العلماء ورؤساء القبائل الرئيسية، وضمان التوافق داخل العائلة السعودية الحاكمة. ويقول: ان السلطة أصبحت منذ وفاة الملك عبد العزيز عام 1953 نظام حكم عشيري يقوم أولا على تراص بنيته الداخلية، ولا يلغي  بروز فرد من افراد العشيرة ونزوعه الى </w:t>
      </w:r>
      <w:r w:rsidRPr="00597608">
        <w:rPr>
          <w:rFonts w:ascii="Traditional Arabic" w:hAnsi="Traditional Arabic" w:cs="Traditional Arabic" w:hint="cs"/>
          <w:color w:val="000000" w:themeColor="text1"/>
          <w:sz w:val="32"/>
          <w:szCs w:val="32"/>
          <w:rtl/>
          <w:lang w:bidi="ar-IQ"/>
        </w:rPr>
        <w:t xml:space="preserve">اعادة </w:t>
      </w:r>
      <w:r w:rsidRPr="00597608">
        <w:rPr>
          <w:rFonts w:ascii="Traditional Arabic" w:hAnsi="Traditional Arabic" w:cs="Traditional Arabic"/>
          <w:color w:val="000000" w:themeColor="text1"/>
          <w:sz w:val="32"/>
          <w:szCs w:val="32"/>
          <w:rtl/>
          <w:lang w:bidi="ar-IQ"/>
        </w:rPr>
        <w:t>السلطة الشخصية لصالحه (سعود، فيصل ، فهد). ويعيد سبب صعوبة الحصر الشخصي للصلاحيات الى غياب قواعد الخلافة التي تنظم انتقال السلطة، والاضطرار الى تسويتها بالتوافق داخل القبيلة.</w:t>
      </w:r>
      <w:r w:rsidRPr="00597608">
        <w:rPr>
          <w:color w:val="000000" w:themeColor="text1"/>
          <w:sz w:val="32"/>
          <w:szCs w:val="32"/>
          <w:rtl/>
        </w:rPr>
        <w:t xml:space="preserve"> </w:t>
      </w:r>
      <w:r w:rsidRPr="00597608">
        <w:rPr>
          <w:rStyle w:val="FootnoteReference"/>
          <w:color w:val="000000" w:themeColor="text1"/>
          <w:sz w:val="32"/>
          <w:szCs w:val="32"/>
          <w:rtl/>
        </w:rPr>
        <w:footnoteReference w:id="227"/>
      </w:r>
      <w:r w:rsidRPr="00597608">
        <w:rPr>
          <w:rStyle w:val="ecxmsofootnotereference"/>
          <w:rFonts w:hint="cs"/>
          <w:color w:val="000000" w:themeColor="text1"/>
          <w:sz w:val="32"/>
          <w:szCs w:val="32"/>
          <w:rtl/>
          <w:lang w:bidi="ar-IQ"/>
        </w:rPr>
        <w:t xml:space="preserve"> </w:t>
      </w:r>
      <w:r>
        <w:rPr>
          <w:rStyle w:val="ecxmsofootnotereference"/>
          <w:rFonts w:hint="cs"/>
          <w:color w:val="000000" w:themeColor="text1"/>
          <w:sz w:val="32"/>
          <w:szCs w:val="32"/>
          <w:rtl/>
        </w:rPr>
        <w:t xml:space="preserve"> </w:t>
      </w:r>
      <w:r w:rsidRPr="00597608">
        <w:rPr>
          <w:rFonts w:ascii="Traditional Arabic" w:hAnsi="Traditional Arabic" w:cs="Traditional Arabic"/>
          <w:color w:val="000000" w:themeColor="text1"/>
          <w:sz w:val="32"/>
          <w:szCs w:val="32"/>
          <w:rtl/>
          <w:lang w:bidi="ar-IQ"/>
        </w:rPr>
        <w:t>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لقد أثرت الطريقة التي تم عبرها الوصول إلى السلطة والمحافظة عليها، في بنية النظام السعودي وطبيعة علاقته مع الشعب، وبما أنها كانت عبر القوة المسلحة والاحتلال العسكري، والنظرية الدينية "الوهابية" التي تكفّر عامة الناس، فان علاقة النظام مع المواطنين</w:t>
      </w:r>
      <w:r w:rsidRPr="00597608">
        <w:rPr>
          <w:rFonts w:hint="cs"/>
          <w:color w:val="000000" w:themeColor="text1"/>
          <w:sz w:val="32"/>
          <w:szCs w:val="32"/>
        </w:rPr>
        <w:t xml:space="preserve"> </w:t>
      </w:r>
      <w:r w:rsidRPr="00597608">
        <w:rPr>
          <w:rFonts w:ascii="Traditional Arabic" w:hAnsi="Traditional Arabic" w:cs="Traditional Arabic"/>
          <w:color w:val="000000" w:themeColor="text1"/>
          <w:sz w:val="32"/>
          <w:szCs w:val="32"/>
          <w:rtl/>
        </w:rPr>
        <w:t xml:space="preserve">كانت قائمة على القوة، والاستعلاء ، وكان التعامل مع المواطنين يتسم بالشك  والإقصاء ورفض المشاركة السياسية.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وكان من الطبيعي بعد ذلك، أن يتم احتكار السلطة في العائلة المالكة بشكل مطلق، ورفض الاعتراف بحق الشعب في السلطة أو في كونه مصدرا لها. حيث لم يعد موضوع "حق" آل سعود في الملك محلاً للنقاش أو التساؤل. بل ولا مدى صلاحيات الملك أو كيفية نصبه وعزله موضعاً للحوار بين الناس الذين يجب عليهم البيعة والتسليم والطاعة</w:t>
      </w:r>
      <w:r>
        <w:rPr>
          <w:rFonts w:ascii="Traditional Arabic" w:hAnsi="Traditional Arabic" w:cs="Traditional Arabic" w:hint="cs"/>
          <w:color w:val="000000" w:themeColor="text1"/>
          <w:sz w:val="32"/>
          <w:szCs w:val="32"/>
          <w:rtl/>
        </w:rPr>
        <w:t>، كما يبدو ذلك واضحا في ما يسمى بالنظام الأساسي للحكم في السعودية.</w:t>
      </w:r>
      <w:r>
        <w:rPr>
          <w:rFonts w:ascii="Traditional Arabic" w:hAnsi="Traditional Arabic" w:cs="Traditional Arabic" w:hint="cs"/>
          <w:color w:val="C0504D" w:themeColor="accent2"/>
          <w:sz w:val="32"/>
          <w:szCs w:val="32"/>
          <w:rtl/>
        </w:rPr>
        <w:t xml:space="preserve"> </w:t>
      </w:r>
      <w:r w:rsidRPr="00597608">
        <w:rPr>
          <w:rFonts w:ascii="Traditional Arabic" w:hAnsi="Traditional Arabic" w:cs="Traditional Arabic"/>
          <w:color w:val="000000" w:themeColor="text1"/>
          <w:sz w:val="32"/>
          <w:szCs w:val="32"/>
          <w:rtl/>
        </w:rPr>
        <w:t> </w:t>
      </w:r>
    </w:p>
    <w:p w:rsidR="00090B1F" w:rsidRPr="001D72F8" w:rsidRDefault="00090B1F" w:rsidP="00090B1F">
      <w:pPr>
        <w:pStyle w:val="ecxmsonormal"/>
        <w:bidi/>
        <w:jc w:val="both"/>
        <w:rPr>
          <w:b/>
          <w:bCs/>
          <w:color w:val="000000" w:themeColor="text1"/>
          <w:sz w:val="32"/>
          <w:szCs w:val="32"/>
          <w:rtl/>
        </w:rPr>
      </w:pPr>
      <w:r w:rsidRPr="00586A61">
        <w:rPr>
          <w:rFonts w:ascii="Traditional Arabic" w:hAnsi="Traditional Arabic" w:cs="Traditional Arabic"/>
          <w:b/>
          <w:bCs/>
          <w:color w:val="000000" w:themeColor="text1"/>
          <w:sz w:val="32"/>
          <w:szCs w:val="32"/>
          <w:rtl/>
        </w:rPr>
        <w:t>ضم دولة الحجاز</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lastRenderedPageBreak/>
        <w:t>  وقد اختلف تعامل ابن سعود مع أهل الحجاز</w:t>
      </w:r>
      <w:r w:rsidRPr="00597608">
        <w:rPr>
          <w:rFonts w:ascii="Traditional Arabic" w:hAnsi="Traditional Arabic" w:cs="Traditional Arabic" w:hint="cs"/>
          <w:color w:val="000000" w:themeColor="text1"/>
          <w:sz w:val="32"/>
          <w:szCs w:val="32"/>
          <w:rtl/>
        </w:rPr>
        <w:t xml:space="preserve"> (مكة والمدينة وجدة وينبع) </w:t>
      </w:r>
      <w:r w:rsidRPr="00597608">
        <w:rPr>
          <w:rFonts w:ascii="Traditional Arabic" w:hAnsi="Traditional Arabic" w:cs="Traditional Arabic"/>
          <w:color w:val="000000" w:themeColor="text1"/>
          <w:sz w:val="32"/>
          <w:szCs w:val="32"/>
          <w:rtl/>
        </w:rPr>
        <w:t>قليلا عن تعامله مع سائر المناطق التي احتلها كالأحساء وحائل وعسير، وذلك لأن الحجاز كانت قبل أن يحتلها سنة 1925 دولة مستقلة تحت حكم الشريف علي بن الحسين، فوعد ابن سعود أهلها بتحريرهم وتقرير مصيرهم، وأعطوه البيعة في  10 يناير 1926  على أن يكون ملكا عليهم بشرط أن يكون الحجاز للحجازيين وأن يكون أهله هم الذين يقومون بإدارة شوؤنه، أي يحكمون أنفسهم بصورة ذاتية، وأن تكون مكة المكرمة عاصمة لهم.</w:t>
      </w:r>
      <w:r w:rsidRPr="00597608">
        <w:rPr>
          <w:color w:val="000000" w:themeColor="text1"/>
          <w:sz w:val="32"/>
          <w:szCs w:val="32"/>
          <w:rtl/>
        </w:rPr>
        <w:t xml:space="preserve"> </w:t>
      </w:r>
      <w:r w:rsidRPr="00597608">
        <w:rPr>
          <w:rStyle w:val="FootnoteReference"/>
          <w:color w:val="000000" w:themeColor="text1"/>
          <w:sz w:val="32"/>
          <w:szCs w:val="32"/>
          <w:rtl/>
        </w:rPr>
        <w:footnoteReference w:id="228"/>
      </w:r>
      <w:r w:rsidRPr="00597608">
        <w:rPr>
          <w:rFonts w:cs="Traditional Arabic" w:hint="cs"/>
          <w:color w:val="000000" w:themeColor="text1"/>
          <w:sz w:val="32"/>
          <w:szCs w:val="32"/>
          <w:rtl/>
        </w:rPr>
        <w:t xml:space="preserve"> </w:t>
      </w:r>
      <w:r>
        <w:rPr>
          <w:rStyle w:val="ecxmsofootnotereference"/>
          <w:rFonts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ووافق ابن سعود على ذلك فأصدر في 27/11/1926 (التعليمات الأساسية للحجاز) لتكون دستورا للدولة الحجازية ، وقد نصت المادة الثانية منها على أن الدولة العربية الحجازية دولة ملكية شورية اسلامية مستقلة في داخليتها وخارجيتها. ونصت المادة الرابعة على تشكيل مجالس شورى في مكة والمدينة وجدة. الا أن ابن سعود قام بنكث وعوده لهم، وألغى مجلسهم المنتخب، وأمر بتشكيل (مجلس أهلي) استشاري بأعضاء معينين من قبله، وحدد لهم مهماتهم في إطار الأمور البلدية والثقافية والتجارية والتنفيذية لمنطقة الحجاز فقط، مع عدم التدخل بالسياسة الخارجية للبلاد. وعيَّن ابنه الأمير فيصل رئيساً للحكومة ومرجعا للدوائر الرسمية تحت لقب (النائب العام لجلالة الملك في الحجاز).</w:t>
      </w:r>
      <w:r w:rsidRPr="00597608">
        <w:rPr>
          <w:color w:val="000000" w:themeColor="text1"/>
          <w:sz w:val="32"/>
          <w:szCs w:val="32"/>
          <w:rtl/>
        </w:rPr>
        <w:t xml:space="preserve"> </w:t>
      </w:r>
      <w:r w:rsidRPr="00597608">
        <w:rPr>
          <w:rStyle w:val="FootnoteReference"/>
          <w:color w:val="000000" w:themeColor="text1"/>
          <w:sz w:val="32"/>
          <w:szCs w:val="32"/>
          <w:rtl/>
        </w:rPr>
        <w:footnoteReference w:id="229"/>
      </w:r>
      <w:r>
        <w:rPr>
          <w:rStyle w:val="ecxmsofootnotereference"/>
          <w:rFonts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 ثم قام بإلغاء حكومة الحجاز وضمها نهائيا الى نجد بصورة كاملة تحت اسم "المملكة العربية السعودية" في 23 / 9/ 1932</w:t>
      </w:r>
    </w:p>
    <w:p w:rsidR="00090B1F" w:rsidRPr="00586A61" w:rsidRDefault="00090B1F" w:rsidP="00090B1F">
      <w:pPr>
        <w:pStyle w:val="Heading3"/>
        <w:bidi/>
        <w:jc w:val="both"/>
        <w:rPr>
          <w:color w:val="000000" w:themeColor="text1"/>
          <w:sz w:val="32"/>
          <w:szCs w:val="32"/>
          <w:rtl/>
        </w:rPr>
      </w:pPr>
      <w:r w:rsidRPr="00586A61">
        <w:rPr>
          <w:rFonts w:ascii="Traditional Arabic" w:hAnsi="Traditional Arabic" w:cs="Traditional Arabic"/>
          <w:color w:val="000000" w:themeColor="text1"/>
          <w:sz w:val="32"/>
          <w:szCs w:val="32"/>
          <w:rtl/>
        </w:rPr>
        <w:t>الوعود بالانتقال للحياة الدستورية</w:t>
      </w:r>
    </w:p>
    <w:p w:rsidR="00090B1F" w:rsidRPr="00597608" w:rsidRDefault="00090B1F" w:rsidP="00090B1F">
      <w:pPr>
        <w:pStyle w:val="ecxmsonormal"/>
        <w:bidi/>
        <w:ind w:firstLine="379"/>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منذ انشاء المملكة العربية السعودية كان ثمة شعور واضح بأنها تقوم على قاعدة القوة والغلبة وأنها بحاجة ماسة الى تشكيل قاعدة بديلة تقوم على الشرعية الدستورية، وفي محاولة لتهدئة تلك المشاعر الديموقراطية أصدر الملك عبد العزيز في سنة 1932 مرسوما بتكليف مجلس من الوكلاء لوضع نظام أساسي (دستور) للمملكة، ونظام لتوارث العرش، ونظام لتشكيلات الحكومة وعرضها عليه لاستصدار </w:t>
      </w:r>
      <w:r w:rsidRPr="00597608">
        <w:rPr>
          <w:rFonts w:ascii="Traditional Arabic" w:hAnsi="Traditional Arabic" w:cs="Traditional Arabic"/>
          <w:color w:val="000000" w:themeColor="text1"/>
          <w:sz w:val="32"/>
          <w:szCs w:val="32"/>
          <w:rtl/>
        </w:rPr>
        <w:lastRenderedPageBreak/>
        <w:t>أوامره فيها. وكان المرسوم يتضمن تشكيل جمعية مندوبين.</w:t>
      </w:r>
      <w:r w:rsidRPr="00597608">
        <w:rPr>
          <w:color w:val="000000" w:themeColor="text1"/>
          <w:sz w:val="32"/>
          <w:szCs w:val="32"/>
          <w:rtl/>
        </w:rPr>
        <w:t xml:space="preserve"> </w:t>
      </w:r>
      <w:r w:rsidRPr="00597608">
        <w:rPr>
          <w:rStyle w:val="FootnoteReference"/>
          <w:color w:val="000000" w:themeColor="text1"/>
          <w:sz w:val="32"/>
          <w:szCs w:val="32"/>
          <w:rtl/>
        </w:rPr>
        <w:footnoteReference w:id="230"/>
      </w:r>
      <w:r w:rsidRPr="00597608">
        <w:rPr>
          <w:rStyle w:val="Heading3Char"/>
          <w:b w:val="0"/>
          <w:bCs w:val="0"/>
          <w:color w:val="000000" w:themeColor="text1"/>
          <w:sz w:val="32"/>
          <w:szCs w:val="32"/>
        </w:rPr>
        <w:t xml:space="preserve"> </w:t>
      </w:r>
      <w:r>
        <w:rPr>
          <w:rStyle w:val="ecxmsofootnotereference"/>
          <w:rFonts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 xml:space="preserve">ولكن لم يتم ترجمة ذلك المرسوم الى واقع.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وعندما توفي الملك عبد العزيز وورثه ابنه الأكبر سعود أخذ يتصرف كأبيه كحاكم مطلق، مما ولد أزمة في داخل العائلة</w:t>
      </w:r>
      <w:r>
        <w:rPr>
          <w:rFonts w:ascii="Traditional Arabic" w:hAnsi="Traditional Arabic" w:cs="Traditional Arabic" w:hint="cs"/>
          <w:color w:val="000000" w:themeColor="text1"/>
          <w:sz w:val="32"/>
          <w:szCs w:val="32"/>
          <w:rtl/>
        </w:rPr>
        <w:t xml:space="preserve"> السعودية</w:t>
      </w:r>
      <w:r w:rsidRPr="00597608">
        <w:rPr>
          <w:rFonts w:ascii="Traditional Arabic" w:hAnsi="Traditional Arabic" w:cs="Traditional Arabic"/>
          <w:color w:val="000000" w:themeColor="text1"/>
          <w:sz w:val="32"/>
          <w:szCs w:val="32"/>
          <w:rtl/>
        </w:rPr>
        <w:t xml:space="preserve"> المالكة</w:t>
      </w:r>
      <w:r>
        <w:rPr>
          <w:rFonts w:ascii="Traditional Arabic" w:hAnsi="Traditional Arabic" w:cs="Traditional Arabic" w:hint="cs"/>
          <w:color w:val="000000" w:themeColor="text1"/>
          <w:sz w:val="32"/>
          <w:szCs w:val="32"/>
          <w:rtl/>
        </w:rPr>
        <w:t xml:space="preserve"> نفسها</w:t>
      </w:r>
      <w:r w:rsidRPr="00597608">
        <w:rPr>
          <w:rFonts w:ascii="Traditional Arabic" w:hAnsi="Traditional Arabic" w:cs="Traditional Arabic"/>
          <w:color w:val="000000" w:themeColor="text1"/>
          <w:sz w:val="32"/>
          <w:szCs w:val="32"/>
          <w:rtl/>
        </w:rPr>
        <w:t xml:space="preserve">، وأدى للاختلاف </w:t>
      </w:r>
      <w:r w:rsidRPr="00597608">
        <w:rPr>
          <w:rFonts w:ascii="Traditional Arabic" w:hAnsi="Traditional Arabic" w:cs="Traditional Arabic" w:hint="cs"/>
          <w:color w:val="000000" w:themeColor="text1"/>
          <w:sz w:val="32"/>
          <w:szCs w:val="32"/>
          <w:rtl/>
        </w:rPr>
        <w:t>بين أفرادها</w:t>
      </w:r>
      <w:r w:rsidRPr="00597608">
        <w:rPr>
          <w:rFonts w:ascii="Traditional Arabic" w:hAnsi="Traditional Arabic" w:cs="Traditional Arabic"/>
          <w:color w:val="000000" w:themeColor="text1"/>
          <w:sz w:val="32"/>
          <w:szCs w:val="32"/>
          <w:rtl/>
        </w:rPr>
        <w:t>، حيث انشق عدد من الأمراء (طلال وفواز وبدر وعبد المحسن وسعد)  عام 1958  وطالبوا بوضع دستور يحفظ الحرية والحقوق للمواطنين، وإقامة  مجلس للشورى.</w:t>
      </w:r>
      <w:r w:rsidRPr="00597608">
        <w:rPr>
          <w:rStyle w:val="FootnoteReference"/>
          <w:color w:val="000000" w:themeColor="text1"/>
          <w:sz w:val="32"/>
          <w:szCs w:val="32"/>
          <w:rtl/>
        </w:rPr>
        <w:footnoteReference w:id="231"/>
      </w:r>
      <w:r w:rsidRPr="00597608">
        <w:rPr>
          <w:rStyle w:val="Heading3Char"/>
          <w:b w:val="0"/>
          <w:bCs w:val="0"/>
          <w:color w:val="000000" w:themeColor="text1"/>
          <w:sz w:val="32"/>
          <w:szCs w:val="32"/>
        </w:rPr>
        <w:t xml:space="preserve"> </w:t>
      </w:r>
      <w:r w:rsidRPr="00597608">
        <w:rPr>
          <w:rFonts w:ascii="Traditional Arabic" w:hAnsi="Traditional Arabic" w:cs="Traditional Arabic"/>
          <w:color w:val="000000" w:themeColor="text1"/>
          <w:sz w:val="32"/>
          <w:szCs w:val="32"/>
          <w:rtl/>
        </w:rPr>
        <w:t>فأعلن الملك سعود انه سيضع دستورا للبلاد، وشكل لجنة حكومية لصياغته.</w:t>
      </w:r>
      <w:r w:rsidRPr="00597608">
        <w:rPr>
          <w:rStyle w:val="FootnoteReference"/>
          <w:color w:val="000000" w:themeColor="text1"/>
          <w:sz w:val="32"/>
          <w:szCs w:val="32"/>
          <w:rtl/>
        </w:rPr>
        <w:footnoteReference w:id="232"/>
      </w:r>
      <w:r w:rsidRPr="00597608">
        <w:rPr>
          <w:rFonts w:ascii="Traditional Arabic" w:hAnsi="Traditional Arabic" w:cs="Traditional Arabic"/>
          <w:color w:val="000000" w:themeColor="text1"/>
          <w:sz w:val="32"/>
          <w:szCs w:val="32"/>
          <w:rtl/>
        </w:rPr>
        <w:t xml:space="preserve"> واستحدث منصب "رئيس للوزراء" وعين أخاه فيصلاً فيه، وأعطاه دور السلطة التشريعية. وأعلن فيصل في 1/11/1962 بأن الحكومة قد وضعت برنامجا إصلاحيا وقال:" إن الوقت قد حان لإصدار نظام أساسي للحكم مستمد من كتاب الله وسنة رسوله وسيرة الراشدين ، يضع في وضوح كامل المبادئ الأساسية للحكم وعلاقة الحاكم بالمحكوم وينظم سلطات الدولة المختلفة وعلاقة كل جهة بالأخرى وينص على الحقوق الأساسية للمواطن ومنها حقه في التعبير عن رأيه في حدود العقيدة الإسلامية والنظام العام. وان نظام الشورى الإسلامي يجب أن يتم إحياؤه من جديد ليسهم أهل الحل والعقد في بناء الدولة ومراقبة أعمال السلطة ".</w:t>
      </w:r>
      <w:r w:rsidRPr="00597608">
        <w:rPr>
          <w:rStyle w:val="FootnoteReference"/>
          <w:color w:val="000000" w:themeColor="text1"/>
          <w:sz w:val="32"/>
          <w:szCs w:val="32"/>
          <w:rtl/>
        </w:rPr>
        <w:footnoteReference w:id="233"/>
      </w:r>
      <w:r w:rsidRPr="00597608">
        <w:rPr>
          <w:rStyle w:val="Heading3Char"/>
          <w:b w:val="0"/>
          <w:bCs w:val="0"/>
          <w:color w:val="000000" w:themeColor="text1"/>
          <w:sz w:val="32"/>
          <w:szCs w:val="32"/>
        </w:rPr>
        <w:t xml:space="preserve"> </w:t>
      </w:r>
      <w:r>
        <w:rPr>
          <w:rStyle w:val="ecxmsofootnotereference"/>
          <w:rFonts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ولكن هذا الإعلان بقي مجرد حبر على ورق ولم يتم الوفاء به في ذلك الوقت.</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Heading1"/>
        <w:bidi/>
        <w:jc w:val="both"/>
        <w:rPr>
          <w:b w:val="0"/>
          <w:bCs w:val="0"/>
          <w:color w:val="000000" w:themeColor="text1"/>
          <w:sz w:val="32"/>
          <w:szCs w:val="32"/>
          <w:rtl/>
        </w:rPr>
      </w:pPr>
      <w:r w:rsidRPr="00597608">
        <w:rPr>
          <w:rFonts w:ascii="Traditional Arabic" w:hAnsi="Traditional Arabic" w:cs="Traditional Arabic"/>
          <w:b w:val="0"/>
          <w:bCs w:val="0"/>
          <w:color w:val="000000" w:themeColor="text1"/>
          <w:sz w:val="32"/>
          <w:szCs w:val="32"/>
          <w:rtl/>
        </w:rPr>
        <w:t xml:space="preserve">    ونظرا لغياب دستور واضح يحدد العلاقة بين الملك ورئيس الوزراء ، فقد كاد النظام السعودي يتفجر من الداخل ويدخل في حرب أهلية، وذلك عندما عين  الملك سعود أخاه فيصلا نائبا عنه في فترة ذهابه </w:t>
      </w:r>
      <w:r w:rsidRPr="00597608">
        <w:rPr>
          <w:rFonts w:ascii="Traditional Arabic" w:hAnsi="Traditional Arabic" w:cs="Traditional Arabic"/>
          <w:b w:val="0"/>
          <w:bCs w:val="0"/>
          <w:color w:val="000000" w:themeColor="text1"/>
          <w:sz w:val="32"/>
          <w:szCs w:val="32"/>
          <w:rtl/>
        </w:rPr>
        <w:lastRenderedPageBreak/>
        <w:t>للخارج للعلاج سنة 1962 ، ورفض الأخ النائب إعادة السلطة الى الملك بعد عودته الى الوطن، وانقلب عليه  وعزله من الملك سنة 1964.</w:t>
      </w:r>
      <w:r w:rsidRPr="00597608">
        <w:rPr>
          <w:rStyle w:val="FootnoteReference"/>
          <w:b w:val="0"/>
          <w:bCs w:val="0"/>
          <w:color w:val="000000" w:themeColor="text1"/>
          <w:sz w:val="32"/>
          <w:szCs w:val="32"/>
          <w:rtl/>
        </w:rPr>
        <w:footnoteReference w:id="234"/>
      </w:r>
      <w:r w:rsidRPr="00597608">
        <w:rPr>
          <w:rStyle w:val="Heading3Char"/>
          <w:color w:val="000000" w:themeColor="text1"/>
          <w:sz w:val="32"/>
          <w:szCs w:val="32"/>
        </w:rPr>
        <w:t xml:space="preserve"> </w:t>
      </w:r>
      <w:r>
        <w:rPr>
          <w:rStyle w:val="ecxmsofootnotereference"/>
          <w:rFonts w:ascii="Cambria" w:hAnsi="Cambria" w:hint="cs"/>
          <w:b w:val="0"/>
          <w:bCs w:val="0"/>
          <w:color w:val="000000" w:themeColor="text1"/>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وكشفت الطريقة التي تم عزل الملك سعود فيها عن فوضى دستورية خطيرة ، حيث تمت عملية التغيير استنادا الى معادلات القوة في داخل العائلة المالكة ، وفي ظل غياب دستور واضح يحدد صلاحيات الملك ومسؤولياته ، ويرسم العلاقة بينه وبين الأمراء والوزراء ورجال الدين وعامة فئات الشعب ، ويعين الجهة الشرعية التي تتولى محاسبة الملك وعزله.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ونظرا لشعور الملك فيصل بفقدان النظام للشرعية الدستورية وَعَدَ المواطنين مرة أخرى بإصدار دستور يتضمن إقامة مجلس شورى ويكفل الحقوق الأساسية للمواطنين.</w:t>
      </w:r>
      <w:r w:rsidRPr="00597608">
        <w:rPr>
          <w:color w:val="000000" w:themeColor="text1"/>
          <w:sz w:val="32"/>
          <w:szCs w:val="32"/>
          <w:rtl/>
        </w:rPr>
        <w:t xml:space="preserve"> </w:t>
      </w:r>
      <w:r w:rsidRPr="00597608">
        <w:rPr>
          <w:rStyle w:val="FootnoteReference"/>
          <w:color w:val="000000" w:themeColor="text1"/>
          <w:sz w:val="32"/>
          <w:szCs w:val="32"/>
          <w:rtl/>
        </w:rPr>
        <w:footnoteReference w:id="235"/>
      </w:r>
      <w:r w:rsidRPr="00597608">
        <w:rPr>
          <w:rFonts w:cs="Traditional Arabic" w:hint="cs"/>
          <w:color w:val="000000" w:themeColor="text1"/>
          <w:sz w:val="32"/>
          <w:szCs w:val="32"/>
          <w:rtl/>
        </w:rPr>
        <w:t xml:space="preserve"> </w:t>
      </w:r>
      <w:r>
        <w:rPr>
          <w:rStyle w:val="ecxmsofootnotereference"/>
          <w:rFonts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ومضت أكثر من عشر سنوات دون أن يقوم الملك (الذي قتل عام 1975) بأية خطوة في هذا الاتجاه.</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وفي ذلك الوقت أعلن الأمير فهد ولي العهد ورئيس الوزراء، عن إيمانه بالديموقراطية الإسلامية وقال:"إن الشورى هي إحدى أسس الديموقراطية الحقيقية". ووعد بقرب صدور نظام مجلس الشورى.</w:t>
      </w:r>
      <w:r w:rsidRPr="00597608">
        <w:rPr>
          <w:color w:val="000000" w:themeColor="text1"/>
          <w:sz w:val="32"/>
          <w:szCs w:val="32"/>
          <w:rtl/>
        </w:rPr>
        <w:t xml:space="preserve"> </w:t>
      </w:r>
      <w:r w:rsidRPr="00597608">
        <w:rPr>
          <w:rStyle w:val="FootnoteReference"/>
          <w:color w:val="000000" w:themeColor="text1"/>
          <w:sz w:val="32"/>
          <w:szCs w:val="32"/>
          <w:rtl/>
        </w:rPr>
        <w:footnoteReference w:id="236"/>
      </w:r>
      <w:r w:rsidRPr="00597608">
        <w:rPr>
          <w:rStyle w:val="Heading3Char"/>
          <w:b w:val="0"/>
          <w:bCs w:val="0"/>
          <w:color w:val="000000" w:themeColor="text1"/>
          <w:sz w:val="32"/>
          <w:szCs w:val="32"/>
        </w:rPr>
        <w:t xml:space="preserve"> </w:t>
      </w:r>
      <w:r>
        <w:rPr>
          <w:rStyle w:val="ecxmsofootnotereference"/>
          <w:rFonts w:hint="cs"/>
          <w:color w:val="000000" w:themeColor="text1"/>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ولكن النظام السعودي استمر كما هو عليه نظاما فرديا مستبدا بصورة مطلقة ، إلى أن حدثت حركة جهيمان العتيبي في الحرم المكي سنة 1979 ، فتذكر الملك خالد موضوع الشورى وأمر بتشكيل لجنة لإعداد مشروع الدستور.</w:t>
      </w:r>
      <w:r w:rsidRPr="00597608">
        <w:rPr>
          <w:color w:val="000000" w:themeColor="text1"/>
          <w:sz w:val="32"/>
          <w:szCs w:val="32"/>
          <w:rtl/>
        </w:rPr>
        <w:t xml:space="preserve"> </w:t>
      </w:r>
      <w:r w:rsidRPr="00597608">
        <w:rPr>
          <w:rStyle w:val="FootnoteReference"/>
          <w:color w:val="000000" w:themeColor="text1"/>
          <w:sz w:val="32"/>
          <w:szCs w:val="32"/>
          <w:rtl/>
        </w:rPr>
        <w:footnoteReference w:id="237"/>
      </w:r>
    </w:p>
    <w:p w:rsidR="00090B1F" w:rsidRDefault="00090B1F" w:rsidP="00090B1F">
      <w:pPr>
        <w:pStyle w:val="ecxmsonormal"/>
        <w:bidi/>
        <w:jc w:val="both"/>
        <w:rPr>
          <w:rFonts w:ascii="Traditional Arabic" w:hAnsi="Traditional Arabic" w:cs="Traditional Arabic"/>
          <w:color w:val="000000" w:themeColor="text1"/>
          <w:sz w:val="32"/>
          <w:szCs w:val="32"/>
          <w:rtl/>
        </w:rPr>
      </w:pPr>
      <w:r w:rsidRPr="00597608">
        <w:rPr>
          <w:rFonts w:ascii="Traditional Arabic" w:hAnsi="Traditional Arabic" w:cs="Traditional Arabic"/>
          <w:color w:val="000000" w:themeColor="text1"/>
          <w:sz w:val="32"/>
          <w:szCs w:val="32"/>
          <w:rtl/>
        </w:rPr>
        <w:t xml:space="preserve">      ومضى عقد آخر من الزمن لم يحدث خلاله أي تطور دستوري في النظام السعودي، إلى أن حدثت  حرب الخليج الثانية عام 1991 وهي الحرب التي استدعى فيها الملك فهد القوات الأميركية لتحرير الكويت من احتلال العراق، وأثارت امتعاضا داخل السعودية ، تمثل بتقديم مذكرات للنصيحة من قبل </w:t>
      </w:r>
      <w:r w:rsidRPr="00597608">
        <w:rPr>
          <w:rFonts w:ascii="Traditional Arabic" w:hAnsi="Traditional Arabic" w:cs="Traditional Arabic"/>
          <w:color w:val="000000" w:themeColor="text1"/>
          <w:sz w:val="32"/>
          <w:szCs w:val="32"/>
          <w:rtl/>
        </w:rPr>
        <w:lastRenderedPageBreak/>
        <w:t>بعض المواطنين الى الحكومة، فقام الملك فهد بالإعلان عن الأنظمة الثلاثة : (النظام الأساسي للحكم، ونظام مجلس الشورى، ونظام المناطق أو المقاطعات).</w:t>
      </w:r>
      <w:r>
        <w:rPr>
          <w:rFonts w:ascii="Traditional Arabic" w:hAnsi="Traditional Arabic" w:cs="Traditional Arabic" w:hint="cs"/>
          <w:color w:val="000000" w:themeColor="text1"/>
          <w:sz w:val="32"/>
          <w:szCs w:val="32"/>
          <w:rtl/>
        </w:rPr>
        <w:t xml:space="preserve"> وهي تعتبر بمثابة دستور للمملكة العربية السعودية.</w:t>
      </w:r>
    </w:p>
    <w:p w:rsidR="00090B1F" w:rsidRPr="00C80DA8" w:rsidRDefault="00090B1F" w:rsidP="00090B1F">
      <w:pPr>
        <w:bidi/>
        <w:rPr>
          <w:b/>
          <w:bCs/>
          <w:rtl/>
        </w:rPr>
      </w:pPr>
      <w:r>
        <w:rPr>
          <w:rFonts w:ascii="Traditional Arabic" w:eastAsia="Times New Roman" w:hAnsi="Traditional Arabic" w:cs="Traditional Arabic" w:hint="cs"/>
          <w:snapToGrid w:val="0"/>
          <w:color w:val="000000" w:themeColor="text1"/>
          <w:sz w:val="32"/>
          <w:szCs w:val="32"/>
          <w:rtl/>
          <w:lang w:eastAsia="en-GB"/>
        </w:rPr>
        <w:t xml:space="preserve"> </w:t>
      </w:r>
    </w:p>
    <w:p w:rsidR="00090B1F" w:rsidRPr="00763E5F"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CE2EF6">
        <w:rPr>
          <w:rFonts w:ascii="Times New Roman" w:eastAsia="Times New Roman" w:hAnsi="Times New Roman" w:cs="Traditional Arabic" w:hint="cs"/>
          <w:color w:val="000000" w:themeColor="text1"/>
          <w:sz w:val="32"/>
          <w:szCs w:val="32"/>
          <w:rtl/>
          <w:lang w:eastAsia="en-GB"/>
        </w:rPr>
        <w:t>المبحث الثاني:</w:t>
      </w:r>
      <w:r w:rsidRPr="00597608">
        <w:rPr>
          <w:rFonts w:ascii="Times New Roman" w:eastAsia="Times New Roman" w:hAnsi="Times New Roman" w:cs="Times New Roman" w:hint="cs"/>
          <w:color w:val="000000" w:themeColor="text1"/>
          <w:sz w:val="32"/>
          <w:szCs w:val="32"/>
          <w:lang w:eastAsia="en-GB"/>
        </w:rPr>
        <w:t> </w:t>
      </w:r>
      <w:r w:rsidRPr="00CE2EF6">
        <w:rPr>
          <w:rFonts w:ascii="Traditional Arabic" w:eastAsia="Times New Roman" w:hAnsi="Traditional Arabic" w:cs="Traditional Arabic" w:hint="cs"/>
          <w:b/>
          <w:bCs/>
          <w:color w:val="000000" w:themeColor="text1"/>
          <w:sz w:val="32"/>
          <w:szCs w:val="32"/>
          <w:rtl/>
          <w:lang w:eastAsia="en-GB"/>
        </w:rPr>
        <w:t> </w:t>
      </w:r>
      <w:r w:rsidRPr="00763E5F">
        <w:rPr>
          <w:rFonts w:ascii="Traditional Arabic" w:eastAsia="Times New Roman" w:hAnsi="Traditional Arabic" w:cs="Traditional Arabic"/>
          <w:b/>
          <w:bCs/>
          <w:color w:val="000000" w:themeColor="text1"/>
          <w:sz w:val="32"/>
          <w:szCs w:val="32"/>
          <w:rtl/>
          <w:lang w:eastAsia="en-GB"/>
        </w:rPr>
        <w:t> من الشرعية الدينية الى شرعية الأمر الواقع</w:t>
      </w:r>
    </w:p>
    <w:p w:rsidR="00090B1F" w:rsidRPr="00763E5F"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763E5F">
        <w:rPr>
          <w:rFonts w:ascii="Traditional Arabic" w:eastAsia="Times New Roman" w:hAnsi="Traditional Arabic" w:cs="Traditional Arabic"/>
          <w:b/>
          <w:bCs/>
          <w:color w:val="000000" w:themeColor="text1"/>
          <w:sz w:val="32"/>
          <w:szCs w:val="32"/>
          <w:rtl/>
          <w:lang w:eastAsia="en-GB"/>
        </w:rPr>
        <w:t>الشرعية الوهابية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يستمد النظام السعودي شرعيته الأساسية من التحالف التاريخي بين آل سعود وآل الشيخ (محمد بن عبد الوهاب) في أواسط القرن الثامن عشر (1745)</w:t>
      </w:r>
      <w:r w:rsidRPr="00597608">
        <w:rPr>
          <w:rFonts w:ascii="Traditional Arabic" w:eastAsia="Times New Roman" w:hAnsi="Traditional Arabic" w:cs="Traditional Arabic" w:hint="cs"/>
          <w:color w:val="000000" w:themeColor="text1"/>
          <w:sz w:val="32"/>
          <w:szCs w:val="32"/>
          <w:rtl/>
          <w:lang w:eastAsia="en-GB"/>
        </w:rPr>
        <w:t xml:space="preserve"> عندما آوى محمد بن سعود أمير قرية الدرعية (في نجد) الشيخ محمد بن عبد الوهاب </w:t>
      </w:r>
      <w:r w:rsidRPr="00597608">
        <w:rPr>
          <w:rFonts w:ascii="Traditional Arabic" w:eastAsia="Times New Roman" w:hAnsi="Traditional Arabic" w:cs="Traditional Arabic"/>
          <w:color w:val="000000" w:themeColor="text1"/>
          <w:sz w:val="32"/>
          <w:szCs w:val="32"/>
          <w:rtl/>
          <w:lang w:eastAsia="en-GB"/>
        </w:rPr>
        <w:t>وحماه، وتحالف معه على نشر الدعوة الوهابية. حيث قال الشيخ للأمير في أول لقاء معه:"إن أهل نجد اليوم مشركون جاهلون ومقسومون ومختلفون، يقاتل أحدهم الآخر. آمل أن تكون الإمام الذي يجتمع حوله المسلمون، وأن يكون أولادك من بعدك أئمة متوالين" فرحب به  الأمير ابن سعود وأعلن استعداده لنصرته.</w:t>
      </w:r>
      <w:r w:rsidRPr="00597608">
        <w:rPr>
          <w:rFonts w:eastAsiaTheme="majorEastAsia"/>
          <w:color w:val="000000" w:themeColor="text1"/>
          <w:sz w:val="32"/>
          <w:szCs w:val="32"/>
          <w:rtl/>
        </w:rPr>
        <w:t xml:space="preserve"> </w:t>
      </w:r>
      <w:r w:rsidRPr="00597608">
        <w:rPr>
          <w:rStyle w:val="FootnoteReference"/>
          <w:rFonts w:eastAsiaTheme="majorEastAsia"/>
          <w:color w:val="000000" w:themeColor="text1"/>
          <w:sz w:val="32"/>
          <w:szCs w:val="32"/>
          <w:rtl/>
        </w:rPr>
        <w:footnoteReference w:id="238"/>
      </w:r>
      <w:r w:rsidRPr="00597608">
        <w:rPr>
          <w:rFonts w:ascii="Times New Roman" w:eastAsia="Times New Roman" w:hAnsi="Times New Roman" w:cs="Times New Roman" w:hint="cs"/>
          <w:color w:val="000000" w:themeColor="text1"/>
          <w:sz w:val="32"/>
          <w:szCs w:val="32"/>
          <w:rtl/>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ووعد الشيخ الأمير بملك نجد أو الجزيرة العربية، وقدم له الدعم وأضفى صفة "الشرعية الدينية" على نظام حكمه  القائم بالفعل، وعندما توفي الأمير، جعل الشيخ الأمر بيد ابنه عبد العزيز ثم بيد ابنه عبد الله.</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239"/>
      </w:r>
      <w:r w:rsidRPr="00597608">
        <w:rPr>
          <w:rFonts w:cs="Traditional Arabic" w:hint="cs"/>
          <w:color w:val="000000" w:themeColor="text1"/>
          <w:sz w:val="32"/>
          <w:szCs w:val="32"/>
          <w:rtl/>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 هناك رواية أخرى يذكرها حسن الريكي صاحب كتاب (لمع الشهاب في سيرة محمد بن عبد الوهاب) 1817، وهو</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كاتب معاصر للدولة السعودية الأولى، تتحدث عن عقد الشيخ صفقة صريحة مع الأمير محمد بن سعود، حول تقاسم السلطتين الدينية والسياسية والاتفاق على توارثهما معا في عائلتي الشيخ والأمير. وأن الشيخ قال لابن سعود:" أريد منك عهداً على أنك تجاهد في هذا الدين، والرياسة والامامة فيك وفي ذريتك، وأن المشيخة والخلافة في الدين فيّ وفي آلي من بعدي أبداً ، بحيث لا ينعقد أمر </w:t>
      </w:r>
      <w:r w:rsidRPr="00597608">
        <w:rPr>
          <w:rFonts w:ascii="Traditional Arabic" w:eastAsia="Times New Roman" w:hAnsi="Traditional Arabic" w:cs="Traditional Arabic"/>
          <w:color w:val="000000" w:themeColor="text1"/>
          <w:sz w:val="32"/>
          <w:szCs w:val="32"/>
          <w:rtl/>
          <w:lang w:eastAsia="en-GB"/>
        </w:rPr>
        <w:lastRenderedPageBreak/>
        <w:t>ولا يقع صلح أو حرب الا ما نراه كذلك، فان قبلت هذا  فأخبرك : أن الله يطلعك على أمور لم يدركها أحد من عظماء الملوك والسلاطين" فقال الأمير ابن سعود:  قبلت وبايعتك على ذلك.</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40"/>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jc w:val="both"/>
        <w:rPr>
          <w:rFonts w:cs="Traditional Arabic"/>
          <w:color w:val="000000" w:themeColor="text1"/>
          <w:sz w:val="32"/>
          <w:szCs w:val="32"/>
          <w:rtl/>
        </w:rPr>
      </w:pPr>
      <w:r w:rsidRPr="00597608">
        <w:rPr>
          <w:rFonts w:ascii="Traditional Arabic" w:eastAsia="Times New Roman" w:hAnsi="Traditional Arabic" w:cs="Traditional Arabic"/>
          <w:color w:val="000000" w:themeColor="text1"/>
          <w:sz w:val="32"/>
          <w:szCs w:val="32"/>
          <w:rtl/>
          <w:lang w:eastAsia="en-GB"/>
        </w:rPr>
        <w:t xml:space="preserve">     وهذه الرواية تفسر التحالف التاريخي بين آل سعود وآل الشيخ، ذلك التحالف السياسي الديني العائلي الممتد حتى اليوم، وتكشف في نفس الوقت أساس "الشرعية الدينية" التي </w:t>
      </w:r>
      <w:r w:rsidRPr="00597608">
        <w:rPr>
          <w:rFonts w:ascii="Traditional Arabic" w:eastAsia="Times New Roman" w:hAnsi="Traditional Arabic" w:cs="Traditional Arabic" w:hint="cs"/>
          <w:color w:val="000000" w:themeColor="text1"/>
          <w:sz w:val="32"/>
          <w:szCs w:val="32"/>
          <w:rtl/>
          <w:lang w:eastAsia="en-GB"/>
        </w:rPr>
        <w:t xml:space="preserve">يقوم عليها </w:t>
      </w:r>
      <w:r w:rsidRPr="00597608">
        <w:rPr>
          <w:rFonts w:ascii="Traditional Arabic" w:eastAsia="Times New Roman" w:hAnsi="Traditional Arabic" w:cs="Traditional Arabic"/>
          <w:color w:val="000000" w:themeColor="text1"/>
          <w:sz w:val="32"/>
          <w:szCs w:val="32"/>
          <w:rtl/>
          <w:lang w:eastAsia="en-GB"/>
        </w:rPr>
        <w:t>النظام السعودي، وهو الدفاع عن الحركة الوهابية والوفاء لآل الشيخ.</w:t>
      </w:r>
      <w:r w:rsidRPr="00597608">
        <w:rPr>
          <w:rFonts w:cs="Traditional Arabic" w:hint="cs"/>
          <w:color w:val="000000" w:themeColor="text1"/>
          <w:sz w:val="32"/>
          <w:szCs w:val="32"/>
          <w:rtl/>
        </w:rPr>
        <w:t xml:space="preserve"> ومن هنا تعتبر مضاوي الرشيد ذلك التحالف "بدعة سياسية" وتقول:" ان الوهابية دعمت بدعتين من أكثر البدع السياسية المثيرة للجدل والمسيطرة في الوقت عينه في التاريخ الاسلامي وهما تتمثلان في الحكم الوراثي وفي الولاء التام للسلطة السياسية، وذلك في محاولة من الوهابية لحماية نفسها من إبطال الدعوة الدينية. فحُرمت الجماعة المسلمة في نهاية الأمر من حقها في إبداء رأيها في المسائل السياسية".</w:t>
      </w:r>
      <w:r w:rsidRPr="00597608">
        <w:rPr>
          <w:rStyle w:val="FootnoteReference"/>
          <w:rFonts w:cs="Traditional Arabic"/>
          <w:color w:val="000000" w:themeColor="text1"/>
          <w:sz w:val="32"/>
          <w:szCs w:val="32"/>
          <w:rtl/>
        </w:rPr>
        <w:footnoteReference w:id="241"/>
      </w:r>
      <w:r w:rsidRPr="00597608">
        <w:rPr>
          <w:rFonts w:cs="Traditional Arabic" w:hint="cs"/>
          <w:color w:val="000000" w:themeColor="text1"/>
          <w:sz w:val="32"/>
          <w:szCs w:val="32"/>
          <w:rtl/>
        </w:rPr>
        <w:t xml:space="preserve">  </w:t>
      </w:r>
    </w:p>
    <w:p w:rsidR="00090B1F" w:rsidRPr="00763E5F"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763E5F">
        <w:rPr>
          <w:rFonts w:ascii="Traditional Arabic" w:eastAsia="Times New Roman" w:hAnsi="Traditional Arabic" w:cs="Traditional Arabic"/>
          <w:b/>
          <w:bCs/>
          <w:color w:val="000000" w:themeColor="text1"/>
          <w:sz w:val="32"/>
          <w:szCs w:val="32"/>
          <w:rtl/>
          <w:lang w:eastAsia="en-GB"/>
        </w:rPr>
        <w:t>شرعية القوة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وبالرغم من وجود مدارس سنية قديمة وحديثة تؤمن بالشورى أو الديمقراطية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إلا أن النظام السعودي الذي قام على القوة والسيف اختار ما يناسبه من نظريات سياسية تؤمن بشرعية حكومة الأمر الواقع أو تبرر العنف أو تعتمد على "الشرعية الدينية". وساعده في اختياره ذلك انتماؤه الى المذهب الحنبلي السلفي الوهابي.</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xml:space="preserve">  وقد استعرضنا في الفصل </w:t>
      </w:r>
      <w:r w:rsidRPr="00E655D9">
        <w:rPr>
          <w:rFonts w:ascii="Traditional Arabic" w:eastAsia="Times New Roman" w:hAnsi="Traditional Arabic" w:cs="Traditional Arabic"/>
          <w:color w:val="000000" w:themeColor="text1"/>
          <w:sz w:val="32"/>
          <w:szCs w:val="32"/>
          <w:rtl/>
          <w:lang w:eastAsia="en-GB"/>
        </w:rPr>
        <w:t>الثاني</w:t>
      </w:r>
      <w:r>
        <w:rPr>
          <w:rFonts w:ascii="Traditional Arabic" w:eastAsia="Times New Roman" w:hAnsi="Traditional Arabic" w:cs="Traditional Arabic" w:hint="cs"/>
          <w:color w:val="000000" w:themeColor="text1"/>
          <w:sz w:val="32"/>
          <w:szCs w:val="32"/>
          <w:rtl/>
          <w:lang w:eastAsia="en-GB"/>
        </w:rPr>
        <w:t xml:space="preserve"> من الباب الأول</w:t>
      </w:r>
      <w:r w:rsidRPr="00597608">
        <w:rPr>
          <w:rFonts w:ascii="Traditional Arabic" w:eastAsia="Times New Roman" w:hAnsi="Traditional Arabic" w:cs="Traditional Arabic"/>
          <w:color w:val="000000" w:themeColor="text1"/>
          <w:sz w:val="32"/>
          <w:szCs w:val="32"/>
          <w:rtl/>
          <w:lang w:eastAsia="en-GB"/>
        </w:rPr>
        <w:t xml:space="preserve"> رأي الإمام أحمد بن حنبل (780- 855) الذي أصَّل لشرعية الحكام الذين يستولون على السلطة بالقوة وقال بوجوب السمع والطاعة لـ"أمير المؤمنين البر والفاجـر ومن ولي الخلافة، واجتمع الناس عليه ورضوا به، ومن تغلب عليهم بالسيف حتى صار خليفة وسُمِّي أميرُ المؤمنين".</w:t>
      </w:r>
      <w:r w:rsidRPr="00597608">
        <w:rPr>
          <w:rStyle w:val="FootnoteReference"/>
          <w:color w:val="000000" w:themeColor="text1"/>
          <w:sz w:val="32"/>
          <w:szCs w:val="32"/>
          <w:rtl/>
        </w:rPr>
        <w:footnoteReference w:id="242"/>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كما استعرضنا رأي الشيخ  أحمد بن عبد الحليم ابن تيمية (1263-1328) الذي يعتبر ملهم الحركة السلفية الوهابية الحديثة، والذي ربط الشرعية السياسية بتطبيق الشريعة، بغض النظر عن التزام الإمام بالشورى أو مجيئه عبر الانتخاب، وأكد على " أن الامام الذي يطاع هو من كان له سلطان، سواء كان عادلاً أو ظالما".</w:t>
      </w:r>
      <w:r w:rsidRPr="00597608">
        <w:rPr>
          <w:rStyle w:val="FootnoteReference"/>
          <w:rFonts w:eastAsia="Courier New"/>
          <w:color w:val="000000" w:themeColor="text1"/>
          <w:sz w:val="32"/>
          <w:szCs w:val="32"/>
          <w:rtl/>
        </w:rPr>
        <w:footnoteReference w:id="243"/>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وأفتى بجواز قيام الأنظمة السياسية على أساس القوة والقهر والغلبة.</w:t>
      </w:r>
      <w:r w:rsidRPr="00597608">
        <w:rPr>
          <w:rStyle w:val="FootnoteReference"/>
          <w:rFonts w:eastAsia="Courier New"/>
          <w:color w:val="000000" w:themeColor="text1"/>
          <w:sz w:val="32"/>
          <w:szCs w:val="32"/>
          <w:rtl/>
        </w:rPr>
        <w:footnoteReference w:id="244"/>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bidi="ar-IQ"/>
        </w:rPr>
        <w:t>و</w:t>
      </w:r>
      <w:r w:rsidRPr="00597608">
        <w:rPr>
          <w:rFonts w:ascii="Traditional Arabic" w:eastAsia="Times New Roman" w:hAnsi="Traditional Arabic" w:cs="Traditional Arabic"/>
          <w:color w:val="000000" w:themeColor="text1"/>
          <w:sz w:val="32"/>
          <w:szCs w:val="32"/>
          <w:rtl/>
          <w:lang w:eastAsia="en-GB"/>
        </w:rPr>
        <w:t>وجوب الطاعة للحكام الذين يأخذون البيعة كرها وقسراً.</w:t>
      </w:r>
      <w:r w:rsidRPr="00597608">
        <w:rPr>
          <w:color w:val="000000" w:themeColor="text1"/>
          <w:sz w:val="32"/>
          <w:szCs w:val="32"/>
        </w:rPr>
        <w:t xml:space="preserve"> </w:t>
      </w:r>
      <w:r w:rsidRPr="00597608">
        <w:rPr>
          <w:rStyle w:val="FootnoteReference"/>
          <w:color w:val="000000" w:themeColor="text1"/>
          <w:sz w:val="32"/>
          <w:szCs w:val="32"/>
        </w:rPr>
        <w:footnoteReference w:id="245"/>
      </w:r>
      <w:r w:rsidRPr="00597608">
        <w:rPr>
          <w:rFonts w:ascii="Traditional Arabic" w:eastAsia="Times New Roman" w:hAnsi="Traditional Arabic" w:cs="Traditional Arabic"/>
          <w:color w:val="000000" w:themeColor="text1"/>
          <w:sz w:val="32"/>
          <w:szCs w:val="32"/>
          <w:rtl/>
          <w:lang w:eastAsia="en-GB"/>
        </w:rPr>
        <w:t>واستعرضنا أيضا أقوال مؤسس الحركة الوهابية الشيخ محمد بن عبد الوهاب (1703-1791) الذي ألغى جميع شروط الإمامة الشرعية التي كان يؤمن بها أهل السنة وقال بأن:" الأئمة مجمعون من كل مذهب على أن من تغلب على بلد أو بلدان، له حكم الامام في جميع الأشياء".</w:t>
      </w:r>
      <w:r w:rsidRPr="00597608">
        <w:rPr>
          <w:rStyle w:val="FootnoteReference"/>
          <w:color w:val="000000" w:themeColor="text1"/>
          <w:sz w:val="32"/>
          <w:szCs w:val="32"/>
        </w:rPr>
        <w:footnoteReference w:id="246"/>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cs="Traditional Arabic" w:hint="cs"/>
          <w:color w:val="000000" w:themeColor="text1"/>
          <w:sz w:val="32"/>
          <w:szCs w:val="32"/>
          <w:rtl/>
        </w:rPr>
        <w:t>ولم يهتم محمد بن عبد الوهاب كثيرا ببحث طبيعة الامامة في الاسلام. ودعا الى طاعة الحاكم حتى لو كان جائرا فاسقا، ما لم يأمر بمعصية الله، حتى لو جاء الى السلطة بقوة السيف.</w:t>
      </w:r>
      <w:r w:rsidRPr="00597608">
        <w:rPr>
          <w:rStyle w:val="FootnoteReference"/>
          <w:color w:val="000000" w:themeColor="text1"/>
          <w:sz w:val="32"/>
          <w:szCs w:val="32"/>
        </w:rPr>
        <w:t xml:space="preserve"> </w:t>
      </w:r>
      <w:r w:rsidRPr="00597608">
        <w:rPr>
          <w:rStyle w:val="FootnoteReference"/>
          <w:color w:val="000000" w:themeColor="text1"/>
          <w:sz w:val="32"/>
          <w:szCs w:val="32"/>
        </w:rPr>
        <w:footnoteReference w:id="247"/>
      </w:r>
      <w:r w:rsidRPr="00597608">
        <w:rPr>
          <w:rFonts w:hint="cs"/>
          <w:color w:val="000000" w:themeColor="text1"/>
          <w:sz w:val="32"/>
          <w:szCs w:val="32"/>
          <w:rtl/>
        </w:rPr>
        <w:t xml:space="preserve"> </w:t>
      </w:r>
      <w:r w:rsidRPr="00597608">
        <w:rPr>
          <w:rFonts w:ascii="Traditional Arabic" w:eastAsia="Times New Roman" w:hAnsi="Traditional Arabic" w:cs="Traditional Arabic"/>
          <w:color w:val="000000" w:themeColor="text1"/>
          <w:sz w:val="32"/>
          <w:szCs w:val="32"/>
          <w:rtl/>
          <w:lang w:eastAsia="en-GB"/>
        </w:rPr>
        <w:t xml:space="preserve">وهو ما شكل القاعدة الأساسية للفكر السياسي السعودي "الوهابي" في </w:t>
      </w:r>
      <w:r w:rsidRPr="00597608">
        <w:rPr>
          <w:rFonts w:ascii="Traditional Arabic" w:eastAsia="Times New Roman" w:hAnsi="Traditional Arabic" w:cs="Traditional Arabic"/>
          <w:color w:val="000000" w:themeColor="text1"/>
          <w:sz w:val="32"/>
          <w:szCs w:val="32"/>
          <w:rtl/>
          <w:lang w:eastAsia="en-GB"/>
        </w:rPr>
        <w:lastRenderedPageBreak/>
        <w:t>الدولة السعودية الأولى (</w:t>
      </w:r>
      <w:r w:rsidRPr="00597608">
        <w:rPr>
          <w:rFonts w:ascii="Simplified Arabic" w:eastAsia="Times New Roman" w:hAnsi="Simplified Arabic" w:cs="Simplified Arabic"/>
          <w:color w:val="000000" w:themeColor="text1"/>
          <w:sz w:val="32"/>
          <w:szCs w:val="32"/>
          <w:rtl/>
          <w:lang w:eastAsia="en-GB"/>
        </w:rPr>
        <w:t xml:space="preserve">1744 – 1818) </w:t>
      </w:r>
      <w:r w:rsidRPr="00597608">
        <w:rPr>
          <w:rFonts w:ascii="Traditional Arabic" w:eastAsia="Times New Roman" w:hAnsi="Traditional Arabic" w:cs="Traditional Arabic"/>
          <w:color w:val="000000" w:themeColor="text1"/>
          <w:sz w:val="32"/>
          <w:szCs w:val="32"/>
          <w:rtl/>
          <w:lang w:eastAsia="en-GB"/>
        </w:rPr>
        <w:t>وامتد ليطبع الدولة السعودية الثالثة المعاصرة التي نشأت في بداية القرن العشرين.</w:t>
      </w:r>
      <w:r w:rsidRPr="005262B5">
        <w:rPr>
          <w:rStyle w:val="FootnoteReference"/>
          <w:rFonts w:eastAsia="Courier New"/>
          <w:color w:val="000000" w:themeColor="text1"/>
          <w:sz w:val="32"/>
          <w:szCs w:val="32"/>
          <w:rtl/>
        </w:rPr>
        <w:t xml:space="preserve"> </w:t>
      </w:r>
      <w:r w:rsidRPr="00597608">
        <w:rPr>
          <w:rStyle w:val="FootnoteReference"/>
          <w:rFonts w:eastAsia="Courier New"/>
          <w:color w:val="000000" w:themeColor="text1"/>
          <w:sz w:val="32"/>
          <w:szCs w:val="32"/>
          <w:rtl/>
        </w:rPr>
        <w:footnoteReference w:id="248"/>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وربما اس</w:t>
      </w:r>
      <w:r>
        <w:rPr>
          <w:rFonts w:ascii="Traditional Arabic" w:eastAsia="Times New Roman" w:hAnsi="Traditional Arabic" w:cs="Traditional Arabic"/>
          <w:color w:val="000000" w:themeColor="text1"/>
          <w:sz w:val="32"/>
          <w:szCs w:val="32"/>
          <w:rtl/>
          <w:lang w:eastAsia="en-GB"/>
        </w:rPr>
        <w:t>تعار آل سعود أيضا شيئا من الفكر</w:t>
      </w:r>
      <w:r w:rsidRPr="00597608">
        <w:rPr>
          <w:rFonts w:ascii="Traditional Arabic" w:eastAsia="Times New Roman" w:hAnsi="Traditional Arabic" w:cs="Traditional Arabic"/>
          <w:color w:val="000000" w:themeColor="text1"/>
          <w:sz w:val="32"/>
          <w:szCs w:val="32"/>
          <w:rtl/>
          <w:lang w:eastAsia="en-GB"/>
        </w:rPr>
        <w:t xml:space="preserve"> القدري (الأموي)</w:t>
      </w:r>
      <w:r w:rsidRPr="000B5B2A">
        <w:rPr>
          <w:rStyle w:val="FootnoteReference"/>
          <w:color w:val="000000" w:themeColor="text1"/>
          <w:sz w:val="32"/>
          <w:szCs w:val="32"/>
        </w:rPr>
        <w:t xml:space="preserve"> </w:t>
      </w:r>
      <w:r w:rsidRPr="00597608">
        <w:rPr>
          <w:rStyle w:val="FootnoteReference"/>
          <w:color w:val="000000" w:themeColor="text1"/>
          <w:sz w:val="32"/>
          <w:szCs w:val="32"/>
        </w:rPr>
        <w:footnoteReference w:id="249"/>
      </w:r>
      <w:r w:rsidRPr="00597608">
        <w:rPr>
          <w:rFonts w:ascii="Traditional Arabic" w:eastAsia="Times New Roman" w:hAnsi="Traditional Arabic" w:cs="Traditional Arabic"/>
          <w:color w:val="000000" w:themeColor="text1"/>
          <w:sz w:val="32"/>
          <w:szCs w:val="32"/>
          <w:rtl/>
          <w:lang w:eastAsia="en-GB"/>
        </w:rPr>
        <w:t xml:space="preserve"> الذي يعتبر المـُلك منحة من الله واختيارا منه لآل سعود لقيادة الأمة، كما لاحظ بعض اساتذة العلوم السياسية، كالدكتور ماهر عبد </w:t>
      </w:r>
      <w:r w:rsidRPr="00597608">
        <w:rPr>
          <w:rFonts w:ascii="Traditional Arabic" w:eastAsia="Times New Roman" w:hAnsi="Traditional Arabic" w:cs="Traditional Arabic"/>
          <w:color w:val="000000" w:themeColor="text1"/>
          <w:sz w:val="32"/>
          <w:szCs w:val="32"/>
          <w:rtl/>
          <w:lang w:eastAsia="en-GB"/>
        </w:rPr>
        <w:lastRenderedPageBreak/>
        <w:t>الهادي في كتابه "السلطة السياسية في نظرية الدولة" الذي يقول فيه : إن "</w:t>
      </w:r>
      <w:r w:rsidRPr="00597608">
        <w:rPr>
          <w:rFonts w:ascii="Traditional Arabic" w:eastAsia="Times New Roman" w:hAnsi="Traditional Arabic" w:cs="Traditional Arabic" w:hint="cs"/>
          <w:color w:val="000000" w:themeColor="text1"/>
          <w:sz w:val="32"/>
          <w:szCs w:val="32"/>
          <w:rtl/>
          <w:lang w:eastAsia="en-GB"/>
        </w:rPr>
        <w:t xml:space="preserve">من يلقي </w:t>
      </w:r>
      <w:r w:rsidRPr="00597608">
        <w:rPr>
          <w:rFonts w:ascii="Traditional Arabic" w:eastAsia="Times New Roman" w:hAnsi="Traditional Arabic" w:cs="Traditional Arabic"/>
          <w:color w:val="000000" w:themeColor="text1"/>
          <w:sz w:val="32"/>
          <w:szCs w:val="32"/>
          <w:rtl/>
          <w:lang w:eastAsia="en-GB"/>
        </w:rPr>
        <w:t xml:space="preserve">نظرة على تصريحات الملك سعود والملك فيصل </w:t>
      </w:r>
      <w:r w:rsidRPr="00597608">
        <w:rPr>
          <w:rFonts w:ascii="Traditional Arabic" w:eastAsia="Times New Roman" w:hAnsi="Traditional Arabic" w:cs="Traditional Arabic" w:hint="cs"/>
          <w:color w:val="000000" w:themeColor="text1"/>
          <w:sz w:val="32"/>
          <w:szCs w:val="32"/>
          <w:rtl/>
          <w:lang w:eastAsia="en-GB"/>
        </w:rPr>
        <w:t>لوجد</w:t>
      </w:r>
      <w:r w:rsidRPr="00597608">
        <w:rPr>
          <w:rFonts w:ascii="Traditional Arabic" w:eastAsia="Times New Roman" w:hAnsi="Traditional Arabic" w:cs="Traditional Arabic"/>
          <w:color w:val="000000" w:themeColor="text1"/>
          <w:sz w:val="32"/>
          <w:szCs w:val="32"/>
          <w:rtl/>
          <w:lang w:eastAsia="en-GB"/>
        </w:rPr>
        <w:t xml:space="preserve"> في طيات هذه التصريحات ما يشير الى أن إرادة الله قد شاءت بأن يكونوا ملوكا يحكمون المملكة العربية السعودية"</w:t>
      </w:r>
      <w:r w:rsidRPr="00597608">
        <w:rPr>
          <w:rFonts w:ascii="Traditional Arabic" w:eastAsia="Times New Roman" w:hAnsi="Traditional Arabic" w:cs="Traditional Arabic" w:hint="cs"/>
          <w:color w:val="000000" w:themeColor="text1"/>
          <w:sz w:val="32"/>
          <w:szCs w:val="32"/>
          <w:rtl/>
          <w:lang w:eastAsia="en-GB"/>
        </w:rPr>
        <w:t>.</w:t>
      </w:r>
      <w:r w:rsidRPr="00597608">
        <w:rPr>
          <w:rStyle w:val="FootnoteReference"/>
          <w:rFonts w:eastAsia="Courier New"/>
          <w:color w:val="000000" w:themeColor="text1"/>
          <w:sz w:val="32"/>
          <w:szCs w:val="32"/>
          <w:rtl/>
        </w:rPr>
        <w:footnoteReference w:id="250"/>
      </w:r>
      <w:r>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وإضافة الى تبرير الاستبداد، امتاز الفكر السياسي السعودي "الوهابي" عن الفكر الحنبلي أو التيمي، بتكفير عامة المسلمين ووضع شروط متشددة على تحقق صفة الإيمان والتوحيد،</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والمبادرة سريعاً الى التشكيك بإسلام الناس واتهامهم بنقض عرى الإيمان. وقد أدت</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هذه السياسة الى حدوث توتر دائم بين الوهابية والجماهير المسلمة والعداء لمختلف الطوائف والأحزاب والتيارات الاسلامية ، واقامة العلاقة معها على</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أساس الفتح والاحتلال والعنف والقهر والغلبة.</w:t>
      </w:r>
      <w:r w:rsidRPr="00E60712">
        <w:rPr>
          <w:rStyle w:val="FootnoteReference"/>
          <w:color w:val="000000" w:themeColor="text1"/>
          <w:sz w:val="32"/>
          <w:szCs w:val="32"/>
          <w:rtl/>
        </w:rPr>
        <w:t xml:space="preserve"> </w:t>
      </w:r>
      <w:r w:rsidRPr="00597608">
        <w:rPr>
          <w:rStyle w:val="FootnoteReference"/>
          <w:color w:val="000000" w:themeColor="text1"/>
          <w:sz w:val="32"/>
          <w:szCs w:val="32"/>
          <w:rtl/>
        </w:rPr>
        <w:footnoteReference w:id="251"/>
      </w:r>
      <w:r>
        <w:rPr>
          <w:rFonts w:ascii="Traditional Arabic" w:hAnsi="Traditional Arabic" w:cs="Traditional Arabic" w:hint="cs"/>
          <w:color w:val="000000" w:themeColor="text1"/>
          <w:sz w:val="32"/>
          <w:szCs w:val="32"/>
          <w:rtl/>
        </w:rPr>
        <w:t xml:space="preserve"> </w:t>
      </w:r>
      <w:r w:rsidRPr="00597608">
        <w:rPr>
          <w:rFonts w:ascii="Traditional Arabic" w:eastAsia="Times New Roman" w:hAnsi="Traditional Arabic" w:cs="Traditional Arabic"/>
          <w:color w:val="000000" w:themeColor="text1"/>
          <w:sz w:val="32"/>
          <w:szCs w:val="32"/>
          <w:rtl/>
          <w:lang w:eastAsia="en-GB"/>
        </w:rPr>
        <w:t xml:space="preserve"> وهو ما أدى الى تركيز السلطة بيد آل سعود المتحالفين مع الحركة الوهابية</w:t>
      </w:r>
      <w:r>
        <w:rPr>
          <w:rFonts w:ascii="Traditional Arabic" w:eastAsia="Times New Roman" w:hAnsi="Traditional Arabic" w:cs="Traditional Arabic" w:hint="cs"/>
          <w:color w:val="000000" w:themeColor="text1"/>
          <w:sz w:val="32"/>
          <w:szCs w:val="32"/>
          <w:rtl/>
          <w:lang w:eastAsia="en-GB"/>
        </w:rPr>
        <w:t xml:space="preserve"> بقيادة آل الشيخ</w:t>
      </w:r>
      <w:r w:rsidRPr="00597608">
        <w:rPr>
          <w:rFonts w:ascii="Traditional Arabic" w:eastAsia="Times New Roman" w:hAnsi="Traditional Arabic" w:cs="Traditional Arabic"/>
          <w:color w:val="000000" w:themeColor="text1"/>
          <w:sz w:val="32"/>
          <w:szCs w:val="32"/>
          <w:rtl/>
          <w:lang w:eastAsia="en-GB"/>
        </w:rPr>
        <w:t xml:space="preserve">، وقضى على أية امكانية للتواصل مع الجماهير أو إقامة علاقات تمثيلية ديموقراطية معها. تقول الدكتورة مضاوي الرشيد:"ركز المشروع السعودي الوهابي منذ البدء على اتهام المجتمع بالشرك، لذلك لا بد من تطهير دينهم وتصحيحه، ففرض عليهم ذلك الإذعان لرغبة آل سعود السياسية، ولم يعد الخروج عليهم عملا سياسيا بل معصية وانتهاكا لمباديء التوحيد. </w:t>
      </w:r>
      <w:r w:rsidRPr="00597608">
        <w:rPr>
          <w:rFonts w:ascii="Traditional Arabic" w:eastAsia="Times New Roman" w:hAnsi="Traditional Arabic" w:cs="Traditional Arabic"/>
          <w:color w:val="000000" w:themeColor="text1"/>
          <w:sz w:val="32"/>
          <w:szCs w:val="32"/>
          <w:rtl/>
          <w:lang w:eastAsia="en-GB"/>
        </w:rPr>
        <w:lastRenderedPageBreak/>
        <w:t>فأصبحت طاعة أولي الأمر فرضا دينيا وجزءا من عبادة الله".</w:t>
      </w:r>
      <w:r w:rsidRPr="00597608">
        <w:rPr>
          <w:rStyle w:val="FootnoteReference"/>
          <w:rFonts w:ascii="Arial" w:eastAsia="Courier New" w:hAnsi="Arial"/>
          <w:color w:val="000000" w:themeColor="text1"/>
          <w:sz w:val="32"/>
          <w:szCs w:val="32"/>
          <w:rtl/>
        </w:rPr>
        <w:footnoteReference w:id="252"/>
      </w:r>
      <w:r w:rsidRPr="00597608">
        <w:rPr>
          <w:rStyle w:val="FootnoteReference"/>
          <w:rFonts w:cs="Traditional Arabic" w:hint="cs"/>
          <w:color w:val="000000" w:themeColor="text1"/>
          <w:sz w:val="32"/>
          <w:szCs w:val="32"/>
          <w:rtl/>
        </w:rPr>
        <w:t xml:space="preserve"> </w:t>
      </w:r>
      <w:r w:rsidRPr="00597608">
        <w:rPr>
          <w:rFonts w:cs="Traditional Arabic" w:hint="cs"/>
          <w:color w:val="000000" w:themeColor="text1"/>
          <w:sz w:val="32"/>
          <w:szCs w:val="32"/>
          <w:rtl/>
        </w:rPr>
        <w:t xml:space="preserve"> وتعتقد الرشيد بأن الوهابية تساوي بين طاعة الله والرسول وطاعة أولي الأمر من الأمراء والعلماء، وان تلك المساواة تعطي مسألة الخضوع للحاكم أهمية كبيرة وتزيل أي تشكيك في دور أولي الأمر، وهو ما يشجع الإذعان التام لهم ويعيق الانتقادات التي قد تتناول أولي الأمر.</w:t>
      </w:r>
      <w:r w:rsidRPr="00597608">
        <w:rPr>
          <w:rStyle w:val="FootnoteReference"/>
          <w:color w:val="000000" w:themeColor="text1"/>
          <w:sz w:val="32"/>
          <w:szCs w:val="32"/>
        </w:rPr>
        <w:t xml:space="preserve"> </w:t>
      </w:r>
      <w:r w:rsidRPr="00597608">
        <w:rPr>
          <w:rStyle w:val="FootnoteReference"/>
          <w:color w:val="000000" w:themeColor="text1"/>
          <w:sz w:val="32"/>
          <w:szCs w:val="32"/>
        </w:rPr>
        <w:footnoteReference w:id="253"/>
      </w:r>
      <w:r w:rsidRPr="00597608">
        <w:rPr>
          <w:rFonts w:ascii="Traditional Arabic" w:eastAsia="Times New Roman" w:hAnsi="Traditional Arabic" w:cs="Traditional Arabic"/>
          <w:color w:val="000000" w:themeColor="text1"/>
          <w:sz w:val="32"/>
          <w:szCs w:val="32"/>
          <w:rtl/>
          <w:lang w:eastAsia="en-GB"/>
        </w:rPr>
        <w:t> </w:t>
      </w:r>
    </w:p>
    <w:p w:rsidR="00090B1F" w:rsidRPr="00351DA5"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tl/>
          <w:lang w:eastAsia="en-GB"/>
        </w:rPr>
      </w:pPr>
      <w:r w:rsidRPr="00597608">
        <w:rPr>
          <w:rFonts w:ascii="Traditional Arabic" w:eastAsia="Times New Roman" w:hAnsi="Traditional Arabic" w:cs="Traditional Arabic"/>
          <w:color w:val="000000" w:themeColor="text1"/>
          <w:sz w:val="32"/>
          <w:szCs w:val="32"/>
          <w:rtl/>
          <w:lang w:eastAsia="en-GB"/>
        </w:rPr>
        <w:t>   لقد أعلن الملك عبد العزيز سنة 1932 نفسه ملكا على "المملكة العربية السعودية" وهي صيغة أقرب الى العلمانية منها الى النظام الديني، وهي في حقيقتها كما ترى  مضاوي الرشيد "ليست دولة وهابية ولا تعتمد الوهابية نموذجا مرجعيا لها، بل تستخدمها لأنها وسيلة ملائمة لتغطية نشاطها السياسي".</w:t>
      </w:r>
      <w:r w:rsidRPr="00597608">
        <w:rPr>
          <w:rStyle w:val="FootnoteReference"/>
          <w:color w:val="000000" w:themeColor="text1"/>
          <w:sz w:val="32"/>
          <w:szCs w:val="32"/>
        </w:rPr>
        <w:t xml:space="preserve"> </w:t>
      </w:r>
      <w:r w:rsidRPr="00597608">
        <w:rPr>
          <w:rStyle w:val="FootnoteReference"/>
          <w:color w:val="000000" w:themeColor="text1"/>
          <w:sz w:val="32"/>
          <w:szCs w:val="32"/>
        </w:rPr>
        <w:footnoteReference w:id="254"/>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ومع ذلك فقد بنى الملك عبد العزيز سلطته وشرعيته على أساس الفكر السياسي </w:t>
      </w:r>
      <w:r>
        <w:rPr>
          <w:rFonts w:ascii="Traditional Arabic" w:eastAsia="Times New Roman" w:hAnsi="Traditional Arabic" w:cs="Traditional Arabic" w:hint="cs"/>
          <w:color w:val="000000" w:themeColor="text1"/>
          <w:sz w:val="32"/>
          <w:szCs w:val="32"/>
          <w:rtl/>
          <w:lang w:eastAsia="en-GB"/>
        </w:rPr>
        <w:t>(الأموي)</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أو السني </w:t>
      </w:r>
      <w:r w:rsidRPr="00597608">
        <w:rPr>
          <w:rFonts w:ascii="Traditional Arabic" w:eastAsia="Times New Roman" w:hAnsi="Traditional Arabic" w:cs="Traditional Arabic"/>
          <w:color w:val="000000" w:themeColor="text1"/>
          <w:sz w:val="32"/>
          <w:szCs w:val="32"/>
          <w:rtl/>
          <w:lang w:eastAsia="en-GB"/>
        </w:rPr>
        <w:t>التقليدي أو المشوَّه الذي يأمر بطاعة أي حاكم متسلط، بالإضافة الى أنه كان يرفع شعار تطبيق الشريعة الاسلامية وحماية التوحيد، الذي كان يضمن ولاء الحركة الوهابية له.</w:t>
      </w:r>
      <w:r w:rsidRPr="00597608">
        <w:rPr>
          <w:rStyle w:val="FootnoteReference"/>
          <w:color w:val="000000" w:themeColor="text1"/>
          <w:sz w:val="32"/>
          <w:szCs w:val="32"/>
        </w:rPr>
        <w:t xml:space="preserve"> </w:t>
      </w:r>
      <w:r w:rsidRPr="00597608">
        <w:rPr>
          <w:rStyle w:val="FootnoteReference"/>
          <w:color w:val="000000" w:themeColor="text1"/>
          <w:sz w:val="32"/>
          <w:szCs w:val="32"/>
        </w:rPr>
        <w:footnoteReference w:id="255"/>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xml:space="preserve">  وفي </w:t>
      </w:r>
      <w:r>
        <w:rPr>
          <w:rFonts w:ascii="Traditional Arabic" w:eastAsia="Times New Roman" w:hAnsi="Traditional Arabic" w:cs="Traditional Arabic" w:hint="cs"/>
          <w:color w:val="000000" w:themeColor="text1"/>
          <w:sz w:val="32"/>
          <w:szCs w:val="32"/>
          <w:rtl/>
          <w:lang w:eastAsia="en-GB"/>
        </w:rPr>
        <w:t>ظل عدم قيام</w:t>
      </w:r>
      <w:r w:rsidRPr="00597608">
        <w:rPr>
          <w:rFonts w:ascii="Traditional Arabic" w:eastAsia="Times New Roman" w:hAnsi="Traditional Arabic" w:cs="Traditional Arabic"/>
          <w:color w:val="000000" w:themeColor="text1"/>
          <w:sz w:val="32"/>
          <w:szCs w:val="32"/>
          <w:rtl/>
          <w:lang w:eastAsia="en-GB"/>
        </w:rPr>
        <w:t xml:space="preserve"> النظام السعودي على قاعدة "الشرعية الدستورية" </w:t>
      </w:r>
      <w:r>
        <w:rPr>
          <w:rFonts w:ascii="Traditional Arabic" w:eastAsia="Times New Roman" w:hAnsi="Traditional Arabic" w:cs="Traditional Arabic" w:hint="cs"/>
          <w:color w:val="000000" w:themeColor="text1"/>
          <w:sz w:val="32"/>
          <w:szCs w:val="32"/>
          <w:rtl/>
          <w:lang w:eastAsia="en-GB"/>
        </w:rPr>
        <w:t>قام ب</w:t>
      </w:r>
      <w:r w:rsidRPr="00597608">
        <w:rPr>
          <w:rFonts w:ascii="Traditional Arabic" w:eastAsia="Times New Roman" w:hAnsi="Traditional Arabic" w:cs="Traditional Arabic"/>
          <w:color w:val="000000" w:themeColor="text1"/>
          <w:sz w:val="32"/>
          <w:szCs w:val="32"/>
          <w:rtl/>
          <w:lang w:eastAsia="en-GB"/>
        </w:rPr>
        <w:t>اللجوء الى "الشرعية الدينية" التي أمنها له مشايخ الحركة الوهابية المتحالفون تاريخيا مع آل سعود. فقد قام الشيخ عبد العزيز بن باز (1912-1999) مفتي المملكة العربية السعودية السابق بإضفاء الشرعية الدينية على الدولة السعودية "التي قضت على الشرك والفساد والبدع والضلالات فصارت مضرب المثل في توحيد الله والاخلاص له وإقامة الحق والعدل والأمر بالمعروف والنهي عن المنكر والدعوة الى الله" – كما يقول- وطالب الشعب بإداء حقوق الولاة وسؤال الله عن حقوقه، استنادا الى حديث نبوي يرويه أهل السنة وهو :"أدوا الحق الذي عليكم (للولاة) وسلوا الله الذي لكم".</w:t>
      </w:r>
      <w:r w:rsidRPr="00597608">
        <w:rPr>
          <w:rStyle w:val="FootnoteReference"/>
          <w:color w:val="000000" w:themeColor="text1"/>
          <w:sz w:val="32"/>
          <w:szCs w:val="32"/>
          <w:rtl/>
        </w:rPr>
        <w:footnoteReference w:id="256"/>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وقرن طاعة أولي الأمر بطاعة الله ورسوله. وأكد أن الحكام ليسوا معصومين كالرسل ولذلك فلا بد من الاعتراف بالأمر الواقع والتعاون معهم والنصيحة فيما يقع من الشر والنقص. ودعا المعارضة السعودية التي تقوم بممارسة دعاية مضادة الى التوبة الى الله.</w:t>
      </w:r>
      <w:r w:rsidRPr="00597608">
        <w:rPr>
          <w:color w:val="000000" w:themeColor="text1"/>
          <w:sz w:val="32"/>
          <w:szCs w:val="32"/>
          <w:rtl/>
        </w:rPr>
        <w:t xml:space="preserve"> </w:t>
      </w:r>
      <w:r w:rsidRPr="00597608">
        <w:rPr>
          <w:rStyle w:val="FootnoteReference"/>
          <w:color w:val="000000" w:themeColor="text1"/>
          <w:sz w:val="32"/>
          <w:szCs w:val="32"/>
          <w:rtl/>
        </w:rPr>
        <w:footnoteReference w:id="257"/>
      </w:r>
      <w:r w:rsidRPr="00597608">
        <w:rPr>
          <w:rFonts w:ascii="Times New Roman" w:eastAsia="Times New Roman" w:hAnsi="Times New Roman" w:cs="Times New Roman" w:hint="cs"/>
          <w:color w:val="000000" w:themeColor="text1"/>
          <w:sz w:val="32"/>
          <w:szCs w:val="32"/>
          <w:rtl/>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ورغم أن ابن باز طالب المسلمين لدى حدوث نزاع بينهم وبين الولاة بالرجوع الى كتاب الله وسنة نبيه، الا انه لم يبين كيفية ذلك الرجوع وماذا لو رفض الحكام العودة الى كتاب الله وسنة نبيه أو تطبيق العدل والشريعة الاسلامية.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وفي الحقيقة ان الحركة الوهابية أضفت الشرعية بصورة مطلقة على النظام السعودي سواء كان ملتزما بالدين أو لم يكن، وكما تقول مضاوي الرشيد:"ان الوهابية في نسختها الأصلية هي خطاب تشريع السلطة، إذ ولدت بدءا من أوائل القرن الثامن عشر تفسيرات دينية لتشريع السلطة السياسية، وهذا ما أدى الى ارتباط عميق بالنظام التسلطي، وحتى بالاستبداد في إطار الاسلام".</w:t>
      </w:r>
      <w:r w:rsidRPr="00597608">
        <w:rPr>
          <w:rStyle w:val="FootnoteReference"/>
          <w:rFonts w:ascii="Arial" w:eastAsia="Courier New" w:hAnsi="Arial"/>
          <w:color w:val="000000" w:themeColor="text1"/>
          <w:sz w:val="32"/>
          <w:szCs w:val="32"/>
          <w:rtl/>
        </w:rPr>
        <w:footnoteReference w:id="258"/>
      </w:r>
      <w:r w:rsidRPr="00597608">
        <w:rPr>
          <w:rStyle w:val="FootnoteReference"/>
          <w:rFonts w:cs="Traditional Arabic" w:hint="cs"/>
          <w:color w:val="000000" w:themeColor="text1"/>
          <w:sz w:val="32"/>
          <w:szCs w:val="32"/>
          <w:rtl/>
        </w:rPr>
        <w:t xml:space="preserve"> </w:t>
      </w:r>
      <w:r>
        <w:rPr>
          <w:rFonts w:ascii="Arial" w:eastAsia="Times New Roman" w:hAnsi="Arial" w:hint="cs"/>
          <w:color w:val="000000" w:themeColor="text1"/>
          <w:sz w:val="32"/>
          <w:szCs w:val="32"/>
          <w:rtl/>
          <w:lang w:eastAsia="en-GB"/>
        </w:rPr>
        <w:t xml:space="preserve"> </w:t>
      </w:r>
      <w:r w:rsidRPr="00597608">
        <w:rPr>
          <w:rFonts w:ascii="Tahoma" w:eastAsia="Times New Roman" w:hAnsi="Tahoma" w:cs="Tahoma"/>
          <w:color w:val="000000" w:themeColor="text1"/>
          <w:sz w:val="32"/>
          <w:szCs w:val="32"/>
          <w:lang w:eastAsia="en-GB"/>
        </w:rPr>
        <w:t> </w:t>
      </w:r>
      <w:r w:rsidRPr="00597608">
        <w:rPr>
          <w:rStyle w:val="FootnoteReference"/>
          <w:rFonts w:ascii="Arial" w:eastAsia="Courier New" w:hAnsi="Arial" w:hint="cs"/>
          <w:color w:val="000000" w:themeColor="text1"/>
          <w:sz w:val="32"/>
          <w:szCs w:val="32"/>
          <w:rtl/>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w:t>
      </w:r>
      <w:r w:rsidRPr="00597608">
        <w:rPr>
          <w:rFonts w:ascii="Traditional Arabic" w:eastAsia="Times New Roman" w:hAnsi="Traditional Arabic" w:cs="Traditional Arabic" w:hint="cs"/>
          <w:color w:val="000000" w:themeColor="text1"/>
          <w:sz w:val="32"/>
          <w:szCs w:val="32"/>
          <w:rtl/>
          <w:lang w:eastAsia="en-GB"/>
        </w:rPr>
        <w:t xml:space="preserve"> وعندما كان الغشاء الديني يتمزق أحيانا، ويقوم أبناء الحركة الوهابية أنفسهم بتكفير النظام، بسبب بعض مواقفه وسياساته وقوانينه التي </w:t>
      </w:r>
      <w:r>
        <w:rPr>
          <w:rFonts w:ascii="Traditional Arabic" w:eastAsia="Times New Roman" w:hAnsi="Traditional Arabic" w:cs="Traditional Arabic" w:hint="cs"/>
          <w:color w:val="000000" w:themeColor="text1"/>
          <w:sz w:val="32"/>
          <w:szCs w:val="32"/>
          <w:rtl/>
          <w:lang w:eastAsia="en-GB"/>
        </w:rPr>
        <w:t>ي</w:t>
      </w:r>
      <w:r w:rsidRPr="00597608">
        <w:rPr>
          <w:rFonts w:ascii="Traditional Arabic" w:eastAsia="Times New Roman" w:hAnsi="Traditional Arabic" w:cs="Traditional Arabic" w:hint="cs"/>
          <w:color w:val="000000" w:themeColor="text1"/>
          <w:sz w:val="32"/>
          <w:szCs w:val="32"/>
          <w:rtl/>
          <w:lang w:eastAsia="en-GB"/>
        </w:rPr>
        <w:t>عتبر</w:t>
      </w:r>
      <w:r>
        <w:rPr>
          <w:rFonts w:ascii="Traditional Arabic" w:eastAsia="Times New Roman" w:hAnsi="Traditional Arabic" w:cs="Traditional Arabic" w:hint="cs"/>
          <w:color w:val="000000" w:themeColor="text1"/>
          <w:sz w:val="32"/>
          <w:szCs w:val="32"/>
          <w:rtl/>
          <w:lang w:eastAsia="en-GB"/>
        </w:rPr>
        <w:t>ونها</w:t>
      </w:r>
      <w:r w:rsidRPr="00597608">
        <w:rPr>
          <w:rFonts w:ascii="Traditional Arabic" w:eastAsia="Times New Roman" w:hAnsi="Traditional Arabic" w:cs="Traditional Arabic" w:hint="cs"/>
          <w:color w:val="000000" w:themeColor="text1"/>
          <w:sz w:val="32"/>
          <w:szCs w:val="32"/>
          <w:rtl/>
          <w:lang w:eastAsia="en-GB"/>
        </w:rPr>
        <w:t xml:space="preserve"> مناقضة لشروط الإيمان أو قيامه بالحكم بغير ما أنزل الله</w:t>
      </w:r>
      <w:r w:rsidRPr="00597608">
        <w:rPr>
          <w:rStyle w:val="FootnoteReference"/>
          <w:rFonts w:cs="Traditional Arabic"/>
          <w:color w:val="000000" w:themeColor="text1"/>
          <w:sz w:val="32"/>
          <w:szCs w:val="32"/>
          <w:rtl/>
        </w:rPr>
        <w:footnoteReference w:id="259"/>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lastRenderedPageBreak/>
        <w:t>فان شيوخ الوهابية</w:t>
      </w:r>
      <w:r>
        <w:rPr>
          <w:rFonts w:ascii="Traditional Arabic" w:eastAsia="Times New Roman" w:hAnsi="Traditional Arabic" w:cs="Traditional Arabic" w:hint="cs"/>
          <w:color w:val="000000" w:themeColor="text1"/>
          <w:sz w:val="32"/>
          <w:szCs w:val="32"/>
          <w:rtl/>
          <w:lang w:eastAsia="en-GB"/>
        </w:rPr>
        <w:t xml:space="preserve"> التابعين للسلطة</w:t>
      </w:r>
      <w:r w:rsidRPr="00597608">
        <w:rPr>
          <w:rFonts w:ascii="Traditional Arabic" w:eastAsia="Times New Roman" w:hAnsi="Traditional Arabic" w:cs="Traditional Arabic"/>
          <w:color w:val="000000" w:themeColor="text1"/>
          <w:sz w:val="32"/>
          <w:szCs w:val="32"/>
          <w:rtl/>
          <w:lang w:eastAsia="en-GB"/>
        </w:rPr>
        <w:t xml:space="preserve"> كانوا يسارعون للتأكيد على شرعية النظام كأمر واقع، ويطالبون الناس بمواصلة طاعته على أية حال. فقد قال الشيخ محمد ناصر الدين الألباني :"إنه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يجوز</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لأحد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الناس</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يُكفّر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حكم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بغير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أنزل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بمجرّد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الفعل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دون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يعلم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استحل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ذلك</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بقلبه". وعقب </w:t>
      </w:r>
      <w:r w:rsidRPr="00597608">
        <w:rPr>
          <w:rFonts w:ascii="Arial" w:eastAsia="Times New Roman" w:hAnsi="Arial"/>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الشيخ</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ابن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باز</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على كلامه مؤيداً :</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شك</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ذكره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جوابه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تفسير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قوله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تعالى</w:t>
      </w:r>
      <w:r w:rsidRPr="00597608">
        <w:rPr>
          <w:rFonts w:ascii="Arial" w:eastAsia="Times New Roman" w:hAnsi="Arial"/>
          <w:color w:val="000000" w:themeColor="text1"/>
          <w:sz w:val="32"/>
          <w:szCs w:val="32"/>
          <w:lang w:eastAsia="en-GB"/>
        </w:rPr>
        <w:t xml:space="preserve"> : </w:t>
      </w:r>
      <w:r w:rsidRPr="00597608">
        <w:rPr>
          <w:rFonts w:ascii="Traditional Arabic" w:eastAsia="Times New Roman" w:hAnsi="Traditional Arabic" w:cs="Traditional Arabic"/>
          <w:color w:val="000000" w:themeColor="text1"/>
          <w:sz w:val="32"/>
          <w:szCs w:val="32"/>
          <w:rtl/>
          <w:lang w:eastAsia="en-GB"/>
        </w:rPr>
        <w:t>(ومن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يحكم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أنزل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فأولئك</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الكافرون)... هو الصواب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وأوضح :"</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الكفر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كفران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أكبر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وأصغر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الظلم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ظلمان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أكبر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وأصغر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استحل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الحكم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بغير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أنزل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أو</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الزنا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أو</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الربا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أو</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غيرهما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المحرمات</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المجمع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تحريمها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فقد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كفر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كفراً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أكبر،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فعلها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بدون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استحلال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كفره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كفراً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أصغر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وظلمه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ظلماً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أصغر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وهكذا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فسقه".</w:t>
      </w:r>
      <w:r w:rsidRPr="00597608">
        <w:rPr>
          <w:rStyle w:val="FootnoteReference"/>
          <w:rFonts w:ascii="Arial" w:eastAsia="Courier New" w:hAnsi="Arial"/>
          <w:color w:val="000000" w:themeColor="text1"/>
          <w:sz w:val="32"/>
          <w:szCs w:val="32"/>
          <w:rtl/>
        </w:rPr>
        <w:footnoteReference w:id="260"/>
      </w:r>
      <w:r w:rsidRPr="00597608">
        <w:rPr>
          <w:rFonts w:ascii="Arial" w:eastAsia="Times New Roman" w:hAnsi="Arial"/>
          <w:color w:val="000000" w:themeColor="text1"/>
          <w:sz w:val="32"/>
          <w:szCs w:val="32"/>
          <w:lang w:eastAsia="en-GB"/>
        </w:rPr>
        <w:t xml:space="preserve"> </w:t>
      </w:r>
      <w:r>
        <w:rPr>
          <w:rFonts w:ascii="Arial" w:eastAsia="Times New Roman" w:hAnsi="Arial"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وقال الشيخ</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محمد بن صالح بن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عثيمين (عضو هيئة كبار العلماء)</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وليعلم أنه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يجب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الإنسان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يتقى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ربه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جميع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الأحكام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يتسرع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البت</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بها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خصوصا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التكفير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الذي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صار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بعض</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أهل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الغيرة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والعاطفة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يطلقونه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بدون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تفكير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روية ،</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الإنسان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كفر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شخصا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يكن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الشخص</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أهلا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عاد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ذلك</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قائله.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وتكفير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الشخص</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يترتب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عليه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أحكام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كثيرة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فيكون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مباح</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الدم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والمال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ويترتب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عليه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جميع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أحكام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الكفر".</w:t>
      </w:r>
      <w:r w:rsidRPr="00597608">
        <w:rPr>
          <w:rStyle w:val="FootnoteReference"/>
          <w:rFonts w:ascii="Arial" w:eastAsia="Courier New" w:hAnsi="Arial"/>
          <w:color w:val="000000" w:themeColor="text1"/>
          <w:sz w:val="32"/>
          <w:szCs w:val="32"/>
          <w:rtl/>
        </w:rPr>
        <w:footnoteReference w:id="261"/>
      </w:r>
      <w:r w:rsidRPr="00597608">
        <w:rPr>
          <w:rFonts w:ascii="Arial" w:eastAsia="Times New Roman" w:hAnsi="Arial"/>
          <w:color w:val="000000" w:themeColor="text1"/>
          <w:sz w:val="32"/>
          <w:szCs w:val="32"/>
          <w:lang w:eastAsia="en-GB"/>
        </w:rPr>
        <w:t xml:space="preserve"> </w:t>
      </w:r>
      <w:r>
        <w:rPr>
          <w:rFonts w:ascii="Arial" w:eastAsia="Times New Roman" w:hAnsi="Arial"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واشترط ابن عثيمين لتكفير الحكام الذين لا يحكمون بما أنزل الله شروطا عديدة بأن لا يمارس ذلك تبعا للهوى أو الجهل والتلبيس والمصلحة ، وقال: ان الكافر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كفّره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رسوله،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وللتكفير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شروط؛</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منها العلم،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ومنها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الإرادة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نعلم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الحاكم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خالف</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الحق</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وهو</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يعلمه،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وأراد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المخالفة،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يكن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متأولاً. المهم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شروط،</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يجوز</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التسرع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التكفير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w:t>
      </w:r>
      <w:r w:rsidRPr="00597608">
        <w:rPr>
          <w:rFonts w:ascii="Arial" w:eastAsia="Courier New" w:hAnsi="Arial"/>
          <w:color w:val="000000" w:themeColor="text1"/>
          <w:sz w:val="32"/>
          <w:szCs w:val="32"/>
          <w:rtl/>
        </w:rPr>
        <w:t xml:space="preserve"> </w:t>
      </w:r>
      <w:r w:rsidRPr="00597608">
        <w:rPr>
          <w:rStyle w:val="FootnoteReference"/>
          <w:rFonts w:ascii="Arial" w:eastAsia="Courier New" w:hAnsi="Arial"/>
          <w:color w:val="000000" w:themeColor="text1"/>
          <w:sz w:val="32"/>
          <w:szCs w:val="32"/>
          <w:rtl/>
        </w:rPr>
        <w:footnoteReference w:id="262"/>
      </w:r>
      <w:r>
        <w:rPr>
          <w:rFonts w:ascii="Arial" w:eastAsia="Times New Roman" w:hAnsi="Arial"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وبعد </w:t>
      </w:r>
      <w:r>
        <w:rPr>
          <w:rFonts w:ascii="Traditional Arabic" w:eastAsia="Times New Roman" w:hAnsi="Traditional Arabic" w:cs="Traditional Arabic" w:hint="cs"/>
          <w:color w:val="000000" w:themeColor="text1"/>
          <w:sz w:val="32"/>
          <w:szCs w:val="32"/>
          <w:rtl/>
          <w:lang w:eastAsia="en-GB"/>
        </w:rPr>
        <w:t xml:space="preserve">قيام </w:t>
      </w:r>
      <w:r w:rsidRPr="00597608">
        <w:rPr>
          <w:rFonts w:ascii="Traditional Arabic" w:eastAsia="Times New Roman" w:hAnsi="Traditional Arabic" w:cs="Traditional Arabic"/>
          <w:color w:val="000000" w:themeColor="text1"/>
          <w:sz w:val="32"/>
          <w:szCs w:val="32"/>
          <w:rtl/>
          <w:lang w:eastAsia="en-GB"/>
        </w:rPr>
        <w:t>مشايخ الوهابية في نفي الكفر عن حكام آل سعود، وتنزيل أعمالهم ومواقفهم المخالفة للدين، الى درجة الفسق والعصيان، طالبوا الناس بالطاعة في كل الأحوال ولا سيما إن لم تكن للناس قدرة على التغيير ، وإن ارتكب الحاكم الكفر البواح، خلافا للحديث النبوي المشهور</w:t>
      </w:r>
      <w:r>
        <w:rPr>
          <w:rFonts w:ascii="Traditional Arabic" w:eastAsia="Times New Roman" w:hAnsi="Traditional Arabic" w:cs="Traditional Arabic" w:hint="cs"/>
          <w:color w:val="000000" w:themeColor="text1"/>
          <w:sz w:val="32"/>
          <w:szCs w:val="32"/>
          <w:rtl/>
          <w:lang w:eastAsia="en-GB"/>
        </w:rPr>
        <w:t xml:space="preserve"> عند أهل السنة</w:t>
      </w:r>
      <w:r w:rsidRPr="00597608">
        <w:rPr>
          <w:rFonts w:ascii="Traditional Arabic" w:eastAsia="Times New Roman" w:hAnsi="Traditional Arabic" w:cs="Traditional Arabic"/>
          <w:color w:val="000000" w:themeColor="text1"/>
          <w:sz w:val="32"/>
          <w:szCs w:val="32"/>
          <w:rtl/>
          <w:lang w:eastAsia="en-GB"/>
        </w:rPr>
        <w:t xml:space="preserve">. وقال المفتي </w:t>
      </w:r>
      <w:r w:rsidRPr="00597608">
        <w:rPr>
          <w:rFonts w:ascii="Traditional Arabic" w:eastAsia="Times New Roman" w:hAnsi="Traditional Arabic" w:cs="Traditional Arabic"/>
          <w:color w:val="000000" w:themeColor="text1"/>
          <w:sz w:val="32"/>
          <w:szCs w:val="32"/>
          <w:rtl/>
          <w:lang w:eastAsia="en-GB"/>
        </w:rPr>
        <w:lastRenderedPageBreak/>
        <w:t>السابق  ابن باز: "</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بعد،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فقد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قال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عز</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وجل (يا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أيها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الذين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آمنوا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أطيعوا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وأطيعوا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الرسول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وأولي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منكم،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فإن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تنازعتم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شيء</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فردوه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والرسول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كنتم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تؤمنون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واليوم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الآخر،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ذلك</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خيراً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وأحسن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تأويلا) هذه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الآية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تنص</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وجوب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طاعة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أولي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الأمراء</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والعلماء</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وقد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جاءت</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السنة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الصحيحة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رسول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صلى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عليه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وسلم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تبين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هذه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الطاعة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لازمة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وهي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فريضة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المعروف</w:t>
      </w:r>
      <w:r w:rsidRPr="00597608">
        <w:rPr>
          <w:rFonts w:ascii="Arial" w:eastAsia="Times New Roman" w:hAnsi="Arial"/>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 xml:space="preserve"> النصوص</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السنة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تبين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المعنى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وتفيد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الآية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المراد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طاعتهم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بالمعروف</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فيجب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المسلمين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طاعة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ولاة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المعروف</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المعاصي،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فإذا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أمروا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بالمعصية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يطاعون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المعصية،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لكن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يأتي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الخروج</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عليهم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بأسبابها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قال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عبادة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رضي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عنه: بايعنا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رسول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صلى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عليه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وسلم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ننازع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أهله.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قال: إلا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تروا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كفراً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بواحاً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عندكم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برهان.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يدل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يجوز</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منازعة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ولاة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الأمور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الخروج</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عليهم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يروا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كفراً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بواحاً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عندهم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برهان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ذاك</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الخروج</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ولاة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الأمور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يسبب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فساداً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كبيراً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وشراً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عظيماً،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فيختل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وتضيع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الحقوق</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يتيسر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ردع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الظالم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نصرة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المظلوم،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وتختل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السبل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تؤمن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فيترتب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الخروج</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ولاة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الأمور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فساد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عظيم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وشر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كبير،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رأى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المسلمون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كفراً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بواحاً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عندهم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برهان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بأس</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يخرجوا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السلطان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لإزالته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عندهم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قدرة،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تكن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عندهم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قدرة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يخرجون،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أو</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الخروج</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يسبب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شراً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أكثر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فليس</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الخروج</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رعاية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للمصالح</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العامة،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والقاعدة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الشرعية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المجمع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عليها: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يجوز</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إزالة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هو</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أشر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يجب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درء</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يزيله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أو</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يخففه،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درء</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بشر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أكثر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يجوز</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بإجماع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المسلمين،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فإذا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كانت</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هذه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الطائفة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التي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تريد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إزالة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السلطان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الذي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فعل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كفراً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بواحاً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ويكون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عندها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قدرة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تزيله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وتضع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إماماً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صالحاً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طيباً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دون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يترتب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ذلك</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فساد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كبير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المسلمين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وشر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أعظم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السلطان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بأس،</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أما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الخروج</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يترتب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عليه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فساد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كبير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واختلال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وظلم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الناس</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واغتيال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يستحق</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الاغتيال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غير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الفساد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العظيم،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يجوز،</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يجب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الصبر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والسمع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والطاعة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المعروف</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ومناصحة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ولاة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الأمور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والدعوة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بالخير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والاجتهاد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تخفيف</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وتقليله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وتكثير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الخير،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هذا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هو</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الطريق</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السوي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الذي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يجب</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يسلك</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ذلك</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مصالح</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المسلمين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عامة،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ذلك</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تقليل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وتكثير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الخير،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ولأن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ذلك</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حفظ</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وسلامة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المسلمين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أكثر،</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نسأل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للجميع</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التوفيق</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والهداية</w:t>
      </w:r>
      <w:r w:rsidRPr="00597608">
        <w:rPr>
          <w:rFonts w:ascii="Arial" w:eastAsia="Times New Roman" w:hAnsi="Arial"/>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w:t>
      </w:r>
      <w:r w:rsidRPr="00597608">
        <w:rPr>
          <w:color w:val="000000" w:themeColor="text1"/>
          <w:sz w:val="32"/>
          <w:szCs w:val="32"/>
          <w:rtl/>
        </w:rPr>
        <w:t xml:space="preserve"> </w:t>
      </w:r>
      <w:r w:rsidRPr="00597608">
        <w:rPr>
          <w:rStyle w:val="FootnoteReference"/>
          <w:color w:val="000000" w:themeColor="text1"/>
          <w:sz w:val="32"/>
          <w:szCs w:val="32"/>
          <w:rtl/>
        </w:rPr>
        <w:footnoteReference w:id="263"/>
      </w:r>
      <w:r w:rsidRPr="00597608">
        <w:rPr>
          <w:rFonts w:ascii="Times New Roman" w:eastAsia="Times New Roman" w:hAnsi="Times New Roman" w:cs="Times New Roman" w:hint="cs"/>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وفي ظل "الشرعية الدينية" أو شرعية "الأمر الواقع" لم يقتصر الاستبداد والإقصاء على الطوائف الاسلامية الأخرى، بل شمل حتى "حزب النظام"</w:t>
      </w:r>
      <w:r>
        <w:rPr>
          <w:rFonts w:ascii="Traditional Arabic" w:eastAsia="Times New Roman" w:hAnsi="Traditional Arabic" w:cs="Traditional Arabic" w:hint="cs"/>
          <w:color w:val="000000" w:themeColor="text1"/>
          <w:sz w:val="32"/>
          <w:szCs w:val="32"/>
          <w:rtl/>
          <w:lang w:eastAsia="en-GB"/>
        </w:rPr>
        <w:t xml:space="preserve"> من</w:t>
      </w:r>
      <w:r>
        <w:rPr>
          <w:rFonts w:ascii="Traditional Arabic" w:eastAsia="Times New Roman" w:hAnsi="Traditional Arabic" w:cs="Traditional Arabic"/>
          <w:color w:val="000000" w:themeColor="text1"/>
          <w:sz w:val="32"/>
          <w:szCs w:val="32"/>
          <w:rtl/>
          <w:lang w:eastAsia="en-GB"/>
        </w:rPr>
        <w:t xml:space="preserve"> الوهابيين أنفسهم</w:t>
      </w:r>
      <w:r>
        <w:rPr>
          <w:rFonts w:ascii="Traditional Arabic" w:eastAsia="Times New Roman" w:hAnsi="Traditional Arabic" w:cs="Traditional Arabic" w:hint="cs"/>
          <w:color w:val="000000" w:themeColor="text1"/>
          <w:sz w:val="32"/>
          <w:szCs w:val="32"/>
          <w:rtl/>
          <w:lang w:eastAsia="en-GB"/>
        </w:rPr>
        <w:t xml:space="preserve">، الذين رفض ابن سعود أية معارضة منهم، وصادر منهم </w:t>
      </w:r>
      <w:r w:rsidRPr="00597608">
        <w:rPr>
          <w:rFonts w:ascii="Traditional Arabic" w:eastAsia="Times New Roman" w:hAnsi="Traditional Arabic" w:cs="Traditional Arabic"/>
          <w:color w:val="000000" w:themeColor="text1"/>
          <w:sz w:val="32"/>
          <w:szCs w:val="32"/>
          <w:rtl/>
          <w:lang w:eastAsia="en-GB"/>
        </w:rPr>
        <w:t>حق المشاركة السياسية أو التدخل في اختيا</w:t>
      </w:r>
      <w:r>
        <w:rPr>
          <w:rFonts w:ascii="Traditional Arabic" w:eastAsia="Times New Roman" w:hAnsi="Traditional Arabic" w:cs="Traditional Arabic"/>
          <w:color w:val="000000" w:themeColor="text1"/>
          <w:sz w:val="32"/>
          <w:szCs w:val="32"/>
          <w:rtl/>
          <w:lang w:eastAsia="en-GB"/>
        </w:rPr>
        <w:t>ر الامام أو الاعتراض على سياسته</w:t>
      </w:r>
      <w:r w:rsidRPr="00597608">
        <w:rPr>
          <w:rFonts w:ascii="Traditional Arabic" w:eastAsia="Times New Roman" w:hAnsi="Traditional Arabic" w:cs="Traditional Arabic"/>
          <w:color w:val="000000" w:themeColor="text1"/>
          <w:sz w:val="32"/>
          <w:szCs w:val="32"/>
          <w:rtl/>
          <w:lang w:eastAsia="en-GB"/>
        </w:rPr>
        <w:t>.</w:t>
      </w:r>
      <w:r w:rsidRPr="00597608">
        <w:rPr>
          <w:rStyle w:val="FootnoteReference"/>
          <w:color w:val="000000" w:themeColor="text1"/>
          <w:sz w:val="32"/>
          <w:szCs w:val="32"/>
          <w:rtl/>
        </w:rPr>
        <w:footnoteReference w:id="264"/>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ورغم الغطاء "الديني" الذي تمتع به آل سعود الا ان ذلك لم يشجعهم على رفع شعار الخلافة، لا في دولتهم الأولى في منتصف القرن الثامن عشر عندما انشقوا على دولة الخلافة العثمانية، ولا بعد سقوط هذه الدولة في عام 1924. وربما يعود السبب في ذلك الى إيمان الوهابيين (الحنابلة) بقصر الخلافة على قريش وعدم كون آل سعود منهم، أو عدم توفر شروط الانتخاب الصحيح فيهم ، كما يشير الى ذلك الشيخ عبد الله بن عمر الدميجي في كتابه "الإمامة العظمى عند أهل السنة والجماعة" الذي حصر فيه الشرعية السياسية بانتخاب الإمام عبر أهل الحل والعقد، واعتبر طريق القهر والغلبة والاستيلاء على الحكم بالقوة طريقا جائزا عند الضرورة، ثم قال: " ويلاحظ من كلام الشيخ محمد بن عبد الوهاب أنه يعتبر المتغلب حاكما تجب طاعته، لا إماما وخليفة للمسلمين، لأنه لم يستوف شروط الامامة غالبا، ولم تنعقد له من طريق شرعي، بل بالقوة والقهر والاستيلاء والغصب، والغصب حرام في الاسلام. فله حكم الامام يطاع في طاعة الله ويجاهد معه ويصلى خلفه، ولا يجوز الخروج عليه، وان كان عليه إثم فإثمه على نفسه، والمسلمون منه براء".</w:t>
      </w:r>
      <w:r w:rsidRPr="00597608">
        <w:rPr>
          <w:rStyle w:val="FootnoteReference"/>
          <w:color w:val="000000" w:themeColor="text1"/>
          <w:sz w:val="32"/>
          <w:szCs w:val="32"/>
          <w:rtl/>
        </w:rPr>
        <w:footnoteReference w:id="265"/>
      </w:r>
      <w:r w:rsidRPr="00597608">
        <w:rPr>
          <w:rFonts w:ascii="Traditional Arabic" w:eastAsia="Times New Roman" w:hAnsi="Traditional Arabic" w:cs="Traditional Arabic"/>
          <w:color w:val="000000" w:themeColor="text1"/>
          <w:sz w:val="32"/>
          <w:szCs w:val="32"/>
          <w:rtl/>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w:t>
      </w:r>
    </w:p>
    <w:p w:rsidR="00090B1F" w:rsidRPr="00763E5F"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المبحث الثالث: </w:t>
      </w:r>
      <w:r w:rsidRPr="00763E5F">
        <w:rPr>
          <w:rFonts w:ascii="Traditional Arabic" w:eastAsia="Times New Roman" w:hAnsi="Traditional Arabic" w:cs="Traditional Arabic"/>
          <w:b/>
          <w:bCs/>
          <w:color w:val="000000" w:themeColor="text1"/>
          <w:sz w:val="32"/>
          <w:szCs w:val="32"/>
          <w:rtl/>
          <w:lang w:eastAsia="en-GB"/>
        </w:rPr>
        <w:t>محاربة الفكر الديموقراطي</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xml:space="preserve">    وفي الحقيقة لا توجد نظرية سياسية واضحة تحكم النظام السعودي، وانما يوجد فكر الأمر الواقع وما يقرره الملك في أي قانون أساسي، وله الحق وحده في تغيير النظام بأي اتجاه يريد حتى في الاتجاه الديموقراطي الدستوري مثلا. وقد كانت هنالك عبر التاريخ دعوات ووعود من الملوك السعوديين بإقامة انتخابات ونظام دستوري، ومع أنها لم تترجم عمليا إلا أنها </w:t>
      </w:r>
      <w:r w:rsidRPr="00597608">
        <w:rPr>
          <w:rFonts w:ascii="Traditional Arabic" w:eastAsia="Times New Roman" w:hAnsi="Traditional Arabic" w:cs="Traditional Arabic" w:hint="cs"/>
          <w:color w:val="000000" w:themeColor="text1"/>
          <w:sz w:val="32"/>
          <w:szCs w:val="32"/>
          <w:rtl/>
          <w:lang w:eastAsia="en-GB"/>
        </w:rPr>
        <w:t>كانت ممكنة</w:t>
      </w:r>
      <w:r w:rsidRPr="00597608">
        <w:rPr>
          <w:rFonts w:ascii="Traditional Arabic" w:eastAsia="Times New Roman" w:hAnsi="Traditional Arabic" w:cs="Traditional Arabic"/>
          <w:color w:val="000000" w:themeColor="text1"/>
          <w:sz w:val="32"/>
          <w:szCs w:val="32"/>
          <w:rtl/>
          <w:lang w:eastAsia="en-GB"/>
        </w:rPr>
        <w:t xml:space="preserve">، أو </w:t>
      </w:r>
      <w:r w:rsidRPr="00597608">
        <w:rPr>
          <w:rFonts w:ascii="Traditional Arabic" w:eastAsia="Times New Roman" w:hAnsi="Traditional Arabic" w:cs="Traditional Arabic" w:hint="cs"/>
          <w:color w:val="000000" w:themeColor="text1"/>
          <w:sz w:val="32"/>
          <w:szCs w:val="32"/>
          <w:rtl/>
          <w:lang w:eastAsia="en-GB"/>
        </w:rPr>
        <w:t xml:space="preserve">أنها </w:t>
      </w:r>
      <w:r w:rsidRPr="00597608">
        <w:rPr>
          <w:rFonts w:ascii="Traditional Arabic" w:eastAsia="Times New Roman" w:hAnsi="Traditional Arabic" w:cs="Traditional Arabic"/>
          <w:color w:val="000000" w:themeColor="text1"/>
          <w:sz w:val="32"/>
          <w:szCs w:val="32"/>
          <w:rtl/>
          <w:lang w:eastAsia="en-GB"/>
        </w:rPr>
        <w:t>يمكن أن تتحول الى واقع</w:t>
      </w:r>
      <w:r w:rsidRPr="00597608">
        <w:rPr>
          <w:rFonts w:ascii="Traditional Arabic" w:eastAsia="Times New Roman" w:hAnsi="Traditional Arabic" w:cs="Traditional Arabic" w:hint="cs"/>
          <w:color w:val="000000" w:themeColor="text1"/>
          <w:sz w:val="32"/>
          <w:szCs w:val="32"/>
          <w:rtl/>
          <w:lang w:eastAsia="en-GB"/>
        </w:rPr>
        <w:t xml:space="preserve"> في المستقبل</w:t>
      </w:r>
      <w:r w:rsidRPr="00597608">
        <w:rPr>
          <w:rFonts w:ascii="Traditional Arabic" w:eastAsia="Times New Roman" w:hAnsi="Traditional Arabic" w:cs="Traditional Arabic"/>
          <w:color w:val="000000" w:themeColor="text1"/>
          <w:sz w:val="32"/>
          <w:szCs w:val="32"/>
          <w:rtl/>
          <w:lang w:eastAsia="en-GB"/>
        </w:rPr>
        <w:t>.</w:t>
      </w: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ويمكن القول إن النظام السعودي قد طور الفكر الوهابي الأول الذي </w:t>
      </w:r>
      <w:r>
        <w:rPr>
          <w:rFonts w:ascii="Traditional Arabic" w:eastAsia="Times New Roman" w:hAnsi="Traditional Arabic" w:cs="Traditional Arabic" w:hint="cs"/>
          <w:color w:val="000000" w:themeColor="text1"/>
          <w:sz w:val="32"/>
          <w:szCs w:val="32"/>
          <w:rtl/>
          <w:lang w:eastAsia="en-GB"/>
        </w:rPr>
        <w:t xml:space="preserve">كان يقتصر في البداية </w:t>
      </w:r>
      <w:r w:rsidRPr="00597608">
        <w:rPr>
          <w:rFonts w:ascii="Traditional Arabic" w:eastAsia="Times New Roman" w:hAnsi="Traditional Arabic" w:cs="Traditional Arabic"/>
          <w:color w:val="000000" w:themeColor="text1"/>
          <w:sz w:val="32"/>
          <w:szCs w:val="32"/>
          <w:rtl/>
          <w:lang w:eastAsia="en-GB"/>
        </w:rPr>
        <w:t>على محاربة الاستغاثة بالأولياء وزيارة القبور، واعتبارها شركا، باتجاه ترسيخ نظام الاستبداد، ورفض الديموقراطية، واعتبارها نوعا من الشرك الذي يتناقض مع عقيدة التوحيد. فقد دأب عدد من الفقهاء والكتاب السعوديين الوهابيين على مهاجمة الديموقراطية ورفضها لأنها تقوم على مبدأ الأكثرية والأقلية، وتشريع الناس للقوانين، وسيادة الانسان وحكمه بدلا من سيادة الشريعة وحكم الله واتباع الحق، كما يقولون.</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و</w:t>
      </w:r>
      <w:r w:rsidRPr="00597608">
        <w:rPr>
          <w:rFonts w:ascii="Traditional Arabic" w:eastAsia="Times New Roman" w:hAnsi="Traditional Arabic" w:cs="Traditional Arabic"/>
          <w:color w:val="000000" w:themeColor="text1"/>
          <w:sz w:val="32"/>
          <w:szCs w:val="32"/>
          <w:rtl/>
          <w:lang w:eastAsia="en-GB"/>
        </w:rPr>
        <w:t>قد عرف الشيخ عبد العزيز بن باز الديمقراطية بأنها "نظام أرضي ، يعني حكم الشعب للشعب" وأفتى بناء على ذلك "بأنها مخالفة</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للإسلام ، فالحكم لله العلي الكبير ، ولا يجوز أن يُعطى حق التشريع لأحدٍ من البشر</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كائناً من كان".</w:t>
      </w:r>
      <w:r w:rsidRPr="00597608">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واستشهد بما جاء في "موسوعة الأديان والمذاهب المعاصرة " الوهابية، المنتشرة في السعودية من أنه "لا شك في أن النظم الديمقراطية أحد صور الشرك الحديثة ، في الطاعة ،</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والانقياد ، أو في التشريع ، حيث تُلغى سيادة الخالق سبحانه وتعالى ، وحقه في</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التشريع المطلق ، وتجعلها من حقوق المخلوقين ، والله تعالى يقول : (إِنِ الْحُكْمُ إِلَّا لِلَّهِ أَمَرَ</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أَلَّا تَعْبُدُوا إِلَّا إِيَّاهُ ذَلِكَ الدِّينُ الْقَيِّمُ وَلَكِنَّ أَكْثَرَ</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النَّاسِ لَا يَعْلَمُونَ) يوسف 40".</w:t>
      </w:r>
      <w:r w:rsidRPr="00597608">
        <w:rPr>
          <w:rStyle w:val="FootnoteReference"/>
          <w:color w:val="000000" w:themeColor="text1"/>
          <w:sz w:val="32"/>
          <w:szCs w:val="32"/>
          <w:rtl/>
        </w:rPr>
        <w:footnoteReference w:id="266"/>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وقال ابن باز إن "من علم حال النظام الديمقراطي وحكمه ثم</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رشح نفسه أو رشح غيره مقرّاً لهذا النظام ، عاملاً به ، فهو على خطر عظيم ، إذ</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النظام الديمقراطي منافٍ للإسلام ، وإقراره والعمل به من موجبات الردة والخروج عن</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الإسلام".</w:t>
      </w:r>
      <w:r w:rsidRPr="00597608">
        <w:rPr>
          <w:rStyle w:val="FootnoteReference"/>
          <w:color w:val="000000" w:themeColor="text1"/>
          <w:sz w:val="32"/>
          <w:szCs w:val="32"/>
          <w:rtl/>
        </w:rPr>
        <w:footnoteReference w:id="267"/>
      </w:r>
      <w:r w:rsidRPr="00597608">
        <w:rPr>
          <w:rStyle w:val="FootnoteReference"/>
          <w:rFonts w:hint="cs"/>
          <w:color w:val="000000" w:themeColor="text1"/>
          <w:sz w:val="32"/>
          <w:szCs w:val="32"/>
          <w:rtl/>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وأكد ذلك علماء اللجنة </w:t>
      </w:r>
      <w:r w:rsidRPr="00597608">
        <w:rPr>
          <w:rFonts w:ascii="Traditional Arabic" w:eastAsia="Times New Roman" w:hAnsi="Traditional Arabic" w:cs="Traditional Arabic"/>
          <w:color w:val="000000" w:themeColor="text1"/>
          <w:sz w:val="32"/>
          <w:szCs w:val="32"/>
          <w:rtl/>
          <w:lang w:eastAsia="en-GB"/>
        </w:rPr>
        <w:lastRenderedPageBreak/>
        <w:t>الدائمة للإفتاء في السعودية  عام 1991 قائلين:"لا يجوز للمسلم</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 يرشح نفسه رجاء أن ينتظم في سلك حكومة تحكم بغير ما أنزل الله، وتعمل بغير</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شريعة الإسلام ، فلا يجوز لمسلم أن ينتخبه أو غيره ممن يعملون في هذه الحكومة" واستثنوا من ذلك حالة الترشح للانتخابات والوصول الى البرلمان من أجل تحويل الحكم إلى العمل بشريعة الإسلام.</w:t>
      </w:r>
      <w:r w:rsidRPr="00597608">
        <w:rPr>
          <w:color w:val="000000" w:themeColor="text1"/>
          <w:sz w:val="32"/>
          <w:szCs w:val="32"/>
          <w:rtl/>
        </w:rPr>
        <w:t xml:space="preserve"> </w:t>
      </w:r>
      <w:r w:rsidRPr="00597608">
        <w:rPr>
          <w:rStyle w:val="FootnoteReference"/>
          <w:color w:val="000000" w:themeColor="text1"/>
          <w:sz w:val="32"/>
          <w:szCs w:val="32"/>
          <w:rtl/>
        </w:rPr>
        <w:footnoteReference w:id="268"/>
      </w:r>
      <w:r w:rsidRPr="00597608">
        <w:rPr>
          <w:rFonts w:ascii="Traditional Arabic" w:eastAsia="Times New Roman" w:hAnsi="Traditional Arabic" w:cs="Traditional Arabic"/>
          <w:color w:val="000000" w:themeColor="text1"/>
          <w:sz w:val="32"/>
          <w:szCs w:val="32"/>
          <w:rtl/>
          <w:lang w:eastAsia="en-GB"/>
        </w:rPr>
        <w:t xml:space="preserve"> ورفض الشيخ عبد الرحمن بن ناصر البراك (ولد 1933) مبدأ المشاركة في الانتخابات ودخول البرلمان، وقال:"</w:t>
      </w:r>
      <w:r w:rsidRPr="00597608">
        <w:rPr>
          <w:rFonts w:ascii="Arabic Transparent" w:eastAsia="Times New Roman" w:hAnsi="Arabic Transparent" w:cs="Arabic Transparent"/>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إن الانتخابات التي تجري في البلاد الإسلامية، سواء كانت لانتخاب رئيس الدولة، أو لأعضاء البرلمان، أو مجلس الأمة أو الشعب كما يقال، هي دخيلة على المسلمين، انتقلت إليهم من الأمم الكافرة؛ بسبب استيلاء دول الكفر على بلاد المسلمين" وعلل رفضه لها بأن الانتخابات تقوم على أساس كثرة الأصوات من مختلف طبقات وفئات الشعب، مما يتضمن التسوية في هذا بين عقلائهم وسفهائهم، وعلمائهم وجهالهم، ورجالهم ونسائهم، وأنها تتناقض مع شروط اختيار الإمام عند المسلمين، وكذلك شروط من يُرَشَّح في هذه الانتخابات، حسبما هو مقرر في الفقه الإسلامي. واستنتج البراك بأن الانتخابات دخيلة وباطلة وتشبهٌ بالكفار، وتنظيمها حرام. واستثنى من ذلك الحكم المشاركةَ في الانتخابات لتحقيق مصلحة شرعية راجحة، ونصرة للحق وتخفيفاً للشر والظلم</w:t>
      </w:r>
      <w:r w:rsidRPr="00597608">
        <w:rPr>
          <w:rFonts w:ascii="Arabic Transparent" w:eastAsia="Times New Roman" w:hAnsi="Arabic Transparent" w:cs="Arabic Transparent"/>
          <w:color w:val="000000" w:themeColor="text1"/>
          <w:sz w:val="32"/>
          <w:szCs w:val="32"/>
          <w:rtl/>
          <w:lang w:eastAsia="en-GB"/>
        </w:rPr>
        <w:t>.</w:t>
      </w:r>
      <w:r w:rsidRPr="00597608">
        <w:rPr>
          <w:color w:val="000000" w:themeColor="text1"/>
          <w:sz w:val="32"/>
          <w:szCs w:val="32"/>
          <w:rtl/>
        </w:rPr>
        <w:t xml:space="preserve"> </w:t>
      </w:r>
      <w:r w:rsidRPr="00597608">
        <w:rPr>
          <w:rStyle w:val="FootnoteReference"/>
          <w:color w:val="000000" w:themeColor="text1"/>
          <w:sz w:val="32"/>
          <w:szCs w:val="32"/>
          <w:rtl/>
        </w:rPr>
        <w:footnoteReference w:id="269"/>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واذا كان بعض المشايخ قد افت</w:t>
      </w:r>
      <w:r>
        <w:rPr>
          <w:rFonts w:ascii="Traditional Arabic" w:eastAsia="Times New Roman" w:hAnsi="Traditional Arabic" w:cs="Traditional Arabic" w:hint="cs"/>
          <w:color w:val="000000" w:themeColor="text1"/>
          <w:sz w:val="32"/>
          <w:szCs w:val="32"/>
          <w:rtl/>
          <w:lang w:eastAsia="en-GB"/>
        </w:rPr>
        <w:t>ى</w:t>
      </w:r>
      <w:r w:rsidRPr="00597608">
        <w:rPr>
          <w:rFonts w:ascii="Traditional Arabic" w:eastAsia="Times New Roman" w:hAnsi="Traditional Arabic" w:cs="Traditional Arabic"/>
          <w:color w:val="000000" w:themeColor="text1"/>
          <w:sz w:val="32"/>
          <w:szCs w:val="32"/>
          <w:rtl/>
          <w:lang w:eastAsia="en-GB"/>
        </w:rPr>
        <w:t xml:space="preserve"> بجواز المشاركة في الانتخابات تكتيكيا فان الشيخ مقبل بن هادي الوادعي (توفي 2001)</w:t>
      </w:r>
      <w:r>
        <w:rPr>
          <w:rFonts w:ascii="Traditional Arabic" w:eastAsia="Times New Roman" w:hAnsi="Traditional Arabic" w:cs="Traditional Arabic" w:hint="cs"/>
          <w:color w:val="000000" w:themeColor="text1"/>
          <w:sz w:val="32"/>
          <w:szCs w:val="32"/>
          <w:rtl/>
          <w:lang w:eastAsia="en-GB"/>
        </w:rPr>
        <w:t xml:space="preserve"> (وهو من أصول يمنية)</w:t>
      </w:r>
      <w:r w:rsidRPr="00597608">
        <w:rPr>
          <w:rFonts w:ascii="Traditional Arabic" w:eastAsia="Times New Roman" w:hAnsi="Traditional Arabic" w:cs="Traditional Arabic"/>
          <w:color w:val="000000" w:themeColor="text1"/>
          <w:sz w:val="32"/>
          <w:szCs w:val="32"/>
          <w:rtl/>
          <w:lang w:eastAsia="en-GB"/>
        </w:rPr>
        <w:t xml:space="preserve"> رفض المشاركة في الانتخابات بصورة مطلقة، وكفَّر من يؤمن بها. واستنكر مبدأ حكم الشعب نفسه بنفسه، أو الأخذ بقانون الأكثرية، أو</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احترام الرأي والرأي الآخر، واعتبر ذلك إهانة للكتاب والسنة، وقال إن الديموقراطية تناقض الشورى التي تعني اجتماع مجموعة </w:t>
      </w:r>
      <w:r w:rsidRPr="00597608">
        <w:rPr>
          <w:rFonts w:ascii="Traditional Arabic" w:eastAsia="Times New Roman" w:hAnsi="Traditional Arabic" w:cs="Traditional Arabic"/>
          <w:color w:val="000000" w:themeColor="text1"/>
          <w:sz w:val="32"/>
          <w:szCs w:val="32"/>
          <w:rtl/>
          <w:lang w:eastAsia="en-GB"/>
        </w:rPr>
        <w:lastRenderedPageBreak/>
        <w:t>من أهل الحل والعقد ومن العلماء ومن ذوي الخبرة والسياسة، وإدارة أحوال الناس على نهج الكتاب والسنة.</w:t>
      </w:r>
      <w:r w:rsidRPr="00597608">
        <w:rPr>
          <w:color w:val="000000" w:themeColor="text1"/>
          <w:sz w:val="32"/>
          <w:szCs w:val="32"/>
          <w:rtl/>
        </w:rPr>
        <w:t xml:space="preserve"> </w:t>
      </w:r>
      <w:r w:rsidRPr="00597608">
        <w:rPr>
          <w:rStyle w:val="FootnoteReference"/>
          <w:color w:val="000000" w:themeColor="text1"/>
          <w:sz w:val="32"/>
          <w:szCs w:val="32"/>
          <w:rtl/>
        </w:rPr>
        <w:footnoteReference w:id="270"/>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ويلاحظ أن الفكر السياسي الوهابي يرفض الشورى والديموقراطية لأنه يرفض الاعتراف بوجود "الأمة المسلمة" الواسعة، إذ أنه يعتقد "أن عامة المسلمين هم كفار ومشركون" أو"منحرفون ضالون" على الأقل، وأن الوهابية تشكل "الفرقة الناجية الوحيدة التي تسير على هدى السلف الصالح" ولذا يرفض  مشاركة الأمة السياسية، بحجة تفشي الجهل بالإسلام بين الناس.</w:t>
      </w:r>
      <w:r w:rsidRPr="00597608">
        <w:rPr>
          <w:rFonts w:eastAsia="Courier New"/>
          <w:color w:val="000000" w:themeColor="text1"/>
          <w:sz w:val="32"/>
          <w:szCs w:val="32"/>
          <w:rtl/>
        </w:rPr>
        <w:t xml:space="preserve"> </w:t>
      </w:r>
      <w:r w:rsidRPr="00597608">
        <w:rPr>
          <w:rStyle w:val="FootnoteReference"/>
          <w:rFonts w:eastAsia="Courier New"/>
          <w:color w:val="000000" w:themeColor="text1"/>
          <w:sz w:val="32"/>
          <w:szCs w:val="32"/>
          <w:rtl/>
        </w:rPr>
        <w:footnoteReference w:id="271"/>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لقد رفض الفكر السياسي الوهابي الشورى أو الديموقراطية بقوة، لأنها تقوم على مبدأ حكم الأكثرية الذي </w:t>
      </w:r>
      <w:r w:rsidRPr="00597608">
        <w:rPr>
          <w:rFonts w:ascii="Traditional Arabic" w:eastAsia="Times New Roman" w:hAnsi="Traditional Arabic" w:cs="Traditional Arabic" w:hint="cs"/>
          <w:color w:val="000000" w:themeColor="text1"/>
          <w:sz w:val="32"/>
          <w:szCs w:val="32"/>
          <w:rtl/>
          <w:lang w:eastAsia="en-GB"/>
        </w:rPr>
        <w:t xml:space="preserve">اعتبره </w:t>
      </w:r>
      <w:r w:rsidRPr="00597608">
        <w:rPr>
          <w:rFonts w:ascii="Traditional Arabic" w:eastAsia="Times New Roman" w:hAnsi="Traditional Arabic" w:cs="Traditional Arabic"/>
          <w:color w:val="000000" w:themeColor="text1"/>
          <w:sz w:val="32"/>
          <w:szCs w:val="32"/>
          <w:rtl/>
          <w:lang w:eastAsia="en-GB"/>
        </w:rPr>
        <w:t>منافياً للدين، انطلاقا من "أن الجماعة هم أهل الحق وإن قلوا" و "عدم شرعية الأكثرية دائماً".</w:t>
      </w:r>
      <w:r w:rsidRPr="00597608">
        <w:rPr>
          <w:rStyle w:val="FootnoteReference"/>
          <w:rFonts w:eastAsia="Courier New"/>
          <w:color w:val="000000" w:themeColor="text1"/>
          <w:sz w:val="32"/>
          <w:szCs w:val="32"/>
          <w:rtl/>
        </w:rPr>
        <w:footnoteReference w:id="272"/>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وخاصة عندما تكون الأقلية وهابية. كما رفض الديموقراطية لأنها تنطوي على مبدأ محاسبة الأمة للحاكم </w:t>
      </w:r>
      <w:r w:rsidRPr="00597608">
        <w:rPr>
          <w:rFonts w:ascii="Traditional Arabic" w:eastAsia="Times New Roman" w:hAnsi="Traditional Arabic" w:cs="Traditional Arabic" w:hint="cs"/>
          <w:color w:val="000000" w:themeColor="text1"/>
          <w:sz w:val="32"/>
          <w:szCs w:val="32"/>
          <w:rtl/>
          <w:lang w:eastAsia="en-GB"/>
        </w:rPr>
        <w:t xml:space="preserve">وتداول </w:t>
      </w:r>
      <w:r w:rsidRPr="00597608">
        <w:rPr>
          <w:rFonts w:ascii="Traditional Arabic" w:eastAsia="Times New Roman" w:hAnsi="Traditional Arabic" w:cs="Traditional Arabic"/>
          <w:color w:val="000000" w:themeColor="text1"/>
          <w:sz w:val="32"/>
          <w:szCs w:val="32"/>
          <w:rtl/>
          <w:lang w:eastAsia="en-GB"/>
        </w:rPr>
        <w:t>السلطة وفصل السلطات، وهو ما يتناقض مع مبدأ وجوب الطاعة المطلقة للحاكم في الفكر السياسي الوهابي، حسبما يقول الشيخ محمد بن عبد الوهاب في الأصل</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الثالث</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 (الأصول الستة):"إن</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تمام</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الاجتماع</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السمع</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والطاعة</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لمن</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تأمر</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علينا</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ولو</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كان</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عبدا</w:t>
      </w:r>
      <w:r w:rsidRPr="00597608">
        <w:rPr>
          <w:rFonts w:ascii="Verdana" w:eastAsia="Times New Roman" w:hAnsi="Verdana"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حبشيا".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ولم يفرق الفكر السياسي الوهابي بين الدعوة الى إسقاط الحاكم بالطرق العسكرية أو تغييره بالطرق السلمية الديموقراطية ، فكل ذلك في نظره يخالف مبدأ الطاعة المطلقة المطلوبة من الناس. كما يرفض مجرد توجيه النقد علنا الى</w:t>
      </w:r>
      <w:r>
        <w:rPr>
          <w:rFonts w:ascii="Traditional Arabic" w:eastAsia="Times New Roman" w:hAnsi="Traditional Arabic" w:cs="Traditional Arabic"/>
          <w:color w:val="000000" w:themeColor="text1"/>
          <w:sz w:val="32"/>
          <w:szCs w:val="32"/>
          <w:rtl/>
          <w:lang w:eastAsia="en-GB"/>
        </w:rPr>
        <w:t xml:space="preserve"> الحكام "لأنه يؤدي الى الثورة "</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و</w:t>
      </w:r>
      <w:r>
        <w:rPr>
          <w:rFonts w:ascii="Traditional Arabic" w:eastAsia="Times New Roman" w:hAnsi="Traditional Arabic" w:cs="Traditional Arabic" w:hint="cs"/>
          <w:color w:val="000000" w:themeColor="text1"/>
          <w:sz w:val="32"/>
          <w:szCs w:val="32"/>
          <w:rtl/>
          <w:lang w:eastAsia="en-GB"/>
        </w:rPr>
        <w:t xml:space="preserve">حسب </w:t>
      </w:r>
      <w:r w:rsidRPr="00597608">
        <w:rPr>
          <w:rFonts w:ascii="Traditional Arabic" w:eastAsia="Times New Roman" w:hAnsi="Traditional Arabic" w:cs="Traditional Arabic"/>
          <w:color w:val="000000" w:themeColor="text1"/>
          <w:sz w:val="32"/>
          <w:szCs w:val="32"/>
          <w:rtl/>
          <w:lang w:eastAsia="en-GB"/>
        </w:rPr>
        <w:t>الشيخ عبد  العزيز بن باز</w:t>
      </w:r>
      <w:r>
        <w:rPr>
          <w:rFonts w:ascii="Traditional Arabic" w:eastAsia="Times New Roman" w:hAnsi="Traditional Arabic" w:cs="Traditional Arabic" w:hint="cs"/>
          <w:color w:val="000000" w:themeColor="text1"/>
          <w:sz w:val="32"/>
          <w:szCs w:val="32"/>
          <w:rtl/>
          <w:lang w:eastAsia="en-GB"/>
        </w:rPr>
        <w:t xml:space="preserve"> فانه</w:t>
      </w:r>
      <w:r w:rsidRPr="00597608">
        <w:rPr>
          <w:rFonts w:ascii="Traditional Arabic" w:eastAsia="Times New Roman" w:hAnsi="Traditional Arabic" w:cs="Traditional Arabic"/>
          <w:color w:val="000000" w:themeColor="text1"/>
          <w:sz w:val="32"/>
          <w:szCs w:val="32"/>
          <w:rtl/>
          <w:lang w:eastAsia="en-GB"/>
        </w:rPr>
        <w:t xml:space="preserve"> :" ليس من منهج السلف التشهير بعيوب الولاة، وذكر ذلك على المنابر؛ لأن ذلك</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يفضي إلى الفوضى وعدم السمع والطاعة في المعروف، ويفضي إلى الخوض الذي يضر ولا</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ينفع ، ولكن الطريقة المتبعة عند السلف : النصيحة فيما بينهم وبين السلطان،</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والكتابة إليه، أو الاتصال بالعلماء الذين يتصلون به حتى يوجه إلى </w:t>
      </w:r>
      <w:r w:rsidRPr="00597608">
        <w:rPr>
          <w:rFonts w:ascii="Traditional Arabic" w:eastAsia="Times New Roman" w:hAnsi="Traditional Arabic" w:cs="Traditional Arabic"/>
          <w:color w:val="000000" w:themeColor="text1"/>
          <w:sz w:val="32"/>
          <w:szCs w:val="32"/>
          <w:rtl/>
          <w:lang w:eastAsia="en-GB"/>
        </w:rPr>
        <w:lastRenderedPageBreak/>
        <w:t>الخير. وقد روى عياض ابن غنم الأشعري، أن رسول الله</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صلى الله عليه وسلم قال : من أراد أن ينصح لذي سلطان فلا يبده علانية ولكن يأخذ</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بيده فيخلو به فإن قبل منه فذاك وإلا كان قد أدى الذي عليه".</w:t>
      </w:r>
      <w:r w:rsidRPr="00597608">
        <w:rPr>
          <w:rStyle w:val="FootnoteReference"/>
          <w:rFonts w:eastAsia="Courier New"/>
          <w:color w:val="000000" w:themeColor="text1"/>
          <w:sz w:val="32"/>
          <w:szCs w:val="32"/>
          <w:rtl/>
        </w:rPr>
        <w:footnoteReference w:id="273"/>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Default="00090B1F" w:rsidP="00090B1F">
      <w:pPr>
        <w:bidi/>
        <w:jc w:val="both"/>
        <w:rPr>
          <w:rFonts w:ascii="Traditional Arabic" w:eastAsia="Times New Roman" w:hAnsi="Traditional Arabic" w:cs="Traditional Arabic"/>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ورفض الفكر السياسي الوهابي الديموقراطية لأنها تتضمن التعددية الحزبية والسياسية، انطلاقا من "عدم جواز التحزب لأن الانتماء الحزبي بيعة بدعية منافية لبيعة السلطان وسبب من أسباب التفرق". وقد رفض ممارسة عملية الولاء والبراء والهجر والمقاطعة في داخل صفوف المجتمع الا بإذن ولي الأمر والحاكم الشرعي.</w:t>
      </w:r>
      <w:r w:rsidRPr="00597608">
        <w:rPr>
          <w:rStyle w:val="FootnoteReference"/>
          <w:rFonts w:eastAsia="Courier New" w:hint="cs"/>
          <w:color w:val="000000" w:themeColor="text1"/>
          <w:sz w:val="32"/>
          <w:szCs w:val="32"/>
          <w:rtl/>
        </w:rPr>
        <w:t xml:space="preserve"> </w:t>
      </w:r>
      <w:r w:rsidRPr="00597608">
        <w:rPr>
          <w:rStyle w:val="FootnoteReference"/>
          <w:rFonts w:eastAsia="Courier New"/>
          <w:color w:val="000000" w:themeColor="text1"/>
          <w:sz w:val="32"/>
          <w:szCs w:val="32"/>
          <w:rtl/>
        </w:rPr>
        <w:footnoteReference w:id="274"/>
      </w:r>
      <w:r>
        <w:rPr>
          <w:rFonts w:eastAsia="Courier New" w:hint="cs"/>
          <w:color w:val="000000" w:themeColor="text1"/>
          <w:sz w:val="32"/>
          <w:szCs w:val="32"/>
          <w:rtl/>
        </w:rPr>
        <w:t xml:space="preserve"> </w:t>
      </w:r>
      <w:r w:rsidRPr="00597608">
        <w:rPr>
          <w:rFonts w:ascii="Traditional Arabic" w:eastAsia="Times New Roman" w:hAnsi="Traditional Arabic" w:cs="Traditional Arabic"/>
          <w:color w:val="000000" w:themeColor="text1"/>
          <w:sz w:val="32"/>
          <w:szCs w:val="32"/>
          <w:rtl/>
          <w:lang w:eastAsia="en-GB"/>
        </w:rPr>
        <w:t>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ويصر المفكرون السعوديون من أنصار النظام، على وجود صورة أصلية واحدة للديموقراطية هي الديموقراطية الليبرالية العلمانية المناقضة للأديان، وعدم إمكانية أخذ أجزاء معينة منها كآلية الانتخاب والفصل بين السلطات، وبالتالي عدم إمكانية الأخذ بالديموقراطية لأنها تتناقض مع التزام المسلمين بالشريعة الاسلامية. وحسبما يقول الدكتور فؤاد إبراهيم، فان النخبة الدينية الوهابية تعارض الاصلاح السياسي لأنه في نظرها يفضي الى تناقص سلطتها السيادية وحصتها في الدولة، ويؤدي الى تفتيت مركز التوجيه الثقافي والأيديولوجي، وتخفيض سلطة العلماء وربما زوالها في مرحلة لاحقة.</w:t>
      </w:r>
      <w:r w:rsidRPr="00597608">
        <w:rPr>
          <w:rFonts w:eastAsia="Courier New"/>
          <w:color w:val="000000" w:themeColor="text1"/>
          <w:sz w:val="32"/>
          <w:szCs w:val="32"/>
          <w:rtl/>
        </w:rPr>
        <w:t xml:space="preserve"> </w:t>
      </w:r>
      <w:r w:rsidRPr="00597608">
        <w:rPr>
          <w:rStyle w:val="FootnoteReference"/>
          <w:rFonts w:eastAsia="Courier New"/>
          <w:color w:val="000000" w:themeColor="text1"/>
          <w:sz w:val="32"/>
          <w:szCs w:val="32"/>
          <w:rtl/>
        </w:rPr>
        <w:footnoteReference w:id="275"/>
      </w:r>
      <w:r w:rsidRPr="00597608">
        <w:rPr>
          <w:rFonts w:ascii="Times New Roman" w:eastAsia="Times New Roman" w:hAnsi="Times New Roman" w:cs="Times New Roman" w:hint="cs"/>
          <w:color w:val="000000" w:themeColor="text1"/>
          <w:sz w:val="32"/>
          <w:szCs w:val="32"/>
          <w:rtl/>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وتزخر المكتبة السعودية بكتب </w:t>
      </w:r>
      <w:r w:rsidRPr="00597608">
        <w:rPr>
          <w:rFonts w:ascii="Traditional Arabic" w:eastAsia="Times New Roman" w:hAnsi="Traditional Arabic" w:cs="Traditional Arabic" w:hint="cs"/>
          <w:color w:val="000000" w:themeColor="text1"/>
          <w:sz w:val="32"/>
          <w:szCs w:val="32"/>
          <w:rtl/>
          <w:lang w:eastAsia="en-GB"/>
        </w:rPr>
        <w:t xml:space="preserve">مناهضة </w:t>
      </w:r>
      <w:r w:rsidRPr="00597608">
        <w:rPr>
          <w:rFonts w:ascii="Traditional Arabic" w:eastAsia="Times New Roman" w:hAnsi="Traditional Arabic" w:cs="Traditional Arabic"/>
          <w:color w:val="000000" w:themeColor="text1"/>
          <w:sz w:val="32"/>
          <w:szCs w:val="32"/>
          <w:rtl/>
          <w:lang w:eastAsia="en-GB"/>
        </w:rPr>
        <w:t>للديموقراطية، مثل:</w:t>
      </w:r>
    </w:p>
    <w:p w:rsidR="00090B1F" w:rsidRPr="00597608" w:rsidRDefault="00090B1F" w:rsidP="00090B1F">
      <w:pPr>
        <w:bidi/>
        <w:spacing w:before="100" w:beforeAutospacing="1" w:after="100" w:afterAutospacing="1" w:line="240" w:lineRule="auto"/>
        <w:ind w:hanging="720"/>
        <w:jc w:val="both"/>
        <w:rPr>
          <w:rFonts w:ascii="Times New Roman" w:eastAsia="Times New Roman" w:hAnsi="Times New Roman" w:cs="Times New Roman"/>
          <w:color w:val="000000" w:themeColor="text1"/>
          <w:sz w:val="32"/>
          <w:szCs w:val="32"/>
          <w:rtl/>
          <w:lang w:eastAsia="en-GB"/>
        </w:rPr>
      </w:pPr>
      <w:r>
        <w:rPr>
          <w:rFonts w:ascii="Times New Roman" w:eastAsia="Times New Roman" w:hAnsi="Times New Roman" w:cs="Times New Roman" w:hint="cs"/>
          <w:color w:val="000000" w:themeColor="text1"/>
          <w:sz w:val="32"/>
          <w:szCs w:val="32"/>
          <w:rtl/>
          <w:lang w:eastAsia="en-GB"/>
        </w:rPr>
        <w:t xml:space="preserve">              </w:t>
      </w:r>
      <w:r w:rsidRPr="00597608">
        <w:rPr>
          <w:rFonts w:ascii="Times New Roman" w:eastAsia="Times New Roman" w:hAnsi="Times New Roman" w:cs="Times New Roman"/>
          <w:color w:val="000000" w:themeColor="text1"/>
          <w:sz w:val="32"/>
          <w:szCs w:val="32"/>
          <w:rtl/>
          <w:lang w:eastAsia="en-GB"/>
        </w:rPr>
        <w:t>1- </w:t>
      </w:r>
      <w:r w:rsidRPr="00597608">
        <w:rPr>
          <w:rFonts w:ascii="Traditional Arabic" w:eastAsia="Times New Roman" w:hAnsi="Traditional Arabic" w:cs="Traditional Arabic"/>
          <w:color w:val="000000" w:themeColor="text1"/>
          <w:sz w:val="32"/>
          <w:szCs w:val="32"/>
          <w:rtl/>
          <w:lang w:eastAsia="en-GB"/>
        </w:rPr>
        <w:t xml:space="preserve">كتاب "حقيقة الديموقراطية" للكاتب محمد شاكر الشريف الذي يعتبر النظام الديموقراطي بمختلف صوره "حكم الطاغوت" ويقول: إن النصوص الشرعية الثابتة من الكتاب والسنة تعرف نوعين من أنظمة الحكم: أ- نظام الحكم الاسلامي. ب – نظام حكم الطاغوت. وان النظام </w:t>
      </w:r>
      <w:r w:rsidRPr="00597608">
        <w:rPr>
          <w:rFonts w:ascii="Times New Roman" w:eastAsia="Times New Roman" w:hAnsi="Times New Roman" w:cs="Times New Roman"/>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الإسلامي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تكون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الكلمة</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العليا فيه ،</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ويكون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التشريع</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والتحليل</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والتحريم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والأمر</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والنهي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لله، وليس</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لمخلوق</w:t>
      </w:r>
      <w:r w:rsidRPr="00597608">
        <w:rPr>
          <w:rFonts w:ascii="Times New Roman" w:eastAsia="Times New Roman" w:hAnsi="Times New Roman" w:cs="Times New Roman"/>
          <w:color w:val="000000" w:themeColor="text1"/>
          <w:sz w:val="32"/>
          <w:szCs w:val="32"/>
          <w:lang w:eastAsia="en-GB"/>
        </w:rPr>
        <w:t xml:space="preserve"> - </w:t>
      </w:r>
      <w:r w:rsidRPr="00597608">
        <w:rPr>
          <w:rFonts w:ascii="Traditional Arabic" w:eastAsia="Times New Roman" w:hAnsi="Traditional Arabic" w:cs="Traditional Arabic"/>
          <w:color w:val="000000" w:themeColor="text1"/>
          <w:sz w:val="32"/>
          <w:szCs w:val="32"/>
          <w:rtl/>
          <w:lang w:eastAsia="en-GB"/>
        </w:rPr>
        <w:t>سواء</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كان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فردًا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أو</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جماعة</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أو</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أمة</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أو</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شعباً</w:t>
      </w:r>
      <w:r w:rsidRPr="00597608">
        <w:rPr>
          <w:rFonts w:ascii="Times New Roman" w:eastAsia="Times New Roman" w:hAnsi="Times New Roman" w:cs="Times New Roman"/>
          <w:color w:val="000000" w:themeColor="text1"/>
          <w:sz w:val="32"/>
          <w:szCs w:val="32"/>
          <w:lang w:eastAsia="en-GB"/>
        </w:rPr>
        <w:t xml:space="preserve"> - </w:t>
      </w:r>
      <w:r w:rsidRPr="00597608">
        <w:rPr>
          <w:rFonts w:ascii="Traditional Arabic" w:eastAsia="Times New Roman" w:hAnsi="Traditional Arabic" w:cs="Traditional Arabic"/>
          <w:color w:val="000000" w:themeColor="text1"/>
          <w:sz w:val="32"/>
          <w:szCs w:val="32"/>
          <w:rtl/>
          <w:lang w:eastAsia="en-GB"/>
        </w:rPr>
        <w:t>أدنى</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نوع</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 أنواع</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المشاركة</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لله</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الكبير</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المتعال</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شيء</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ذلك. وما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lastRenderedPageBreak/>
        <w:t>الخلق</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إلا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الاتباع والانقياد</w:t>
      </w:r>
      <w:r w:rsidRPr="00597608">
        <w:rPr>
          <w:rFonts w:ascii="Times New Roman" w:eastAsia="Times New Roman" w:hAnsi="Times New Roman" w:cs="Times New Roman"/>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imes New Roman" w:eastAsia="Times New Roman" w:hAnsi="Times New Roman" w:cs="Times New Roman"/>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وهذا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معناه</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أيضاً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السيادة </w:t>
      </w:r>
      <w:r w:rsidRPr="00597608">
        <w:rPr>
          <w:rFonts w:ascii="Times New Roman" w:eastAsia="Times New Roman" w:hAnsi="Times New Roman" w:cs="Times New Roman"/>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إنما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هي لله ، على العكس من النظام الديموقراطي. ولذا يجب</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الكفر</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بالنظام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الديمقراطي،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لأن </w:t>
      </w:r>
      <w:r w:rsidRPr="00597608">
        <w:rPr>
          <w:rFonts w:ascii="Times New Roman" w:eastAsia="Times New Roman" w:hAnsi="Times New Roman" w:cs="Times New Roman"/>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لفظ</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"مسلم" </w:t>
      </w:r>
      <w:r w:rsidRPr="00597608">
        <w:rPr>
          <w:rFonts w:ascii="Times New Roman" w:eastAsia="Times New Roman" w:hAnsi="Times New Roman" w:cs="Times New Roman"/>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 xml:space="preserve">ولفظ "ديمقراطي" </w:t>
      </w:r>
      <w:r w:rsidRPr="00597608">
        <w:rPr>
          <w:rFonts w:ascii="Times New Roman" w:eastAsia="Times New Roman" w:hAnsi="Times New Roman" w:cs="Times New Roman"/>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لا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يجتمعان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حق</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شخص</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واحدٍ أبدًا، وان دين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الإسلام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القائم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توحيد</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الخالص،</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ونفي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الشريك، يناقض </w:t>
      </w:r>
      <w:r w:rsidRPr="00597608">
        <w:rPr>
          <w:rFonts w:ascii="Times New Roman" w:eastAsia="Times New Roman" w:hAnsi="Times New Roman" w:cs="Times New Roman"/>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الديمقراطية التي تشتمل على</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الكفر</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بالله العظيم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والشرك</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به </w:t>
      </w:r>
      <w:r w:rsidRPr="00597608">
        <w:rPr>
          <w:rFonts w:ascii="Times New Roman" w:eastAsia="Times New Roman" w:hAnsi="Times New Roman" w:cs="Times New Roman"/>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 xml:space="preserve"> ويضيف:"إن الديمقراطية تخلع صفة الألوهية على الإنسان بمنحها إياه الحق المطلق في التشريع، فجعلته بذلك إلها مع الله وشريكا له في حق التشريع للخلق، وهذا كفر أكبر لاريب فيه. وبتعبير أدق فإن الإله الجديد في الديمقراطية هو هَوَى الإنسان، فيشرع مايراه بهواه غير مقيد بشيء، قال تعالى (أرأيت من اتخذ إلهه هواه أفأنت تكون عليه وكيلا، أم تحسب أن أكثرهم يسمعون أو يعقلون إن هم إلا كالأنعام، بل هم أضلُّ سبيلا) الفرقان 43 </w:t>
      </w:r>
      <w:r w:rsidRPr="00597608">
        <w:rPr>
          <w:rFonts w:ascii="Times New Roman" w:eastAsia="Times New Roman" w:hAnsi="Times New Roman" w:cs="Times New Roman"/>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 xml:space="preserve"> 44. وهذا يجعل من الديمقراطية دينا قائما بذاته السيادة فيه للشعب في مقابل دين الإسلام الذي السيادة فيه لله تعالى".</w:t>
      </w:r>
      <w:r w:rsidRPr="00597608">
        <w:rPr>
          <w:rStyle w:val="FootnoteReference"/>
          <w:color w:val="000000" w:themeColor="text1"/>
          <w:sz w:val="32"/>
          <w:szCs w:val="32"/>
          <w:rtl/>
        </w:rPr>
        <w:footnoteReference w:id="276"/>
      </w:r>
      <w:r w:rsidRPr="00597608">
        <w:rPr>
          <w:rFonts w:ascii="Traditional Arabic" w:eastAsia="Times New Roman" w:hAnsi="Traditional Arabic" w:cs="Traditional Arabic"/>
          <w:color w:val="000000" w:themeColor="text1"/>
          <w:sz w:val="32"/>
          <w:szCs w:val="32"/>
          <w:rtl/>
          <w:lang w:eastAsia="en-GB"/>
        </w:rPr>
        <w:t xml:space="preserve">  ويسوق الشريف أسبابا عديدة لرفضه الديموقراطية واعتبارها كفرا وشركا بالله، منها استبعاد</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حق</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الذي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له</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الحكم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كله</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أصلاً،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وبأمره</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تأتي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سلطة</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كل من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له</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سلطة</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بعده</w:t>
      </w:r>
      <w:r w:rsidRPr="00597608">
        <w:rPr>
          <w:rFonts w:ascii="Times New Roman" w:eastAsia="Times New Roman" w:hAnsi="Times New Roman" w:cs="Times New Roman"/>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 xml:space="preserve"> ومنها أن الحكم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الإسلامي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قائم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الأصل</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الحكم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إنما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هو</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لله</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وحده</w:t>
      </w:r>
      <w:r w:rsidRPr="00597608">
        <w:rPr>
          <w:rFonts w:ascii="Times New Roman" w:eastAsia="Times New Roman" w:hAnsi="Times New Roman" w:cs="Times New Roman"/>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 xml:space="preserve"> ومنها عدم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إقرار</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الحكم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الديمقراطي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بأحكام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الشرع</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ووجوب</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تنفيذها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أولاً</w:t>
      </w:r>
      <w:r w:rsidRPr="00597608">
        <w:rPr>
          <w:rFonts w:ascii="Times New Roman" w:eastAsia="Times New Roman" w:hAnsi="Times New Roman" w:cs="Times New Roman"/>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 xml:space="preserve"> ومنها : أن الحكم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الديمقراطي علماني</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يعزل</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الدين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عزلا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كلياً </w:t>
      </w:r>
      <w:r w:rsidRPr="00597608">
        <w:rPr>
          <w:rFonts w:ascii="Times New Roman" w:eastAsia="Times New Roman" w:hAnsi="Times New Roman" w:cs="Times New Roman"/>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عن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شؤون</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الحكم،</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ويستبعده</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عنها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استبعادًا</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تاماً.</w:t>
      </w:r>
      <w:r w:rsidRPr="00597608">
        <w:rPr>
          <w:color w:val="000000" w:themeColor="text1"/>
          <w:sz w:val="32"/>
          <w:szCs w:val="32"/>
          <w:rtl/>
        </w:rPr>
        <w:t xml:space="preserve"> </w:t>
      </w:r>
      <w:r w:rsidRPr="00597608">
        <w:rPr>
          <w:rStyle w:val="FootnoteReference"/>
          <w:color w:val="000000" w:themeColor="text1"/>
          <w:sz w:val="32"/>
          <w:szCs w:val="32"/>
          <w:rtl/>
        </w:rPr>
        <w:footnoteReference w:id="277"/>
      </w:r>
      <w:r w:rsidRPr="00597608">
        <w:rPr>
          <w:rFonts w:ascii="Traditional Arabic" w:eastAsia="Times New Roman" w:hAnsi="Traditional Arabic" w:cs="Traditional Arabic"/>
          <w:color w:val="000000" w:themeColor="text1"/>
          <w:sz w:val="32"/>
          <w:szCs w:val="32"/>
          <w:rtl/>
          <w:lang w:eastAsia="en-GB"/>
        </w:rPr>
        <w:t xml:space="preserve"> ويهاجم الشريف نظرية العقد الاجتماعي فيتهمها بأنها تنطلق من تصور كفري إلحادي، وأنها تنازع الله سلطانه، وأنها تناقض القرآن مناقضة تامة، ولا تعترف بدور الخالق والرسل في الحياة. كما ينتقد النظام الديموقراطي لأنه يوفر الحرية للردة عن الدين والزنا واللواط. ولأنه يخالف نظام الإمامة الاسلامي الذي يدعي الشريف أنه لن يقوم الا على القوة والشوكة، كما يقول ابن تيمية، وأن الدولة هي لمن يملك القوة والرجال والسلاح والمَدَد.</w:t>
      </w:r>
      <w:r w:rsidRPr="00597608">
        <w:rPr>
          <w:color w:val="000000" w:themeColor="text1"/>
          <w:sz w:val="32"/>
          <w:szCs w:val="32"/>
          <w:rtl/>
        </w:rPr>
        <w:t xml:space="preserve"> </w:t>
      </w:r>
      <w:r w:rsidRPr="00597608">
        <w:rPr>
          <w:rStyle w:val="FootnoteReference"/>
          <w:color w:val="000000" w:themeColor="text1"/>
          <w:sz w:val="32"/>
          <w:szCs w:val="32"/>
          <w:rtl/>
        </w:rPr>
        <w:footnoteReference w:id="278"/>
      </w:r>
      <w:r w:rsidRPr="00597608">
        <w:rPr>
          <w:rFonts w:ascii="Times New Roman" w:eastAsia="Times New Roman" w:hAnsi="Times New Roman" w:cs="Times New Roman" w:hint="cs"/>
          <w:color w:val="000000" w:themeColor="text1"/>
          <w:sz w:val="32"/>
          <w:szCs w:val="32"/>
          <w:rtl/>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ويقول محمد شاكر الشريف </w:t>
      </w:r>
      <w:r w:rsidRPr="00597608">
        <w:rPr>
          <w:rFonts w:ascii="Traditional Arabic" w:eastAsia="Times New Roman" w:hAnsi="Traditional Arabic" w:cs="Traditional Arabic"/>
          <w:color w:val="000000" w:themeColor="text1"/>
          <w:sz w:val="32"/>
          <w:szCs w:val="32"/>
          <w:rtl/>
          <w:lang w:eastAsia="en-GB"/>
        </w:rPr>
        <w:lastRenderedPageBreak/>
        <w:t>في النهاية: ان من عقيدة الاسلام التي يعتقدها كل مسلم أن ديننا لم يترك بابا من أبواب الخير الا ودلنا عليه، ولم يترك بابا من أبواب الشر الا وحذرنا منه.</w:t>
      </w:r>
      <w:r w:rsidRPr="00597608">
        <w:rPr>
          <w:color w:val="000000" w:themeColor="text1"/>
          <w:sz w:val="32"/>
          <w:szCs w:val="32"/>
          <w:rtl/>
        </w:rPr>
        <w:t xml:space="preserve"> </w:t>
      </w:r>
      <w:r w:rsidRPr="00597608">
        <w:rPr>
          <w:rStyle w:val="FootnoteReference"/>
          <w:color w:val="000000" w:themeColor="text1"/>
          <w:sz w:val="32"/>
          <w:szCs w:val="32"/>
          <w:rtl/>
        </w:rPr>
        <w:footnoteReference w:id="279"/>
      </w:r>
      <w:r w:rsidRPr="00597608">
        <w:rPr>
          <w:rFonts w:ascii="Times New Roman" w:eastAsia="Times New Roman" w:hAnsi="Times New Roman" w:cs="Times New Roman" w:hint="cs"/>
          <w:color w:val="000000" w:themeColor="text1"/>
          <w:sz w:val="32"/>
          <w:szCs w:val="32"/>
          <w:rtl/>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ind w:hanging="720"/>
        <w:jc w:val="both"/>
        <w:rPr>
          <w:rFonts w:ascii="Times New Roman" w:eastAsia="Times New Roman" w:hAnsi="Times New Roman" w:cs="Times New Roman"/>
          <w:color w:val="000000" w:themeColor="text1"/>
          <w:sz w:val="32"/>
          <w:szCs w:val="32"/>
          <w:rtl/>
          <w:lang w:eastAsia="en-GB"/>
        </w:rPr>
      </w:pPr>
      <w:r>
        <w:rPr>
          <w:rFonts w:ascii="Times New Roman" w:eastAsia="Times New Roman" w:hAnsi="Times New Roman" w:cs="Times New Roman" w:hint="cs"/>
          <w:color w:val="000000" w:themeColor="text1"/>
          <w:sz w:val="32"/>
          <w:szCs w:val="32"/>
          <w:rtl/>
          <w:lang w:eastAsia="en-GB"/>
        </w:rPr>
        <w:t xml:space="preserve">              </w:t>
      </w:r>
      <w:r w:rsidRPr="00597608">
        <w:rPr>
          <w:rFonts w:ascii="Times New Roman" w:eastAsia="Times New Roman" w:hAnsi="Times New Roman" w:cs="Times New Roman"/>
          <w:color w:val="000000" w:themeColor="text1"/>
          <w:sz w:val="32"/>
          <w:szCs w:val="32"/>
          <w:rtl/>
          <w:lang w:eastAsia="en-GB"/>
        </w:rPr>
        <w:t>2- </w:t>
      </w:r>
      <w:r w:rsidRPr="00597608">
        <w:rPr>
          <w:rFonts w:ascii="Traditional Arabic" w:eastAsia="Times New Roman" w:hAnsi="Traditional Arabic" w:cs="Traditional Arabic"/>
          <w:color w:val="000000" w:themeColor="text1"/>
          <w:sz w:val="32"/>
          <w:szCs w:val="32"/>
          <w:rtl/>
          <w:lang w:eastAsia="en-GB"/>
        </w:rPr>
        <w:t xml:space="preserve">كتاب "الاسلاميون وسراب الديموقراطية" لعبد الغني بن محمد الرحال </w:t>
      </w:r>
      <w:r w:rsidRPr="00597608">
        <w:rPr>
          <w:rStyle w:val="FootnoteReference"/>
          <w:color w:val="000000" w:themeColor="text1"/>
          <w:sz w:val="32"/>
          <w:szCs w:val="32"/>
          <w:rtl/>
        </w:rPr>
        <w:footnoteReference w:id="280"/>
      </w:r>
      <w:r w:rsidRPr="00597608">
        <w:rPr>
          <w:rFonts w:ascii="TraditionalArabic" w:cs="Traditional Arabic" w:hint="cs"/>
          <w:color w:val="000000" w:themeColor="text1"/>
          <w:sz w:val="32"/>
          <w:szCs w:val="32"/>
          <w:rtl/>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الذي يؤكد فيه أن الديموقراطية منهج غربي يخدم طبقة معينة، وأنها نوع من البدعة ونقض للتوحيد والولاء لرموز الطاغوت والمداهنة مع أعداء الله وإلغاء للجهاد في سبيل الله، ويدين مشاركة الاسلاميين في المجالس النيابية في بعض الدول الاسلامية، ومخالفتهم طريقة الأنبياء في التغيير، ويدعوهم للانسحاب من تلك المجالس النيابية. </w:t>
      </w:r>
    </w:p>
    <w:p w:rsidR="00090B1F" w:rsidRPr="00597608" w:rsidRDefault="00090B1F" w:rsidP="00090B1F">
      <w:pPr>
        <w:bidi/>
        <w:spacing w:before="100" w:beforeAutospacing="1" w:after="100" w:afterAutospacing="1" w:line="240" w:lineRule="auto"/>
        <w:ind w:hanging="720"/>
        <w:jc w:val="both"/>
        <w:rPr>
          <w:rFonts w:ascii="Times New Roman" w:eastAsia="Times New Roman" w:hAnsi="Times New Roman" w:cs="Times New Roman"/>
          <w:color w:val="000000" w:themeColor="text1"/>
          <w:sz w:val="32"/>
          <w:szCs w:val="32"/>
          <w:rtl/>
          <w:lang w:eastAsia="en-GB"/>
        </w:rPr>
      </w:pPr>
      <w:r>
        <w:rPr>
          <w:rFonts w:ascii="Times New Roman" w:eastAsia="Times New Roman" w:hAnsi="Times New Roman" w:cs="Times New Roman" w:hint="cs"/>
          <w:color w:val="000000" w:themeColor="text1"/>
          <w:sz w:val="32"/>
          <w:szCs w:val="32"/>
          <w:rtl/>
          <w:lang w:eastAsia="en-GB"/>
        </w:rPr>
        <w:t xml:space="preserve">             </w:t>
      </w:r>
      <w:r w:rsidRPr="00597608">
        <w:rPr>
          <w:rFonts w:ascii="Times New Roman" w:eastAsia="Times New Roman" w:hAnsi="Times New Roman" w:cs="Times New Roman"/>
          <w:color w:val="000000" w:themeColor="text1"/>
          <w:sz w:val="32"/>
          <w:szCs w:val="32"/>
          <w:rtl/>
          <w:lang w:eastAsia="en-GB"/>
        </w:rPr>
        <w:t>3- </w:t>
      </w:r>
      <w:r w:rsidRPr="00597608">
        <w:rPr>
          <w:rFonts w:ascii="Traditional Arabic" w:eastAsia="Times New Roman" w:hAnsi="Traditional Arabic" w:cs="Traditional Arabic"/>
          <w:color w:val="000000" w:themeColor="text1"/>
          <w:sz w:val="32"/>
          <w:szCs w:val="32"/>
          <w:rtl/>
          <w:lang w:eastAsia="en-GB"/>
        </w:rPr>
        <w:t>كتاب "الشورى.. لا الديموقراطية" لعدنان علي رضا النحوي الذي يؤكد أن الشورى نظام رباني له قواعد وشروط فاذا لم يستوفها فانه لا يدخل في دائرة الشورى. "ولا قيمة للشورى في أمة مدنها مفتوحة للأعداء وقلوبها مفتوحة للفتنة والأهواء". ويرفض النحوي اطلاق وصف الديموقراطية على الشورى الاسلامية لأن الحكم في الاسلام يقوم على شرع الله ودين الله على العكس من النظام الديموقراطي الذي ترد فيه القضايا الى رغبة الشعب ورأيه. ويقول: ان الديموقراطية نشأت في تربة الكفر والإلحاد، وترعرت في منابت الشرك والفساد. وان مهاجمة الديكتاتورية يجب أن لا يعني بأي صورة من الصور تزكية الديموقراطية فانهما ظلمان كبيران في حياة البشرية. ويشن النحوي هجوما مركزا ضد مبدأ الأخذ برأي الأكثرية الذي يزعم أنه يخالف القرآن الكريم، ويقول :"لا يصح الاستدلال بلفظ "الجماعة" للدلالة على الكثرة ، فهي في عصر كثرة وفي عصر آخر قلة. ان "الجماعة" المقصودة  هي الفئة التي تتبع الحق البين ، ولو كان عددها الأقل. ثم التزام الجماعة يقصد به التزام الحق البين وعدم الانفراد بهوى أو شهوة. انه التزام العقيدة والدين.</w:t>
      </w:r>
      <w:r w:rsidRPr="00597608">
        <w:rPr>
          <w:rFonts w:eastAsia="Courier New"/>
          <w:color w:val="000000" w:themeColor="text1"/>
          <w:sz w:val="32"/>
          <w:szCs w:val="32"/>
          <w:rtl/>
        </w:rPr>
        <w:t xml:space="preserve"> </w:t>
      </w:r>
      <w:r w:rsidRPr="00597608">
        <w:rPr>
          <w:rStyle w:val="FootnoteReference"/>
          <w:rFonts w:eastAsia="Courier New"/>
          <w:color w:val="000000" w:themeColor="text1"/>
          <w:sz w:val="32"/>
          <w:szCs w:val="32"/>
          <w:rtl/>
        </w:rPr>
        <w:footnoteReference w:id="281"/>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وان لفظ الجماعة لا تقضي بالكثرة دائما ، ولا علاقة لها بالأكثرية والأقلية في مجال الشورى والرأي.</w:t>
      </w:r>
      <w:r w:rsidRPr="00597608">
        <w:rPr>
          <w:rFonts w:eastAsia="Courier New"/>
          <w:color w:val="000000" w:themeColor="text1"/>
          <w:sz w:val="32"/>
          <w:szCs w:val="32"/>
          <w:rtl/>
        </w:rPr>
        <w:t xml:space="preserve"> </w:t>
      </w:r>
      <w:r w:rsidRPr="00597608">
        <w:rPr>
          <w:rStyle w:val="FootnoteReference"/>
          <w:rFonts w:eastAsia="Courier New"/>
          <w:color w:val="000000" w:themeColor="text1"/>
          <w:sz w:val="32"/>
          <w:szCs w:val="32"/>
          <w:rtl/>
        </w:rPr>
        <w:footnoteReference w:id="282"/>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وان الحق لا يقرر بالعدد: أكثرية أو أقلية، أنه يقرر </w:t>
      </w:r>
      <w:r w:rsidRPr="00597608">
        <w:rPr>
          <w:rFonts w:ascii="Traditional Arabic" w:eastAsia="Times New Roman" w:hAnsi="Traditional Arabic" w:cs="Traditional Arabic"/>
          <w:color w:val="000000" w:themeColor="text1"/>
          <w:sz w:val="32"/>
          <w:szCs w:val="32"/>
          <w:rtl/>
          <w:lang w:eastAsia="en-GB"/>
        </w:rPr>
        <w:lastRenderedPageBreak/>
        <w:t>بالعقيدة والدين والمنهاج المتكامل الحق ، كما يقول الحديث الصحيح: (إنما الناس كالإبل المائة لا تكاد تجد فيها راحلة) .. الحق لا يقرر بالكثرة الغالبة حتى ولو كانت من المسلمين ،  فقد تخلف الناس عن منهاج الله وطويت المواهب والقدرات واختلطت المعادن واضطربت المنازل وقتلت العزائم ، وجف العلم والفقه.</w:t>
      </w:r>
      <w:r w:rsidRPr="00597608">
        <w:rPr>
          <w:rFonts w:eastAsia="Courier New"/>
          <w:color w:val="000000" w:themeColor="text1"/>
          <w:sz w:val="32"/>
          <w:szCs w:val="32"/>
          <w:rtl/>
        </w:rPr>
        <w:t xml:space="preserve"> </w:t>
      </w:r>
      <w:r w:rsidRPr="00597608">
        <w:rPr>
          <w:rStyle w:val="FootnoteReference"/>
          <w:rFonts w:eastAsia="Courier New"/>
          <w:color w:val="000000" w:themeColor="text1"/>
          <w:sz w:val="32"/>
          <w:szCs w:val="32"/>
          <w:rtl/>
        </w:rPr>
        <w:footnoteReference w:id="283"/>
      </w:r>
      <w:r w:rsidRPr="00597608">
        <w:rPr>
          <w:rFonts w:ascii="Traditional Arabic" w:eastAsia="Times New Roman" w:hAnsi="Traditional Arabic" w:cs="Traditional Arabic"/>
          <w:color w:val="000000" w:themeColor="text1"/>
          <w:sz w:val="32"/>
          <w:szCs w:val="32"/>
          <w:rtl/>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ويشكك النحوي بقدرة العامة على التغيير، ويقول ان الأكثرية كالقطيع ولا يمكن تقييد المستبد بالاكثرية، وان الأكثرية في الاسلام عليها السمع والطاعة وفي عنقها بيعة، وأما في الديموقراطية فتكاد الصورة تكون مقلوبة فان المسئول عليه السمع والطاعة ولا منهاج الا ما يقرره الشعب.</w:t>
      </w:r>
      <w:r w:rsidRPr="00597608">
        <w:rPr>
          <w:rStyle w:val="FootnoteReference"/>
          <w:rFonts w:eastAsia="Courier New"/>
          <w:color w:val="000000" w:themeColor="text1"/>
          <w:sz w:val="32"/>
          <w:szCs w:val="32"/>
          <w:rtl/>
        </w:rPr>
        <w:footnoteReference w:id="284"/>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ويبرر الاستبداد والانفراد بالسلطة، ويستشهد بجملة للكاتب البريطاني الساخر جورج برنارد شو يقول فيها:"ان الديموقراطية تعني السماح لكل المسافرين بقيادة القطار لتكون النتيجة المحتومة الاصطدام فالكارثة".</w:t>
      </w:r>
      <w:r w:rsidRPr="00597608">
        <w:rPr>
          <w:rStyle w:val="FootnoteReference"/>
          <w:rFonts w:eastAsia="Courier New"/>
          <w:color w:val="000000" w:themeColor="text1"/>
          <w:sz w:val="32"/>
          <w:szCs w:val="32"/>
          <w:rtl/>
        </w:rPr>
        <w:footnoteReference w:id="285"/>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Default="00090B1F" w:rsidP="00090B1F">
      <w:pPr>
        <w:bidi/>
        <w:spacing w:before="100" w:beforeAutospacing="1" w:after="100" w:afterAutospacing="1" w:line="240" w:lineRule="auto"/>
        <w:rPr>
          <w:rFonts w:ascii="Traditional Arabic" w:hAnsi="Traditional Arabic" w:cs="Traditional Arabic"/>
          <w:b/>
          <w:bCs/>
          <w:color w:val="000000" w:themeColor="text1"/>
          <w:sz w:val="32"/>
          <w:szCs w:val="32"/>
          <w:rtl/>
        </w:rPr>
      </w:pPr>
      <w:r w:rsidRPr="00597608">
        <w:rPr>
          <w:rFonts w:ascii="Times New Roman" w:eastAsia="Times New Roman" w:hAnsi="Times New Roman" w:cs="Times New Roman" w:hint="cs"/>
          <w:color w:val="000000" w:themeColor="text1"/>
          <w:sz w:val="32"/>
          <w:szCs w:val="32"/>
          <w:lang w:eastAsia="en-GB"/>
        </w:rPr>
        <w:t> </w:t>
      </w:r>
    </w:p>
    <w:p w:rsidR="00090B1F" w:rsidRPr="00BF0F62" w:rsidRDefault="00090B1F" w:rsidP="00090B1F">
      <w:pPr>
        <w:pStyle w:val="ecxmsonormal"/>
        <w:bidi/>
        <w:rPr>
          <w:b/>
          <w:bCs/>
          <w:color w:val="000000" w:themeColor="text1"/>
          <w:sz w:val="32"/>
          <w:szCs w:val="32"/>
          <w:rtl/>
        </w:rPr>
      </w:pPr>
      <w:r>
        <w:rPr>
          <w:rFonts w:ascii="Traditional Arabic" w:hAnsi="Traditional Arabic" w:cs="Traditional Arabic" w:hint="cs"/>
          <w:b/>
          <w:bCs/>
          <w:color w:val="000000" w:themeColor="text1"/>
          <w:sz w:val="32"/>
          <w:szCs w:val="32"/>
          <w:rtl/>
        </w:rPr>
        <w:t xml:space="preserve">المبحث الرابع:  </w:t>
      </w:r>
      <w:r w:rsidRPr="00BF0F62">
        <w:rPr>
          <w:rFonts w:ascii="Traditional Arabic" w:hAnsi="Traditional Arabic" w:cs="Traditional Arabic"/>
          <w:b/>
          <w:bCs/>
          <w:color w:val="000000" w:themeColor="text1"/>
          <w:sz w:val="32"/>
          <w:szCs w:val="32"/>
          <w:rtl/>
        </w:rPr>
        <w:t xml:space="preserve">ملامح الدستور السعودي  </w:t>
      </w:r>
      <w:r w:rsidRPr="00BF0F62">
        <w:rPr>
          <w:rFonts w:hint="cs"/>
          <w:b/>
          <w:bCs/>
          <w:color w:val="000000" w:themeColor="text1"/>
          <w:sz w:val="32"/>
          <w:szCs w:val="32"/>
        </w:rPr>
        <w:t> </w:t>
      </w:r>
    </w:p>
    <w:p w:rsidR="00090B1F" w:rsidRPr="00597608" w:rsidRDefault="00090B1F" w:rsidP="00090B1F">
      <w:pPr>
        <w:pStyle w:val="ecxmsonormal"/>
        <w:bidi/>
        <w:jc w:val="both"/>
        <w:rPr>
          <w:color w:val="000000" w:themeColor="text1"/>
          <w:sz w:val="32"/>
          <w:szCs w:val="32"/>
          <w:rtl/>
        </w:rPr>
      </w:pPr>
      <w:r w:rsidRPr="00CA79CF">
        <w:rPr>
          <w:rStyle w:val="ecxmsofootnotereference"/>
          <w:rFonts w:cs="Traditional Arabic" w:hint="cs"/>
          <w:color w:val="000000" w:themeColor="text1"/>
          <w:sz w:val="32"/>
          <w:szCs w:val="32"/>
        </w:rPr>
        <w:t> </w:t>
      </w:r>
      <w:r w:rsidRPr="00CA79CF">
        <w:rPr>
          <w:rStyle w:val="ecxmsofootnotereference"/>
          <w:rFonts w:cs="Traditional Arabic" w:hint="cs"/>
          <w:color w:val="000000" w:themeColor="text1"/>
          <w:sz w:val="32"/>
          <w:szCs w:val="32"/>
          <w:rtl/>
        </w:rPr>
        <w:t xml:space="preserve">  وفي محاولة </w:t>
      </w:r>
      <w:r>
        <w:rPr>
          <w:rStyle w:val="ecxmsofootnotereference"/>
          <w:rFonts w:cs="Traditional Arabic" w:hint="cs"/>
          <w:color w:val="000000" w:themeColor="text1"/>
          <w:sz w:val="32"/>
          <w:szCs w:val="32"/>
          <w:rtl/>
        </w:rPr>
        <w:t>لاستعادة شيء من</w:t>
      </w:r>
      <w:r w:rsidRPr="00CA79CF">
        <w:rPr>
          <w:rStyle w:val="ecxmsofootnotereference"/>
          <w:rFonts w:cs="Traditional Arabic" w:hint="cs"/>
          <w:color w:val="000000" w:themeColor="text1"/>
          <w:sz w:val="32"/>
          <w:szCs w:val="32"/>
          <w:rtl/>
        </w:rPr>
        <w:t xml:space="preserve"> الشرعية </w:t>
      </w:r>
      <w:r>
        <w:rPr>
          <w:rStyle w:val="ecxmsofootnotereference"/>
          <w:rFonts w:cs="Traditional Arabic" w:hint="cs"/>
          <w:color w:val="000000" w:themeColor="text1"/>
          <w:sz w:val="32"/>
          <w:szCs w:val="32"/>
          <w:rtl/>
        </w:rPr>
        <w:t>السياسية المفقودة</w:t>
      </w:r>
      <w:r>
        <w:rPr>
          <w:rFonts w:ascii="Traditional Arabic" w:hAnsi="Traditional Arabic" w:cs="Traditional Arabic" w:hint="cs"/>
          <w:rtl/>
        </w:rPr>
        <w:t>،</w:t>
      </w:r>
      <w:r w:rsidRPr="00CA79CF">
        <w:rPr>
          <w:rFonts w:ascii="Traditional Arabic" w:hAnsi="Traditional Arabic" w:cs="Traditional Arabic" w:hint="cs"/>
          <w:rtl/>
        </w:rPr>
        <w:t xml:space="preserve"> </w:t>
      </w:r>
      <w:r w:rsidRPr="00597608">
        <w:rPr>
          <w:rFonts w:ascii="Traditional Arabic" w:hAnsi="Traditional Arabic" w:cs="Traditional Arabic"/>
          <w:color w:val="000000" w:themeColor="text1"/>
          <w:sz w:val="32"/>
          <w:szCs w:val="32"/>
          <w:rtl/>
        </w:rPr>
        <w:t>قام الملك فهد بتاريخ 1 / 3 / 1992  بالإعلان عن ولادة</w:t>
      </w:r>
      <w:r w:rsidRPr="00597608">
        <w:rPr>
          <w:rFonts w:ascii="Traditional Arabic" w:hAnsi="Traditional Arabic" w:cs="Traditional Arabic" w:hint="cs"/>
          <w:color w:val="000000" w:themeColor="text1"/>
          <w:sz w:val="32"/>
          <w:szCs w:val="32"/>
          <w:rtl/>
        </w:rPr>
        <w:t xml:space="preserve"> ما يشبه</w:t>
      </w:r>
      <w:r w:rsidRPr="00597608">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ال</w:t>
      </w:r>
      <w:r>
        <w:rPr>
          <w:rFonts w:ascii="Traditional Arabic" w:hAnsi="Traditional Arabic" w:cs="Traditional Arabic"/>
          <w:color w:val="000000" w:themeColor="text1"/>
          <w:sz w:val="32"/>
          <w:szCs w:val="32"/>
          <w:rtl/>
        </w:rPr>
        <w:t>دستور</w:t>
      </w:r>
      <w:r w:rsidRPr="00597608">
        <w:rPr>
          <w:rFonts w:ascii="Traditional Arabic" w:hAnsi="Traditional Arabic" w:cs="Traditional Arabic"/>
          <w:color w:val="000000" w:themeColor="text1"/>
          <w:sz w:val="32"/>
          <w:szCs w:val="32"/>
          <w:rtl/>
        </w:rPr>
        <w:t>، تحت مسمى الأنظمة الثلاثة: (النظام الأساسي للحكم، ونظام مجلس الشورى، ونظام المناطق أو المقاطعات). وقد نصت غالبية بنود النظام الأساسي على إعطاء صلاحيات واسعة للملك، بحيث يصبح هو المحور الأول والأخير للحياة السياسية السعودية وصاحب  الدور المطلق فيها، من خلال:</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1 ـ اختيار وإعفاء ولي العهد (المادة 5).</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2 ـ رئاسة السلطات الثلاث، التنفيذية، والتشريعية، والقضائية ، (المادة 44).</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3 ـ تعيين وإقالة القضاة و تنفيذ الأحكام القضائية (المادة 50 والمادة 52).</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4 ـ رئاسة مجلس الوزراء وتعيين وإقالة الوزراء، وحل وتشكيل الوزارة (المادة 56 و 57).</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lastRenderedPageBreak/>
        <w:t>5 ـ تعيين وإقالة أعضاء مجلس الشورى، وحل المجلس، وتعيين بديل له (المادة 68).</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6- إصدار الأنظمة والمعاهدات، والاتفاقيات الدولية والامتيازات وتعديلها أو إلغائها (المادة 70).</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7- إصدار الميزانية العامة للدولة (المادة 76).</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8- الإنفاق من الأموال العامة خارج المقرر في ميزانية الدولة (المادة 73).</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9- تعديل النظام الأساسي (المادة 83).</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10- الفصل في الخلاف بين مجلس الشورى ومجلس الوزراء (المادة 17 ـ نظام مجلس الشورى).</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11- تعيين أمراء المناطق ونوابهم ومحافظي المحافظات وأعضاء مجالس المناطق وعزلهم (المواد 4 ، 10 ، 16 ، 20 ، من نظام المناطق).</w:t>
      </w:r>
    </w:p>
    <w:p w:rsidR="00090B1F" w:rsidRDefault="00090B1F" w:rsidP="00090B1F">
      <w:pPr>
        <w:pStyle w:val="ecxmsonormal"/>
        <w:bidi/>
        <w:jc w:val="both"/>
        <w:rPr>
          <w:rStyle w:val="ecxmsofootnotereference"/>
          <w:color w:val="000000" w:themeColor="text1"/>
          <w:sz w:val="32"/>
          <w:szCs w:val="32"/>
          <w:rtl/>
        </w:rPr>
      </w:pPr>
      <w:r w:rsidRPr="00597608">
        <w:rPr>
          <w:rFonts w:ascii="Traditional Arabic" w:hAnsi="Traditional Arabic" w:cs="Traditional Arabic"/>
          <w:color w:val="000000" w:themeColor="text1"/>
          <w:sz w:val="32"/>
          <w:szCs w:val="32"/>
          <w:rtl/>
        </w:rPr>
        <w:t>   وفي الوقت الذي أعطى النظام الأساسي للملك تلك الصلاحيات الواسعة ، لم يشر أبدا إلى واجباته، ولم يسمح بإخضاعه لأي نظام محاسبة أو مساءلة، كما هو الحال في الدستور الايراني. مما كرس الانفراد المطلق للملك في الحياة السياسية، وحافظ على صيغة النظام الملكي المطلق التي كانت قائمة فعلا منذ تأسيس النظام السعودي في مطلع القرن العشرين. ولم يوضح النظام الأساسي طريقة عزل الملك في حالات العجز أو سوء التدبير أو الانحراف، حتى من قبل العائلة المالكة أو مجلس أهل الحل والعقد، في حين كان يفترض بالنظام الأساسي الجديد أن يوضح طريقة العزل والجهة المسؤولة للقيام به، كأن يكل الأمر إلى مجلس شورى، كما هو الحال في معظم دول العالم، أو مجلس من أهل الحل والعقد، أو حتى العائلة المالكة. وهكذا فقد أهمل النظام الأساسي الحديث عن هذا الموضوع الحيوي وتركه لمعادلات القوة في المستقبل.</w:t>
      </w:r>
      <w:r w:rsidRPr="00597608">
        <w:rPr>
          <w:color w:val="000000" w:themeColor="text1"/>
          <w:sz w:val="32"/>
          <w:szCs w:val="32"/>
          <w:rtl/>
        </w:rPr>
        <w:t xml:space="preserve"> </w:t>
      </w:r>
      <w:r w:rsidRPr="00597608">
        <w:rPr>
          <w:rStyle w:val="FootnoteReference"/>
          <w:color w:val="000000" w:themeColor="text1"/>
          <w:sz w:val="32"/>
          <w:szCs w:val="32"/>
          <w:rtl/>
        </w:rPr>
        <w:footnoteReference w:id="286"/>
      </w:r>
      <w:r w:rsidRPr="00597608">
        <w:rPr>
          <w:rFonts w:cs="Traditional Arabic" w:hint="cs"/>
          <w:color w:val="000000" w:themeColor="text1"/>
          <w:sz w:val="32"/>
          <w:szCs w:val="32"/>
          <w:rtl/>
        </w:rPr>
        <w:t xml:space="preserve"> </w:t>
      </w:r>
      <w:r w:rsidRPr="00597608">
        <w:rPr>
          <w:rStyle w:val="ecxmsofootnotereference"/>
          <w:rFonts w:hint="cs"/>
          <w:color w:val="000000" w:themeColor="text1"/>
          <w:sz w:val="32"/>
          <w:szCs w:val="32"/>
          <w:rtl/>
        </w:rPr>
        <w:t xml:space="preserve"> </w:t>
      </w:r>
      <w:r>
        <w:rPr>
          <w:rStyle w:val="ecxmsofootnotereference"/>
          <w:rFonts w:hint="cs"/>
          <w:color w:val="000000" w:themeColor="text1"/>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lastRenderedPageBreak/>
        <w:t>    ومع ان النظام الأساسي نص في المادة (8) على أن يقوم الحكم على أساس الشورى ، ولكنه لم يوضح فيما إذا كانت ملزمة أم معلمة، وقد صدر نظام خاص بالشورى نص على أن مجلس الشورى يقوم على أساس التعيين من الملك وليس على أساس الانتخاب من المواطنين. وبالتالي لم يمتلك المجلس حق التشريع والمحاسبة والمراقبة، وتقديم المشورة الإلزامية للحكومة، وإنما التوصية بالقوانين فقط. (كما جاء في المادة 17 من نظام مجلس الشورى).</w:t>
      </w:r>
      <w:r w:rsidRPr="00597608">
        <w:rPr>
          <w:color w:val="000000" w:themeColor="text1"/>
          <w:sz w:val="32"/>
          <w:szCs w:val="32"/>
          <w:rtl/>
        </w:rPr>
        <w:t xml:space="preserve"> </w:t>
      </w:r>
      <w:r w:rsidRPr="00597608">
        <w:rPr>
          <w:rStyle w:val="FootnoteReference"/>
          <w:color w:val="000000" w:themeColor="text1"/>
          <w:sz w:val="32"/>
          <w:szCs w:val="32"/>
          <w:rtl/>
        </w:rPr>
        <w:footnoteReference w:id="287"/>
      </w:r>
      <w:r>
        <w:rPr>
          <w:rStyle w:val="ecxmsofootnotereference"/>
          <w:rFonts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ولم يمتلك أعضاء المجلس أية حصانة سياسية، وإنما ألحقوا وظيفياً بنظام الخدمة المدنية، بحيث يسمح للسلطة باتخاذ إجراءات إدارية ضد أي واحد منهم ، ومحاكمتهم ومعاقبتهم، مما أفقد المجلس الحرية والاستقلالية والقدرة على التصدي للسلطة التنفيذية أو محاسبتها.</w:t>
      </w:r>
      <w:r w:rsidRPr="00597608">
        <w:rPr>
          <w:color w:val="000000" w:themeColor="text1"/>
          <w:sz w:val="32"/>
          <w:szCs w:val="32"/>
          <w:rtl/>
        </w:rPr>
        <w:t xml:space="preserve"> </w:t>
      </w:r>
      <w:r w:rsidRPr="00597608">
        <w:rPr>
          <w:rStyle w:val="FootnoteReference"/>
          <w:color w:val="000000" w:themeColor="text1"/>
          <w:sz w:val="32"/>
          <w:szCs w:val="32"/>
          <w:rtl/>
        </w:rPr>
        <w:footnoteReference w:id="288"/>
      </w:r>
      <w:r w:rsidRPr="00597608">
        <w:rPr>
          <w:rStyle w:val="Heading3Char"/>
          <w:b w:val="0"/>
          <w:bCs w:val="0"/>
          <w:color w:val="000000" w:themeColor="text1"/>
          <w:sz w:val="32"/>
          <w:szCs w:val="32"/>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وفي الوقت الذي يطلب نظام الحكم من المواطنين مبايعة الملك على السمع والطاعة في العسر واليسر والمنشط والمكره، ويدعو إلى تربية الأبناء على طاعة الملك (المادة 9) فانه لا يعطي الأمة الحق في انتخاب الملك</w:t>
      </w:r>
      <w:r w:rsidRPr="00597608">
        <w:rPr>
          <w:rFonts w:hint="cs"/>
          <w:color w:val="000000" w:themeColor="text1"/>
          <w:sz w:val="32"/>
          <w:szCs w:val="32"/>
        </w:rPr>
        <w:t xml:space="preserve"> </w:t>
      </w:r>
      <w:r w:rsidRPr="00597608">
        <w:rPr>
          <w:rFonts w:ascii="Traditional Arabic" w:hAnsi="Traditional Arabic" w:cs="Traditional Arabic"/>
          <w:color w:val="000000" w:themeColor="text1"/>
          <w:sz w:val="32"/>
          <w:szCs w:val="32"/>
          <w:rtl/>
        </w:rPr>
        <w:t>ولا عزله بالطبع ، كما يتجنب الاعتراف الصريح بالحقوق الأساسية للمواطنين ، خصوصا حرية العقيدة وحرية الرأي والتعبير ، والحق في المشاركة السياسية عبر تشكيل الأحزاب أو النقابات.</w:t>
      </w:r>
      <w:r w:rsidRPr="00597608">
        <w:rPr>
          <w:color w:val="000000" w:themeColor="text1"/>
          <w:sz w:val="32"/>
          <w:szCs w:val="32"/>
          <w:rtl/>
        </w:rPr>
        <w:t xml:space="preserve"> </w:t>
      </w:r>
      <w:r w:rsidRPr="00597608">
        <w:rPr>
          <w:rStyle w:val="FootnoteReference"/>
          <w:color w:val="000000" w:themeColor="text1"/>
          <w:sz w:val="32"/>
          <w:szCs w:val="32"/>
          <w:rtl/>
        </w:rPr>
        <w:footnoteReference w:id="289"/>
      </w:r>
      <w:r w:rsidRPr="00597608">
        <w:rPr>
          <w:rStyle w:val="Heading3Char"/>
          <w:b w:val="0"/>
          <w:bCs w:val="0"/>
          <w:color w:val="000000" w:themeColor="text1"/>
          <w:sz w:val="32"/>
          <w:szCs w:val="32"/>
        </w:rPr>
        <w:t xml:space="preserve"> </w:t>
      </w:r>
      <w:r>
        <w:rPr>
          <w:rStyle w:val="ecxmsofootnotereference"/>
          <w:rFonts w:hint="cs"/>
          <w:color w:val="000000" w:themeColor="text1"/>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lastRenderedPageBreak/>
        <w:t>     وفي مقابل ذلك ينص النظام الأساسي على إلحاق وسائل الإعلام المحلية بالدولة، ويفرض عليها الالتزام بسياساتها (المادة 39) . مما يعني مصادرة حرية المواطنين في التعبير عن آرائهم  في القضايا التي لا تنسجم مع السياسات الحكومية.</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ويؤكد النظام الأساسي أن لا دور للشعب في تعديل أية مادة من مواد النظام ،  وإنما يجري ذلك بنفس الطريقة التي تم بها إصداره ، أي بالإرادة الملكية. كما هو صريح المادة (83).</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    و لقد تكرر في النظام الأساسي النص على استناد الحكم إلى كتاب الله تعالى وسنة رسوله كما في المواد (1 ، 5 ، 6 ، 7) ولكنه لم يوضح النصوص التي يستند إليها في شرعيته وطبيعته الوراثية وحصر الحكم في العائلة السعودية، كما جاء في المادة رقم (5).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ونصت المادة</w:t>
      </w:r>
      <w:r w:rsidRPr="00597608">
        <w:rPr>
          <w:rFonts w:ascii="Arial" w:hAnsi="Arial" w:cs="Arial"/>
          <w:color w:val="000000" w:themeColor="text1"/>
          <w:sz w:val="32"/>
          <w:szCs w:val="32"/>
        </w:rPr>
        <w:t xml:space="preserve"> </w:t>
      </w:r>
      <w:r w:rsidRPr="00597608">
        <w:rPr>
          <w:rFonts w:ascii="Traditional Arabic" w:hAnsi="Traditional Arabic" w:cs="Traditional Arabic"/>
          <w:color w:val="000000" w:themeColor="text1"/>
          <w:sz w:val="32"/>
          <w:szCs w:val="32"/>
          <w:rtl/>
        </w:rPr>
        <w:t>(14) على أن "جميع الثروات التي أودعها الله في باطن الأرض أو في ظاهرها أو في المياه</w:t>
      </w:r>
      <w:r w:rsidRPr="00597608">
        <w:rPr>
          <w:rFonts w:ascii="Arial" w:hAnsi="Arial" w:cs="Arial"/>
          <w:color w:val="000000" w:themeColor="text1"/>
          <w:sz w:val="32"/>
          <w:szCs w:val="32"/>
        </w:rPr>
        <w:t xml:space="preserve"> </w:t>
      </w:r>
      <w:r w:rsidRPr="00597608">
        <w:rPr>
          <w:rFonts w:ascii="Traditional Arabic" w:hAnsi="Traditional Arabic" w:cs="Traditional Arabic"/>
          <w:color w:val="000000" w:themeColor="text1"/>
          <w:sz w:val="32"/>
          <w:szCs w:val="32"/>
          <w:rtl/>
        </w:rPr>
        <w:t>الإقليمية أو في النطاق البري والبحري الذي يمتد اليه اختصاص الدولة وجميع موارد</w:t>
      </w:r>
      <w:r w:rsidRPr="00597608">
        <w:rPr>
          <w:rFonts w:ascii="Arial" w:hAnsi="Arial" w:cs="Arial"/>
          <w:color w:val="000000" w:themeColor="text1"/>
          <w:sz w:val="32"/>
          <w:szCs w:val="32"/>
        </w:rPr>
        <w:t xml:space="preserve"> </w:t>
      </w:r>
      <w:r w:rsidRPr="00597608">
        <w:rPr>
          <w:rFonts w:ascii="Traditional Arabic" w:hAnsi="Traditional Arabic" w:cs="Traditional Arabic"/>
          <w:color w:val="000000" w:themeColor="text1"/>
          <w:sz w:val="32"/>
          <w:szCs w:val="32"/>
          <w:rtl/>
        </w:rPr>
        <w:t xml:space="preserve">تلك الثروات ملك للدولة" بدلا من أن تقول ان الثروات ملك للشعب السعودي، وذلك لأن الدولة هي ملك لآل سعود، ولا دخل ولا رأي للشعب فيها.  </w:t>
      </w:r>
    </w:p>
    <w:p w:rsidR="00090B1F" w:rsidRPr="00586A61" w:rsidRDefault="00090B1F" w:rsidP="00090B1F">
      <w:pPr>
        <w:pStyle w:val="ecxmsonormal"/>
        <w:bidi/>
        <w:jc w:val="both"/>
        <w:rPr>
          <w:b/>
          <w:bCs/>
          <w:color w:val="000000" w:themeColor="text1"/>
          <w:sz w:val="32"/>
          <w:szCs w:val="32"/>
          <w:rtl/>
        </w:rPr>
      </w:pPr>
      <w:r w:rsidRPr="00586A61">
        <w:rPr>
          <w:rFonts w:ascii="Traditional Arabic" w:hAnsi="Traditional Arabic" w:cs="Traditional Arabic"/>
          <w:b/>
          <w:bCs/>
          <w:color w:val="000000" w:themeColor="text1"/>
          <w:sz w:val="32"/>
          <w:szCs w:val="32"/>
          <w:rtl/>
        </w:rPr>
        <w:t>"الشرعية الدينية" بدلا من الشرعية الدستورية</w:t>
      </w:r>
    </w:p>
    <w:p w:rsidR="00090B1F" w:rsidRPr="00597608" w:rsidRDefault="00090B1F" w:rsidP="00090B1F">
      <w:pPr>
        <w:pStyle w:val="NormalWeb"/>
        <w:shd w:val="clear" w:color="auto" w:fill="FFFFFF"/>
        <w:bidi/>
        <w:spacing w:line="375" w:lineRule="atLeast"/>
        <w:ind w:firstLine="379"/>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ومن الواضح ان "النظام الأساسي" الذي قدمه الملك فهد عام 1992 استبعد الارتكاز الى "الشرعية الدستورية" ولجأ الى "الشرعية الدينية" كي </w:t>
      </w:r>
      <w:r>
        <w:rPr>
          <w:rFonts w:ascii="Traditional Arabic" w:hAnsi="Traditional Arabic" w:cs="Traditional Arabic" w:hint="cs"/>
          <w:color w:val="000000" w:themeColor="text1"/>
          <w:sz w:val="32"/>
          <w:szCs w:val="32"/>
          <w:rtl/>
        </w:rPr>
        <w:t>يغطي</w:t>
      </w:r>
      <w:r w:rsidRPr="00597608">
        <w:rPr>
          <w:rFonts w:ascii="Traditional Arabic" w:hAnsi="Traditional Arabic" w:cs="Traditional Arabic"/>
          <w:color w:val="000000" w:themeColor="text1"/>
          <w:sz w:val="32"/>
          <w:szCs w:val="32"/>
          <w:rtl/>
        </w:rPr>
        <w:t xml:space="preserve"> بها</w:t>
      </w:r>
      <w:r>
        <w:rPr>
          <w:rFonts w:ascii="Traditional Arabic" w:hAnsi="Traditional Arabic" w:cs="Traditional Arabic" w:hint="cs"/>
          <w:color w:val="000000" w:themeColor="text1"/>
          <w:sz w:val="32"/>
          <w:szCs w:val="32"/>
          <w:rtl/>
        </w:rPr>
        <w:t xml:space="preserve"> على</w:t>
      </w:r>
      <w:r w:rsidRPr="00597608">
        <w:rPr>
          <w:rFonts w:ascii="Traditional Arabic" w:hAnsi="Traditional Arabic" w:cs="Traditional Arabic"/>
          <w:color w:val="000000" w:themeColor="text1"/>
          <w:sz w:val="32"/>
          <w:szCs w:val="32"/>
          <w:rtl/>
        </w:rPr>
        <w:t xml:space="preserve"> سيطرة النظام السعودي على السلطة بالقوة والاحتلال العسكري، حيث أكد في المادة (الأولى) على أن : "دين المملكة العربية السعودية  الإسلام ، ودستورها كتاب الله تعالى وسنة رسوله صلى الله عليه وسلم"  وقال في المادة (7) بأن " الحكم في المملكة العربية السعودية يستمد سلطته من كتاب الله وسنة رسوله .. وهما الحاكمان على هذا النظام وجميع أنظمة الدولة". ونص في المادة (8) على أن "يقوم الحكم في المملكة العربية السعودية على أساس العدل والشورى والمساواة وفق الشريعة الإسلامية". وأن "يقوم الملك بسياسة الأمة سياسة شرعية طبقا لأحكام الإسلام ويشرف على تطبيق الشريعة الإسلامية " كما جاء في المادة (55) . وكذلك نص في المادة (23) على "أن الدولة تحمي عقيدة الإسلام ..وتطبق شريعته وتأمر بالمعروف وتنهى عن المنكر .. </w:t>
      </w:r>
      <w:r w:rsidRPr="00597608">
        <w:rPr>
          <w:rFonts w:ascii="Traditional Arabic" w:hAnsi="Traditional Arabic" w:cs="Traditional Arabic"/>
          <w:color w:val="000000" w:themeColor="text1"/>
          <w:sz w:val="32"/>
          <w:szCs w:val="32"/>
          <w:rtl/>
        </w:rPr>
        <w:lastRenderedPageBreak/>
        <w:t xml:space="preserve">وتقوم بواجب الدعوة إلى الله". وأكد في المادة (45) أن "مصدر الإفتاء في المملكة العربية السعودية .. كتاب الله تعالى وسنة رسوله صلى الله عليه و سلم".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NormalWeb"/>
        <w:shd w:val="clear" w:color="auto" w:fill="FFFFFF"/>
        <w:bidi/>
        <w:spacing w:line="375" w:lineRule="atLeast"/>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   وتحدث النظام الأساسي عن موضوع البيعة فنص في المادة (5) على بيعة الأصلح من آل سعود للحكم، على كتاب الله وسنة رسوله صلى الله عليه وسلم . وذكر في المادة (6) : "يبايع المواطنون الملك على كتاب الله تعالى وسنة رسوله وعلى السمع والطاعة في العسر واليسر والمنشط والمكره". </w:t>
      </w:r>
      <w:r>
        <w:rPr>
          <w:rFonts w:ascii="Traditional Arabic" w:hAnsi="Traditional Arabic" w:cs="Traditional Arabic" w:hint="cs"/>
          <w:color w:val="C0504D" w:themeColor="accent2"/>
          <w:sz w:val="32"/>
          <w:szCs w:val="32"/>
          <w:rtl/>
        </w:rPr>
        <w:t xml:space="preserve"> </w:t>
      </w:r>
    </w:p>
    <w:p w:rsidR="00090B1F" w:rsidRDefault="00090B1F" w:rsidP="00090B1F">
      <w:pPr>
        <w:pStyle w:val="NormalWeb"/>
        <w:shd w:val="clear" w:color="auto" w:fill="FFFFFF"/>
        <w:bidi/>
        <w:spacing w:line="375" w:lineRule="atLeast"/>
        <w:jc w:val="both"/>
        <w:rPr>
          <w:rFonts w:ascii="Traditional Arabic" w:hAnsi="Traditional Arabic" w:cs="Traditional Arabic"/>
          <w:color w:val="C0504D" w:themeColor="accent2"/>
          <w:sz w:val="32"/>
          <w:szCs w:val="32"/>
          <w:rtl/>
        </w:rPr>
      </w:pPr>
      <w:r w:rsidRPr="00597608">
        <w:rPr>
          <w:rFonts w:ascii="Traditional Arabic" w:hAnsi="Traditional Arabic" w:cs="Traditional Arabic"/>
          <w:color w:val="000000" w:themeColor="text1"/>
          <w:sz w:val="32"/>
          <w:szCs w:val="32"/>
          <w:rtl/>
        </w:rPr>
        <w:t xml:space="preserve">  وتحدثت المواد (26 و38 و48) من النظام الأساسي، عن مرجعية الشريعة الاسلامية في القضاء والعقوبات وفي حماية حقوق الانسان. </w:t>
      </w:r>
      <w:r>
        <w:rPr>
          <w:rFonts w:ascii="Traditional Arabic" w:hAnsi="Traditional Arabic" w:cs="Traditional Arabic" w:hint="cs"/>
          <w:color w:val="C0504D" w:themeColor="accent2"/>
          <w:sz w:val="32"/>
          <w:szCs w:val="32"/>
          <w:rtl/>
        </w:rPr>
        <w:t xml:space="preserve"> </w:t>
      </w:r>
    </w:p>
    <w:p w:rsidR="00090B1F" w:rsidRDefault="00090B1F" w:rsidP="00090B1F">
      <w:pPr>
        <w:pStyle w:val="ecxmsonormal"/>
        <w:bidi/>
        <w:jc w:val="both"/>
        <w:rPr>
          <w:rFonts w:ascii="Traditional Arabic" w:hAnsi="Traditional Arabic" w:cs="Traditional Arabic"/>
          <w:color w:val="000000" w:themeColor="text1"/>
          <w:sz w:val="32"/>
          <w:szCs w:val="32"/>
          <w:rtl/>
        </w:rPr>
      </w:pPr>
      <w:r>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  وقد </w:t>
      </w:r>
      <w:r w:rsidRPr="00597608">
        <w:rPr>
          <w:rFonts w:ascii="Traditional Arabic" w:hAnsi="Traditional Arabic" w:cs="Traditional Arabic"/>
          <w:color w:val="000000" w:themeColor="text1"/>
          <w:sz w:val="32"/>
          <w:szCs w:val="32"/>
          <w:rtl/>
        </w:rPr>
        <w:t>نصت غالبية بنود النظام الأساسي على إعطاء صلاحيات واسعة للملك، بحيث يصبح هو المحور الأول والأخير للحياة السياسية السعودية وصاحب  الدور المطلق فيها، وبالرغم من أن النظام الأساسي فشل في تلبية حاجة المواطنين للديموقراطية، ورفض الاعتراف بحق الشعب في السلطة أو كونه مصدرا لها، واستبعد أية فكرة للتصويت على النظام الأساسي من قبل الشعب عبر الاستفتاء العام أو مناقشته عبر مجلس شورى منتخب</w:t>
      </w:r>
      <w:r>
        <w:rPr>
          <w:rFonts w:ascii="Traditional Arabic" w:hAnsi="Traditional Arabic" w:cs="Traditional Arabic" w:hint="cs"/>
          <w:color w:val="000000" w:themeColor="text1"/>
          <w:sz w:val="32"/>
          <w:szCs w:val="32"/>
          <w:rtl/>
        </w:rPr>
        <w:t>.</w:t>
      </w:r>
    </w:p>
    <w:p w:rsidR="00090B1F" w:rsidRPr="00597608" w:rsidRDefault="00090B1F" w:rsidP="00090B1F">
      <w:pPr>
        <w:pStyle w:val="ecxmsonormal"/>
        <w:bidi/>
        <w:jc w:val="both"/>
        <w:rPr>
          <w:color w:val="000000" w:themeColor="text1"/>
          <w:sz w:val="32"/>
          <w:szCs w:val="32"/>
          <w:rtl/>
        </w:rPr>
      </w:pPr>
      <w:r w:rsidRPr="004149AE">
        <w:rPr>
          <w:rFonts w:ascii="Traditional Arabic" w:hAnsi="Traditional Arabic" w:cs="Traditional Arabic"/>
          <w:color w:val="000000" w:themeColor="text1"/>
          <w:sz w:val="32"/>
          <w:szCs w:val="32"/>
          <w:rtl/>
        </w:rPr>
        <w:t>و</w:t>
      </w:r>
      <w:r w:rsidRPr="004149AE">
        <w:rPr>
          <w:rFonts w:ascii="Traditional Arabic" w:hAnsi="Traditional Arabic" w:cs="Traditional Arabic" w:hint="cs"/>
          <w:color w:val="000000" w:themeColor="text1"/>
          <w:sz w:val="32"/>
          <w:szCs w:val="32"/>
          <w:rtl/>
        </w:rPr>
        <w:t xml:space="preserve">كما يقول </w:t>
      </w:r>
      <w:r w:rsidRPr="004149AE">
        <w:rPr>
          <w:rFonts w:ascii="Traditional Arabic" w:hAnsi="Traditional Arabic" w:cs="Traditional Arabic"/>
          <w:color w:val="000000" w:themeColor="text1"/>
          <w:sz w:val="32"/>
          <w:szCs w:val="32"/>
          <w:rtl/>
        </w:rPr>
        <w:t xml:space="preserve">استاذ العلوم السياسية في جامعة الملك سعود الدكتور متروك الفالح ، </w:t>
      </w:r>
      <w:r w:rsidRPr="004149AE">
        <w:rPr>
          <w:rFonts w:ascii="Traditional Arabic" w:hAnsi="Traditional Arabic" w:cs="Traditional Arabic" w:hint="cs"/>
          <w:color w:val="000000" w:themeColor="text1"/>
          <w:sz w:val="32"/>
          <w:szCs w:val="32"/>
          <w:rtl/>
        </w:rPr>
        <w:t>فان</w:t>
      </w:r>
      <w:r w:rsidRPr="004149AE">
        <w:rPr>
          <w:rFonts w:ascii="Traditional Arabic" w:hAnsi="Traditional Arabic" w:cs="Traditional Arabic"/>
          <w:color w:val="000000" w:themeColor="text1"/>
          <w:sz w:val="32"/>
          <w:szCs w:val="32"/>
          <w:rtl/>
        </w:rPr>
        <w:t xml:space="preserve"> "النظام الأساسي" غير دستوري، لأنه لا يتضمن الآليات والهياكل والعناصر الدستورية التي تضمن</w:t>
      </w:r>
      <w:r w:rsidRPr="004149AE">
        <w:rPr>
          <w:rFonts w:ascii="Arial" w:hAnsi="Arial" w:cs="Arial"/>
          <w:color w:val="000000" w:themeColor="text1"/>
          <w:sz w:val="32"/>
          <w:szCs w:val="32"/>
        </w:rPr>
        <w:t xml:space="preserve"> </w:t>
      </w:r>
      <w:r w:rsidRPr="004149AE">
        <w:rPr>
          <w:rFonts w:ascii="Traditional Arabic" w:hAnsi="Traditional Arabic" w:cs="Traditional Arabic"/>
          <w:color w:val="000000" w:themeColor="text1"/>
          <w:sz w:val="32"/>
          <w:szCs w:val="32"/>
          <w:rtl/>
        </w:rPr>
        <w:t>إقامة العدل من خلال وجود آليات المحاسبة والرقابة على السلطة التنفيذية "الحكومة" من قبل سلطة ذات مرجعية شعبية "الشورى المنتخبة الملزمة"، اضافة إلى</w:t>
      </w:r>
      <w:r w:rsidRPr="004149AE">
        <w:rPr>
          <w:rFonts w:ascii="Arial" w:hAnsi="Arial" w:cs="Arial"/>
          <w:color w:val="000000" w:themeColor="text1"/>
          <w:sz w:val="32"/>
          <w:szCs w:val="32"/>
        </w:rPr>
        <w:t xml:space="preserve"> </w:t>
      </w:r>
      <w:r w:rsidRPr="004149AE">
        <w:rPr>
          <w:rFonts w:ascii="Traditional Arabic" w:hAnsi="Traditional Arabic" w:cs="Traditional Arabic"/>
          <w:color w:val="000000" w:themeColor="text1"/>
          <w:sz w:val="32"/>
          <w:szCs w:val="32"/>
          <w:rtl/>
        </w:rPr>
        <w:t>عدم اكتمال العناصر الأخرى من حيث الحقوق والحريات العامة والاساسية للناس وعدم</w:t>
      </w:r>
      <w:r w:rsidRPr="004149AE">
        <w:rPr>
          <w:rFonts w:ascii="Arial" w:hAnsi="Arial" w:cs="Arial"/>
          <w:color w:val="000000" w:themeColor="text1"/>
          <w:sz w:val="32"/>
          <w:szCs w:val="32"/>
        </w:rPr>
        <w:t xml:space="preserve"> </w:t>
      </w:r>
      <w:r w:rsidRPr="004149AE">
        <w:rPr>
          <w:rFonts w:ascii="Traditional Arabic" w:hAnsi="Traditional Arabic" w:cs="Traditional Arabic"/>
          <w:color w:val="000000" w:themeColor="text1"/>
          <w:sz w:val="32"/>
          <w:szCs w:val="32"/>
          <w:rtl/>
        </w:rPr>
        <w:t>وجود آلية ملزمة بها وكذلك وجود خلل في استقلال القضاء. وإن أي</w:t>
      </w:r>
      <w:r w:rsidRPr="004149AE">
        <w:rPr>
          <w:rFonts w:ascii="Arial" w:hAnsi="Arial" w:cs="Arial"/>
          <w:color w:val="000000" w:themeColor="text1"/>
          <w:sz w:val="32"/>
          <w:szCs w:val="32"/>
        </w:rPr>
        <w:t xml:space="preserve"> </w:t>
      </w:r>
      <w:r w:rsidRPr="004149AE">
        <w:rPr>
          <w:rFonts w:ascii="Traditional Arabic" w:hAnsi="Traditional Arabic" w:cs="Traditional Arabic"/>
          <w:color w:val="000000" w:themeColor="text1"/>
          <w:sz w:val="32"/>
          <w:szCs w:val="32"/>
          <w:rtl/>
        </w:rPr>
        <w:t>نظام للحكم لكي يصبح دستورا أو دستورياً لا بد أن يحظى بموافقة شعبية عن طريق</w:t>
      </w:r>
      <w:r w:rsidRPr="004149AE">
        <w:rPr>
          <w:rFonts w:ascii="Arial" w:hAnsi="Arial" w:cs="Arial"/>
          <w:color w:val="000000" w:themeColor="text1"/>
          <w:sz w:val="32"/>
          <w:szCs w:val="32"/>
        </w:rPr>
        <w:t xml:space="preserve"> </w:t>
      </w:r>
      <w:r w:rsidRPr="004149AE">
        <w:rPr>
          <w:rFonts w:ascii="Traditional Arabic" w:hAnsi="Traditional Arabic" w:cs="Traditional Arabic"/>
          <w:color w:val="000000" w:themeColor="text1"/>
          <w:sz w:val="32"/>
          <w:szCs w:val="32"/>
          <w:rtl/>
        </w:rPr>
        <w:t>التصويت ليصبح الشعب وإرادته هي التي تقرر</w:t>
      </w:r>
      <w:r w:rsidRPr="004149AE">
        <w:rPr>
          <w:rFonts w:ascii="Traditional Arabic" w:hAnsi="Traditional Arabic" w:cs="Traditional Arabic" w:hint="cs"/>
          <w:color w:val="000000" w:themeColor="text1"/>
          <w:sz w:val="32"/>
          <w:szCs w:val="32"/>
          <w:rtl/>
        </w:rPr>
        <w:t xml:space="preserve"> </w:t>
      </w:r>
      <w:r w:rsidRPr="004149AE">
        <w:rPr>
          <w:rFonts w:ascii="Traditional Arabic" w:hAnsi="Traditional Arabic" w:cs="Traditional Arabic"/>
          <w:color w:val="000000" w:themeColor="text1"/>
          <w:sz w:val="32"/>
          <w:szCs w:val="32"/>
          <w:rtl/>
        </w:rPr>
        <w:t>مصالحه، ويصبح دور الحاكم تنفيذيا ، وليس</w:t>
      </w:r>
      <w:r w:rsidRPr="004149AE">
        <w:rPr>
          <w:rFonts w:ascii="Arial" w:hAnsi="Arial" w:cs="Arial"/>
          <w:color w:val="000000" w:themeColor="text1"/>
          <w:sz w:val="32"/>
          <w:szCs w:val="32"/>
        </w:rPr>
        <w:t xml:space="preserve"> </w:t>
      </w:r>
      <w:r w:rsidRPr="004149AE">
        <w:rPr>
          <w:rFonts w:ascii="Traditional Arabic" w:hAnsi="Traditional Arabic" w:cs="Traditional Arabic"/>
          <w:color w:val="000000" w:themeColor="text1"/>
          <w:sz w:val="32"/>
          <w:szCs w:val="32"/>
          <w:rtl/>
        </w:rPr>
        <w:t>أي مرجعية أخرى على أن تكون ممارسة الدولة "الحكومة" تدل بوضوح على التزامها</w:t>
      </w:r>
      <w:r w:rsidRPr="004149AE">
        <w:rPr>
          <w:rFonts w:ascii="Arial" w:hAnsi="Arial" w:cs="Arial"/>
          <w:color w:val="000000" w:themeColor="text1"/>
          <w:sz w:val="32"/>
          <w:szCs w:val="32"/>
        </w:rPr>
        <w:t xml:space="preserve"> </w:t>
      </w:r>
      <w:r w:rsidRPr="004149AE">
        <w:rPr>
          <w:rFonts w:ascii="Traditional Arabic" w:hAnsi="Traditional Arabic" w:cs="Traditional Arabic"/>
          <w:color w:val="000000" w:themeColor="text1"/>
          <w:sz w:val="32"/>
          <w:szCs w:val="32"/>
          <w:rtl/>
        </w:rPr>
        <w:t>بالحقوق والحريات، والرقابه والمحاسبه عليها من قبل السلطات الأخرى أو بالاحتساب</w:t>
      </w:r>
      <w:r w:rsidRPr="004149AE">
        <w:rPr>
          <w:rFonts w:ascii="Arial" w:hAnsi="Arial" w:cs="Arial"/>
          <w:color w:val="000000" w:themeColor="text1"/>
          <w:sz w:val="32"/>
          <w:szCs w:val="32"/>
        </w:rPr>
        <w:t xml:space="preserve"> </w:t>
      </w:r>
      <w:r w:rsidRPr="004149AE">
        <w:rPr>
          <w:rFonts w:ascii="Traditional Arabic" w:hAnsi="Traditional Arabic" w:cs="Traditional Arabic"/>
          <w:color w:val="000000" w:themeColor="text1"/>
          <w:sz w:val="32"/>
          <w:szCs w:val="32"/>
          <w:rtl/>
        </w:rPr>
        <w:t>عليها من قبل المجتمع، عبر هياكل ومؤسسات المجتمع الاهلي المدني الجمعيات</w:t>
      </w:r>
      <w:r w:rsidRPr="004149AE">
        <w:rPr>
          <w:rFonts w:ascii="Arial" w:hAnsi="Arial" w:cs="Arial"/>
          <w:color w:val="000000" w:themeColor="text1"/>
          <w:sz w:val="32"/>
          <w:szCs w:val="32"/>
        </w:rPr>
        <w:t xml:space="preserve"> </w:t>
      </w:r>
      <w:r w:rsidRPr="004149AE">
        <w:rPr>
          <w:rFonts w:ascii="Traditional Arabic" w:hAnsi="Traditional Arabic" w:cs="Traditional Arabic"/>
          <w:color w:val="000000" w:themeColor="text1"/>
          <w:sz w:val="32"/>
          <w:szCs w:val="32"/>
          <w:rtl/>
        </w:rPr>
        <w:t>والاتحادات والروابط ... الخ</w:t>
      </w:r>
      <w:r w:rsidRPr="004149AE">
        <w:rPr>
          <w:rFonts w:ascii="Arial" w:hAnsi="Arial" w:cs="Arial"/>
          <w:color w:val="000000" w:themeColor="text1"/>
          <w:sz w:val="32"/>
          <w:szCs w:val="32"/>
        </w:rPr>
        <w:t xml:space="preserve">. </w:t>
      </w:r>
      <w:r w:rsidRPr="004149AE">
        <w:rPr>
          <w:rFonts w:ascii="Simplified Arabic" w:hAnsi="Simplified Arabic" w:cs="Simplified Arabic"/>
          <w:color w:val="000000" w:themeColor="text1"/>
          <w:sz w:val="32"/>
          <w:szCs w:val="32"/>
          <w:rtl/>
        </w:rPr>
        <w:t> </w:t>
      </w:r>
      <w:r w:rsidRPr="004149AE">
        <w:rPr>
          <w:rFonts w:ascii="Traditional Arabic" w:hAnsi="Traditional Arabic" w:cs="Traditional Arabic"/>
          <w:color w:val="000000" w:themeColor="text1"/>
          <w:sz w:val="32"/>
          <w:szCs w:val="32"/>
          <w:rtl/>
        </w:rPr>
        <w:t>و</w:t>
      </w:r>
      <w:r w:rsidRPr="004149AE">
        <w:rPr>
          <w:rFonts w:ascii="Traditional Arabic" w:hAnsi="Traditional Arabic" w:cs="Traditional Arabic" w:hint="cs"/>
          <w:color w:val="000000" w:themeColor="text1"/>
          <w:sz w:val="32"/>
          <w:szCs w:val="32"/>
          <w:rtl/>
        </w:rPr>
        <w:t>ي</w:t>
      </w:r>
      <w:r w:rsidRPr="004149AE">
        <w:rPr>
          <w:rFonts w:ascii="Traditional Arabic" w:hAnsi="Traditional Arabic" w:cs="Traditional Arabic"/>
          <w:color w:val="000000" w:themeColor="text1"/>
          <w:sz w:val="32"/>
          <w:szCs w:val="32"/>
          <w:rtl/>
        </w:rPr>
        <w:t>خلص</w:t>
      </w:r>
      <w:r w:rsidRPr="004149AE">
        <w:rPr>
          <w:rFonts w:ascii="Traditional Arabic" w:hAnsi="Traditional Arabic" w:cs="Traditional Arabic" w:hint="cs"/>
          <w:color w:val="000000" w:themeColor="text1"/>
          <w:sz w:val="32"/>
          <w:szCs w:val="32"/>
          <w:rtl/>
        </w:rPr>
        <w:t xml:space="preserve"> الفالح</w:t>
      </w:r>
      <w:r w:rsidRPr="004149AE">
        <w:rPr>
          <w:rFonts w:ascii="Traditional Arabic" w:hAnsi="Traditional Arabic" w:cs="Traditional Arabic"/>
          <w:color w:val="000000" w:themeColor="text1"/>
          <w:sz w:val="32"/>
          <w:szCs w:val="32"/>
          <w:rtl/>
        </w:rPr>
        <w:t xml:space="preserve"> الى القول بأننا في السعودية أمام نظام للحكم </w:t>
      </w:r>
      <w:r w:rsidRPr="004149AE">
        <w:rPr>
          <w:rFonts w:ascii="Traditional Arabic" w:hAnsi="Traditional Arabic" w:cs="Traditional Arabic"/>
          <w:color w:val="000000" w:themeColor="text1"/>
          <w:sz w:val="32"/>
          <w:szCs w:val="32"/>
          <w:rtl/>
        </w:rPr>
        <w:lastRenderedPageBreak/>
        <w:t>ليس دستورياً على</w:t>
      </w:r>
      <w:r w:rsidRPr="004149AE">
        <w:rPr>
          <w:rFonts w:ascii="Arial" w:hAnsi="Arial" w:cs="Arial"/>
          <w:color w:val="000000" w:themeColor="text1"/>
          <w:sz w:val="32"/>
          <w:szCs w:val="32"/>
        </w:rPr>
        <w:t xml:space="preserve"> </w:t>
      </w:r>
      <w:r w:rsidRPr="004149AE">
        <w:rPr>
          <w:rFonts w:ascii="Traditional Arabic" w:hAnsi="Traditional Arabic" w:cs="Traditional Arabic"/>
          <w:color w:val="000000" w:themeColor="text1"/>
          <w:sz w:val="32"/>
          <w:szCs w:val="32"/>
          <w:rtl/>
        </w:rPr>
        <w:t>الإطلاق ، إذ نحن أمام حكم ملكي ذو سلطة مطلقة، والملكية "ذات</w:t>
      </w:r>
      <w:r w:rsidRPr="004149AE">
        <w:rPr>
          <w:rFonts w:ascii="Arial" w:hAnsi="Arial" w:cs="Arial"/>
          <w:color w:val="000000" w:themeColor="text1"/>
          <w:sz w:val="32"/>
          <w:szCs w:val="32"/>
        </w:rPr>
        <w:t xml:space="preserve"> </w:t>
      </w:r>
      <w:r w:rsidRPr="004149AE">
        <w:rPr>
          <w:rFonts w:ascii="Traditional Arabic" w:hAnsi="Traditional Arabic" w:cs="Traditional Arabic"/>
          <w:color w:val="000000" w:themeColor="text1"/>
          <w:sz w:val="32"/>
          <w:szCs w:val="32"/>
          <w:rtl/>
        </w:rPr>
        <w:t>السلطات المطلقة " غير دستورية.</w:t>
      </w:r>
      <w:r w:rsidRPr="00597608">
        <w:rPr>
          <w:rStyle w:val="FootnoteReference"/>
          <w:color w:val="000000" w:themeColor="text1"/>
          <w:sz w:val="32"/>
          <w:szCs w:val="32"/>
          <w:rtl/>
        </w:rPr>
        <w:footnoteReference w:id="290"/>
      </w:r>
      <w:r w:rsidRPr="00597608">
        <w:rPr>
          <w:rFonts w:ascii="Arial" w:hAnsi="Arial" w:cs="Simplified Arabic" w:hint="cs"/>
          <w:color w:val="000000" w:themeColor="text1"/>
          <w:sz w:val="32"/>
          <w:szCs w:val="32"/>
          <w:rtl/>
        </w:rPr>
        <w:t xml:space="preserve"> </w:t>
      </w:r>
      <w:r w:rsidRPr="00597608">
        <w:rPr>
          <w:rStyle w:val="ecxmsofootnotereference"/>
          <w:rFonts w:hint="cs"/>
          <w:color w:val="000000" w:themeColor="text1"/>
          <w:sz w:val="32"/>
          <w:szCs w:val="32"/>
          <w:rtl/>
        </w:rPr>
        <w:t xml:space="preserve"> </w:t>
      </w:r>
    </w:p>
    <w:p w:rsidR="00090B1F" w:rsidRPr="00597608" w:rsidRDefault="00090B1F" w:rsidP="00090B1F">
      <w:pPr>
        <w:pStyle w:val="NormalWeb"/>
        <w:shd w:val="clear" w:color="auto" w:fill="FFFFFF"/>
        <w:bidi/>
        <w:spacing w:line="375" w:lineRule="atLeast"/>
        <w:jc w:val="both"/>
        <w:rPr>
          <w:color w:val="000000" w:themeColor="text1"/>
          <w:sz w:val="32"/>
          <w:szCs w:val="32"/>
          <w:rtl/>
        </w:rPr>
      </w:pPr>
    </w:p>
    <w:p w:rsidR="00090B1F" w:rsidRPr="00536751" w:rsidRDefault="00090B1F" w:rsidP="00090B1F">
      <w:pPr>
        <w:bidi/>
        <w:rPr>
          <w:b/>
          <w:bCs/>
          <w:rtl/>
        </w:rPr>
      </w:pPr>
      <w:r w:rsidRPr="00536751">
        <w:rPr>
          <w:rFonts w:hint="cs"/>
          <w:b/>
          <w:bCs/>
          <w:rtl/>
        </w:rPr>
        <w:t>الخلاصة</w:t>
      </w:r>
    </w:p>
    <w:p w:rsidR="00090B1F" w:rsidRPr="00597608" w:rsidRDefault="00090B1F" w:rsidP="00090B1F">
      <w:pPr>
        <w:pStyle w:val="ecxmsonormal"/>
        <w:bidi/>
        <w:jc w:val="both"/>
        <w:rPr>
          <w:color w:val="000000" w:themeColor="text1"/>
          <w:sz w:val="32"/>
          <w:szCs w:val="32"/>
          <w:rtl/>
        </w:rPr>
      </w:pPr>
      <w:r>
        <w:rPr>
          <w:rFonts w:ascii="Traditional Arabic" w:hAnsi="Traditional Arabic" w:cs="Traditional Arabic" w:hint="cs"/>
          <w:color w:val="000000" w:themeColor="text1"/>
          <w:sz w:val="32"/>
          <w:szCs w:val="32"/>
          <w:rtl/>
        </w:rPr>
        <w:t xml:space="preserve">   لقد ولد</w:t>
      </w:r>
      <w:r>
        <w:rPr>
          <w:rFonts w:ascii="Traditional Arabic" w:hAnsi="Traditional Arabic" w:cs="Traditional Arabic"/>
          <w:color w:val="000000" w:themeColor="text1"/>
          <w:sz w:val="32"/>
          <w:szCs w:val="32"/>
          <w:rtl/>
        </w:rPr>
        <w:t xml:space="preserve"> النظام السعودي</w:t>
      </w:r>
      <w:r w:rsidRPr="00597608">
        <w:rPr>
          <w:rFonts w:ascii="Traditional Arabic" w:hAnsi="Traditional Arabic" w:cs="Traditional Arabic"/>
          <w:color w:val="000000" w:themeColor="text1"/>
          <w:sz w:val="32"/>
          <w:szCs w:val="32"/>
          <w:rtl/>
        </w:rPr>
        <w:t xml:space="preserve"> عن طريق انقلاب عسكري على حاكم الرياض، واحتلال بقية المناطق السعودية بالقوة ، ولذلك اتسم بالصفة الفردية  الاستبدادية في الحكم، وبإقصاء عامة الشعب، وعدم إجراء أية انتخابات شعبية ، أو إقامة مجالس شورى منتخبة، وبمصادرة الحريات السياسية الأولية كحرية العقيدة والتعبير والتجمع وما الى ذلك. وقد اعتمد النظام السعودي على ادعاء "الشرعية الدينية" بالرغم من فقدانه لصفة الالتزام الديني في كثير من الأحيان، وانتهاكه لقواعد الشريعة الاسلامية، وهو ما دفعه للارتكاز على نظرية شرعية الأمر الواقع الموروثة في الفكر السياسي السني.</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  ولم يطرح النظام السعودي دستورا لحكم البلاد الا بعد حوالي تسعين عاما من تأسيسه، وجاء الدستور </w:t>
      </w:r>
      <w:r>
        <w:rPr>
          <w:rFonts w:ascii="Traditional Arabic" w:hAnsi="Traditional Arabic" w:cs="Traditional Arabic" w:hint="cs"/>
          <w:color w:val="000000" w:themeColor="text1"/>
          <w:sz w:val="32"/>
          <w:szCs w:val="32"/>
          <w:rtl/>
        </w:rPr>
        <w:t>ك</w:t>
      </w:r>
      <w:r w:rsidRPr="00597608">
        <w:rPr>
          <w:rFonts w:ascii="Traditional Arabic" w:hAnsi="Traditional Arabic" w:cs="Traditional Arabic"/>
          <w:color w:val="000000" w:themeColor="text1"/>
          <w:sz w:val="32"/>
          <w:szCs w:val="32"/>
          <w:rtl/>
        </w:rPr>
        <w:t>منحة</w:t>
      </w:r>
      <w:r>
        <w:rPr>
          <w:rFonts w:ascii="Traditional Arabic" w:hAnsi="Traditional Arabic" w:cs="Traditional Arabic" w:hint="cs"/>
          <w:color w:val="000000" w:themeColor="text1"/>
          <w:sz w:val="32"/>
          <w:szCs w:val="32"/>
          <w:rtl/>
        </w:rPr>
        <w:t xml:space="preserve"> ملكية، و</w:t>
      </w:r>
      <w:r w:rsidRPr="00597608">
        <w:rPr>
          <w:rFonts w:ascii="Traditional Arabic" w:hAnsi="Traditional Arabic" w:cs="Traditional Arabic"/>
          <w:color w:val="000000" w:themeColor="text1"/>
          <w:sz w:val="32"/>
          <w:szCs w:val="32"/>
          <w:rtl/>
        </w:rPr>
        <w:t>مفرغا  وبعيدا عن إعطاء أي دور للشعب في انتخاب ممثليه الى مجلس الشورى، أو مراقبة الحكام ومحاسبتهم  وعزلهم وتغييرهم، فضلا عن إمكانية تغيير النظام أو تعديل الدستور من قبل الشعب.</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وبالرغم من أن</w:t>
      </w:r>
      <w:r w:rsidRPr="00597608">
        <w:rPr>
          <w:rFonts w:ascii="Traditional Arabic" w:eastAsia="Times New Roman" w:hAnsi="Traditional Arabic" w:cs="Traditional Arabic"/>
          <w:color w:val="000000" w:themeColor="text1"/>
          <w:sz w:val="32"/>
          <w:szCs w:val="32"/>
          <w:rtl/>
          <w:lang w:eastAsia="en-GB"/>
        </w:rPr>
        <w:t xml:space="preserve"> النظام السعودي ينتمي الى الفكر السني الذي يؤمن تاريخيا بالشورى واختيار الإمام من قبل الأمة عبر أهل الحل والعقد،</w:t>
      </w:r>
      <w:r>
        <w:rPr>
          <w:rFonts w:ascii="Traditional Arabic" w:eastAsia="Times New Roman" w:hAnsi="Traditional Arabic" w:cs="Traditional Arabic" w:hint="cs"/>
          <w:color w:val="000000" w:themeColor="text1"/>
          <w:sz w:val="32"/>
          <w:szCs w:val="32"/>
          <w:rtl/>
          <w:lang w:eastAsia="en-GB"/>
        </w:rPr>
        <w:t xml:space="preserve"> والذي مر بعدة محطات ثم وصل أخيرا الى الفكر الديمقراطي الدستوري في بداية القرن العشرين، الا انه</w:t>
      </w:r>
      <w:r>
        <w:rPr>
          <w:rFonts w:ascii="Traditional Arabic" w:eastAsia="Times New Roman" w:hAnsi="Traditional Arabic" w:cs="Traditional Arabic"/>
          <w:color w:val="000000" w:themeColor="text1"/>
          <w:sz w:val="32"/>
          <w:szCs w:val="32"/>
          <w:rtl/>
          <w:lang w:eastAsia="en-GB"/>
        </w:rPr>
        <w:t xml:space="preserve"> ابتع</w:t>
      </w:r>
      <w:r>
        <w:rPr>
          <w:rFonts w:ascii="Traditional Arabic" w:eastAsia="Times New Roman" w:hAnsi="Traditional Arabic" w:cs="Traditional Arabic" w:hint="cs"/>
          <w:color w:val="000000" w:themeColor="text1"/>
          <w:sz w:val="32"/>
          <w:szCs w:val="32"/>
          <w:rtl/>
          <w:lang w:eastAsia="en-GB"/>
        </w:rPr>
        <w:t>د</w:t>
      </w:r>
      <w:r w:rsidRPr="00597608">
        <w:rPr>
          <w:rFonts w:ascii="Traditional Arabic" w:eastAsia="Times New Roman" w:hAnsi="Traditional Arabic" w:cs="Traditional Arabic"/>
          <w:color w:val="000000" w:themeColor="text1"/>
          <w:sz w:val="32"/>
          <w:szCs w:val="32"/>
          <w:rtl/>
          <w:lang w:eastAsia="en-GB"/>
        </w:rPr>
        <w:t xml:space="preserve"> كثيرا عن ذلك الفكر والتزم بمبدأ الاستبداد والديكتاتو</w:t>
      </w:r>
      <w:r>
        <w:rPr>
          <w:rFonts w:ascii="Traditional Arabic" w:eastAsia="Times New Roman" w:hAnsi="Traditional Arabic" w:cs="Traditional Arabic"/>
          <w:color w:val="000000" w:themeColor="text1"/>
          <w:sz w:val="32"/>
          <w:szCs w:val="32"/>
          <w:rtl/>
          <w:lang w:eastAsia="en-GB"/>
        </w:rPr>
        <w:t>رية المطلقة، والشرعية "الدينية"</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وذلك بسبب غياب الشعب السعودي عن المشاركة السياسية أو صياغة النظام السياسي، وبالتالي فشل في الحفاظ على حقوقه المختلفة، وفي إقامة نظام عادل أو علاقة عادلة بين الحكام والمحكومين ضمن دستور منبثق من إرادته، وظل الشعب السعودي يعاني من الحكم الفردي المستبد المطلق، ويخضع لنظريات سياسية متطرفة قال بها بعض الفقهاء السنة</w:t>
      </w:r>
      <w:r>
        <w:rPr>
          <w:rFonts w:ascii="Traditional Arabic" w:eastAsia="Times New Roman" w:hAnsi="Traditional Arabic" w:cs="Traditional Arabic" w:hint="cs"/>
          <w:color w:val="000000" w:themeColor="text1"/>
          <w:sz w:val="32"/>
          <w:szCs w:val="32"/>
          <w:rtl/>
          <w:lang w:eastAsia="en-GB"/>
        </w:rPr>
        <w:t xml:space="preserve"> في التاريخ</w:t>
      </w:r>
      <w:r w:rsidRPr="00597608">
        <w:rPr>
          <w:rFonts w:ascii="Traditional Arabic" w:eastAsia="Times New Roman" w:hAnsi="Traditional Arabic" w:cs="Traditional Arabic"/>
          <w:color w:val="000000" w:themeColor="text1"/>
          <w:sz w:val="32"/>
          <w:szCs w:val="32"/>
          <w:rtl/>
          <w:lang w:eastAsia="en-GB"/>
        </w:rPr>
        <w:t xml:space="preserve"> كالإمام أحمد بن حنبل </w:t>
      </w:r>
      <w:r w:rsidRPr="00597608">
        <w:rPr>
          <w:rFonts w:ascii="Traditional Arabic" w:eastAsia="Times New Roman" w:hAnsi="Traditional Arabic" w:cs="Traditional Arabic"/>
          <w:color w:val="000000" w:themeColor="text1"/>
          <w:sz w:val="32"/>
          <w:szCs w:val="32"/>
          <w:rtl/>
          <w:lang w:eastAsia="en-GB"/>
        </w:rPr>
        <w:lastRenderedPageBreak/>
        <w:t>وابن تيمية ومحمد بن عبد الوهاب، وتبناها النظام الحاكم دون مناقشة او رضا من الشعب، بل بقوة السيف والغلبة والأمر الواقع.</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وبالرغم من أن الحركة الوهابية المتحالفة مع النظام السعودي منذ ثلاثة قرون، رفعت شعار التوحيد وكفرت كثيرا من الحكام والطوائف الاسلامية بحجة مناقضة شروط التوحيد، الا انها غضت الطرف عن ارتكاب النظام السعودي لكثير من الأعمال والمواقف والسياسات المنافية لشروط الإيمان</w:t>
      </w:r>
      <w:r>
        <w:rPr>
          <w:rFonts w:ascii="Traditional Arabic" w:eastAsia="Times New Roman" w:hAnsi="Traditional Arabic" w:cs="Traditional Arabic" w:hint="cs"/>
          <w:color w:val="000000" w:themeColor="text1"/>
          <w:sz w:val="32"/>
          <w:szCs w:val="32"/>
          <w:rtl/>
          <w:lang w:eastAsia="en-GB"/>
        </w:rPr>
        <w:t xml:space="preserve"> حسب العقيدة الوهابية</w:t>
      </w:r>
      <w:r w:rsidRPr="00597608">
        <w:rPr>
          <w:rFonts w:ascii="Traditional Arabic" w:eastAsia="Times New Roman" w:hAnsi="Traditional Arabic" w:cs="Traditional Arabic"/>
          <w:color w:val="000000" w:themeColor="text1"/>
          <w:sz w:val="32"/>
          <w:szCs w:val="32"/>
          <w:rtl/>
          <w:lang w:eastAsia="en-GB"/>
        </w:rPr>
        <w:t>، وأضفت عليه الشرعية الدينية، أو شرعية الأمر الواقع، ورفضت الخروج عليه أو تغييره بالطرق السلمية. وهبت لمكافحة الفكر الديموقراطي باعتباره كفرا والحادا وشركا بالله وتشريعا انسانيا في مقابل الله، وأصرت على تناقض الاسلام مع الديموقراطية تناقضا جذريا بحيث لا يلتقيان، وهو ما صب في خانة النظام السعودي والاستبداد المطلق، ومنع الشعب السعودي من تطوير ثقافته السياسية الديموقراطية ووعيه الدستوري.</w:t>
      </w:r>
    </w:p>
    <w:p w:rsidR="00090B1F" w:rsidRPr="00597608" w:rsidRDefault="00090B1F" w:rsidP="00090B1F">
      <w:pPr>
        <w:bidi/>
        <w:rPr>
          <w:color w:val="000000" w:themeColor="text1"/>
          <w:sz w:val="32"/>
          <w:szCs w:val="32"/>
          <w:rtl/>
        </w:rPr>
      </w:pPr>
    </w:p>
    <w:p w:rsidR="00090B1F" w:rsidRDefault="00090B1F" w:rsidP="00090B1F">
      <w:pPr>
        <w:bidi/>
        <w:rPr>
          <w:b/>
          <w:bCs/>
          <w:rtl/>
        </w:rPr>
      </w:pPr>
    </w:p>
    <w:p w:rsidR="00090B1F" w:rsidRPr="00597608" w:rsidRDefault="00090B1F" w:rsidP="00090B1F">
      <w:pPr>
        <w:bidi/>
        <w:rPr>
          <w:rFonts w:ascii="Times New Roman" w:eastAsia="Times New Roman" w:hAnsi="Times New Roman" w:cs="Times New Roman"/>
          <w:color w:val="000000" w:themeColor="text1"/>
          <w:sz w:val="32"/>
          <w:szCs w:val="32"/>
          <w:rtl/>
          <w:lang w:eastAsia="en-GB"/>
        </w:rPr>
      </w:pPr>
      <w:r>
        <w:rPr>
          <w:rFonts w:hint="cs"/>
          <w:b/>
          <w:bCs/>
          <w:rtl/>
        </w:rPr>
        <w:t xml:space="preserve"> </w:t>
      </w:r>
    </w:p>
    <w:p w:rsidR="00090B1F" w:rsidRDefault="00090B1F" w:rsidP="00090B1F">
      <w:pPr>
        <w:bidi/>
        <w:spacing w:before="100" w:beforeAutospacing="1" w:after="100" w:afterAutospacing="1" w:line="240" w:lineRule="auto"/>
        <w:rPr>
          <w:rFonts w:ascii="Traditional Arabic" w:eastAsia="Times New Roman" w:hAnsi="Traditional Arabic" w:cs="Traditional Arabic"/>
          <w:b/>
          <w:bCs/>
          <w:color w:val="000000" w:themeColor="text1"/>
          <w:sz w:val="32"/>
          <w:szCs w:val="32"/>
          <w:rtl/>
          <w:lang w:eastAsia="en-GB"/>
        </w:rPr>
      </w:pPr>
      <w:r w:rsidRPr="007B380F">
        <w:rPr>
          <w:rFonts w:ascii="Traditional Arabic" w:eastAsia="Times New Roman" w:hAnsi="Traditional Arabic" w:cs="Traditional Arabic" w:hint="cs"/>
          <w:b/>
          <w:bCs/>
          <w:color w:val="000000" w:themeColor="text1"/>
          <w:sz w:val="32"/>
          <w:szCs w:val="32"/>
          <w:rtl/>
          <w:lang w:eastAsia="en-GB"/>
        </w:rPr>
        <w:t>الباب الثاني/</w:t>
      </w:r>
      <w:r w:rsidR="00C04DE9">
        <w:rPr>
          <w:rFonts w:ascii="Traditional Arabic" w:eastAsia="Times New Roman" w:hAnsi="Traditional Arabic" w:cs="Traditional Arabic" w:hint="cs"/>
          <w:b/>
          <w:bCs/>
          <w:color w:val="000000" w:themeColor="text1"/>
          <w:sz w:val="32"/>
          <w:szCs w:val="32"/>
          <w:rtl/>
          <w:lang w:eastAsia="en-GB"/>
        </w:rPr>
        <w:t xml:space="preserve">    </w:t>
      </w:r>
    </w:p>
    <w:p w:rsidR="00090B1F" w:rsidRPr="00C04DE9" w:rsidRDefault="00090B1F" w:rsidP="00090B1F">
      <w:pPr>
        <w:bidi/>
        <w:spacing w:before="100" w:beforeAutospacing="1" w:after="100" w:afterAutospacing="1" w:line="240" w:lineRule="auto"/>
        <w:rPr>
          <w:rFonts w:ascii="Times New Roman" w:eastAsia="Times New Roman" w:hAnsi="Times New Roman" w:cs="Times New Roman"/>
          <w:color w:val="000000" w:themeColor="text1"/>
          <w:sz w:val="36"/>
          <w:szCs w:val="36"/>
          <w:rtl/>
          <w:lang w:eastAsia="en-GB"/>
        </w:rPr>
      </w:pPr>
      <w:r w:rsidRPr="00C04DE9">
        <w:rPr>
          <w:rFonts w:ascii="Traditional Arabic" w:eastAsia="Times New Roman" w:hAnsi="Traditional Arabic" w:cs="Traditional Arabic" w:hint="cs"/>
          <w:b/>
          <w:bCs/>
          <w:color w:val="000000" w:themeColor="text1"/>
          <w:sz w:val="36"/>
          <w:szCs w:val="36"/>
          <w:rtl/>
          <w:lang w:eastAsia="en-GB"/>
        </w:rPr>
        <w:t xml:space="preserve"> الفصل الثاني: الشرعية السياسية في مفهوم النظام الايراني</w:t>
      </w:r>
      <w:r w:rsidRPr="00C04DE9">
        <w:rPr>
          <w:rFonts w:ascii="Traditional Arabic" w:eastAsia="Times New Roman" w:hAnsi="Traditional Arabic" w:cs="Traditional Arabic"/>
          <w:color w:val="000000" w:themeColor="text1"/>
          <w:sz w:val="36"/>
          <w:szCs w:val="36"/>
          <w:rtl/>
          <w:lang w:eastAsia="en-GB"/>
        </w:rPr>
        <w:t> </w:t>
      </w:r>
    </w:p>
    <w:p w:rsidR="00090B1F" w:rsidRPr="00C92B17"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 xml:space="preserve">المبحث الأول: ولادة النظام  الايراني الجمهوري الاسلامي.. الظروف التاريخية </w:t>
      </w:r>
      <w:r w:rsidRPr="00C92B17">
        <w:rPr>
          <w:rFonts w:ascii="Traditional Arabic" w:eastAsia="Times New Roman" w:hAnsi="Traditional Arabic" w:cs="Traditional Arabic"/>
          <w:b/>
          <w:bCs/>
          <w:color w:val="000000" w:themeColor="text1"/>
          <w:sz w:val="32"/>
          <w:szCs w:val="32"/>
          <w:rtl/>
          <w:lang w:eastAsia="en-GB"/>
        </w:rPr>
        <w:t xml:space="preserve"> </w:t>
      </w:r>
      <w:r>
        <w:rPr>
          <w:rFonts w:ascii="Traditional Arabic" w:eastAsia="Times New Roman" w:hAnsi="Traditional Arabic" w:cs="Traditional Arabic" w:hint="cs"/>
          <w:b/>
          <w:bCs/>
          <w:color w:val="000000" w:themeColor="text1"/>
          <w:sz w:val="32"/>
          <w:szCs w:val="32"/>
          <w:rtl/>
          <w:lang w:eastAsia="en-GB"/>
        </w:rPr>
        <w:t xml:space="preserve"> </w:t>
      </w:r>
    </w:p>
    <w:p w:rsidR="00090B1F" w:rsidRPr="00597608" w:rsidRDefault="00090B1F" w:rsidP="00C04DE9">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C92B17">
        <w:rPr>
          <w:rFonts w:ascii="Traditional Arabic" w:eastAsia="Times New Roman" w:hAnsi="Traditional Arabic" w:cs="Traditional Arabic"/>
          <w:b/>
          <w:bCs/>
          <w:color w:val="000000" w:themeColor="text1"/>
          <w:sz w:val="32"/>
          <w:szCs w:val="32"/>
          <w:rtl/>
          <w:lang w:eastAsia="en-GB"/>
        </w:rPr>
        <w:t> </w:t>
      </w:r>
      <w:r>
        <w:rPr>
          <w:rFonts w:ascii="Traditional Arabic" w:eastAsia="Times New Roman" w:hAnsi="Traditional Arabic" w:cs="Traditional Arabic" w:hint="cs"/>
          <w:b/>
          <w:b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يعتبر نظام الحكم "الجمهوري الاسلامي" في ايران، نظاما جديدا وفريدا في الساحة الاسلامية والشيعية، فقد جمع هذا النظام بين الديموقراطية والاسلام لأول مرة في التاريخ الاسلامي</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اذا استثنينا فترة الخلافة الراشدة التي قامت على أساس الشورى. وكانت </w:t>
      </w:r>
      <w:r w:rsidRPr="00597608">
        <w:rPr>
          <w:rFonts w:ascii="Traditional Arabic" w:eastAsia="Times New Roman" w:hAnsi="Traditional Arabic" w:cs="Traditional Arabic" w:hint="cs"/>
          <w:color w:val="000000" w:themeColor="text1"/>
          <w:sz w:val="32"/>
          <w:szCs w:val="32"/>
          <w:rtl/>
          <w:lang w:eastAsia="en-GB"/>
        </w:rPr>
        <w:t>ولادة ال</w:t>
      </w:r>
      <w:r>
        <w:rPr>
          <w:rFonts w:ascii="Traditional Arabic" w:eastAsia="Times New Roman" w:hAnsi="Traditional Arabic" w:cs="Traditional Arabic" w:hint="cs"/>
          <w:color w:val="000000" w:themeColor="text1"/>
          <w:sz w:val="32"/>
          <w:szCs w:val="32"/>
          <w:rtl/>
          <w:lang w:eastAsia="en-GB"/>
        </w:rPr>
        <w:t xml:space="preserve">نظام </w:t>
      </w:r>
      <w:r w:rsidRPr="00597608">
        <w:rPr>
          <w:rFonts w:ascii="Traditional Arabic" w:eastAsia="Times New Roman" w:hAnsi="Traditional Arabic" w:cs="Traditional Arabic" w:hint="cs"/>
          <w:color w:val="000000" w:themeColor="text1"/>
          <w:sz w:val="32"/>
          <w:szCs w:val="32"/>
          <w:rtl/>
          <w:lang w:eastAsia="en-GB"/>
        </w:rPr>
        <w:t xml:space="preserve">الايراني </w:t>
      </w:r>
      <w:r w:rsidRPr="00597608">
        <w:rPr>
          <w:rFonts w:ascii="Traditional Arabic" w:eastAsia="Times New Roman" w:hAnsi="Traditional Arabic" w:cs="Traditional Arabic"/>
          <w:color w:val="000000" w:themeColor="text1"/>
          <w:sz w:val="32"/>
          <w:szCs w:val="32"/>
          <w:rtl/>
          <w:lang w:eastAsia="en-GB"/>
        </w:rPr>
        <w:t xml:space="preserve">تطورا كبيرا وجذريا في الفكر السياسي الشيعي الإمامي الذي يؤمن بالنص والشرعية الدينية الإلهية النازلة من الله (عز وجل) الى النبي محمد (ص) ثم الى الأئمة الاثني عشر، ثم الى "الفقهاء النواب العامين للإمام المهدي الغائب". ذلك الفكر الذي ظل الى وقت قريب يستنكر مبدأ الشورى ويرفض أي دور للناس في اختيار الإمام وإقامة الدولة </w:t>
      </w:r>
      <w:r w:rsidRPr="00597608">
        <w:rPr>
          <w:rFonts w:ascii="Traditional Arabic" w:eastAsia="Times New Roman" w:hAnsi="Traditional Arabic" w:cs="Traditional Arabic"/>
          <w:color w:val="000000" w:themeColor="text1"/>
          <w:sz w:val="32"/>
          <w:szCs w:val="32"/>
          <w:rtl/>
          <w:lang w:eastAsia="en-GB"/>
        </w:rPr>
        <w:lastRenderedPageBreak/>
        <w:t>الاسلامية.</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291"/>
      </w:r>
      <w:r w:rsidRPr="00597608">
        <w:rPr>
          <w:rFonts w:cs="Traditional Arabic" w:hint="cs"/>
          <w:color w:val="000000" w:themeColor="text1"/>
          <w:sz w:val="32"/>
          <w:szCs w:val="32"/>
          <w:rtl/>
        </w:rPr>
        <w:t xml:space="preserve"> </w:t>
      </w:r>
      <w:r w:rsidRPr="00597608">
        <w:rPr>
          <w:rFonts w:ascii="Traditional Arabic" w:eastAsia="Times New Roman" w:hAnsi="Traditional Arabic" w:cs="Traditional Arabic"/>
          <w:color w:val="000000" w:themeColor="text1"/>
          <w:sz w:val="32"/>
          <w:szCs w:val="32"/>
          <w:rtl/>
          <w:lang w:eastAsia="en-GB"/>
        </w:rPr>
        <w:t xml:space="preserve">ولكن الفكر الشيعي شهد عبر التاريخ تطورات جذرية عديدة، فانتقل تدريجيا من موقف "حصر الشرعية السياسية الدينية" في الأئمة الاثني عشر، وتحريم العمل السياسي انتظاراً لـ"الامام المهدي الغائب" الى مرحلة الانفتاح وقبول مبدأ الفعل والمبادرة السياسية، خلال القرون الأخيرة، وذلك بعد قيام بعض الحكام الشيعة (كالصفويين والقاجاريين) بتأسيس دول شيعية في إيران، وقيام بعض الفقهاء الشيعة بتأييدهم وكذلك قيامهم باستنباط نظريات سياسية جديدة فاعلة كنظرية "ولاية الفقيه" التي قال بها الشيخ أحمد النراقي </w:t>
      </w:r>
      <w:r w:rsidRPr="00597608">
        <w:rPr>
          <w:rFonts w:ascii="Traditional Arabic" w:eastAsia="Times New Roman" w:hAnsi="Traditional Arabic" w:cs="Traditional Arabic"/>
          <w:snapToGrid w:val="0"/>
          <w:color w:val="000000" w:themeColor="text1"/>
          <w:sz w:val="32"/>
          <w:szCs w:val="32"/>
          <w:rtl/>
          <w:lang w:eastAsia="en-GB"/>
        </w:rPr>
        <w:t>(1771 – 1829) والتي تسمح للفقهاء بتأسيس دول خاصة بهم. بيد أن الانتقال من مبدأ "الشرعية الدينية" الى "الشرعية الدستورية" المبنية على أساس المشاركة الشعبية في السلطة أو الحكم الديموقراطي لم يكن سهلا، وقد لقي معارضة واسعة من كثير من الفقهاء الشيعة، حتى جاء النظام الإيراني الجمهوري الاسلامي ليجمع بين الاسلام والديموقراطية.</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snapToGrid w:val="0"/>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ولم يكن هذا النظام الديموقراطي الاسلامي وليد ساعته، وانما جاء بعد تسعة عقود قضاها في رحم إيران، وقد ولد نتيجة تلاقح قوتين رئيسيتين في المجتمع الايراني هما الحركة الدستورية الديموقراطية التي انطلقت في أواخر القرن التاسع عشر والحركة الاسلامية التي قادها رجال الدين الشيعة.</w:t>
      </w:r>
      <w:r w:rsidRPr="00597608">
        <w:rPr>
          <w:rFonts w:ascii="Traditional Arabic" w:eastAsia="Times New Roman" w:hAnsi="Traditional Arabic" w:cs="Traditional Arabic"/>
          <w:snapToGrid w:val="0"/>
          <w:color w:val="000000" w:themeColor="text1"/>
          <w:sz w:val="32"/>
          <w:szCs w:val="32"/>
          <w:rtl/>
          <w:lang w:eastAsia="en-GB"/>
        </w:rPr>
        <w:t xml:space="preserve"> ولم يصل النظام الايراني الى هذه النتيجة بالطبع الا بسبب عوامل عديدة، منها ما يتعلق بالطبيعة الحضارية للشعب الايراني، ومنها ما يتعلق بمستوى التطور في الفكر السياسي الشيعي. وقد تحدثنا في الفصل الثا</w:t>
      </w:r>
      <w:r>
        <w:rPr>
          <w:rFonts w:ascii="Traditional Arabic" w:eastAsia="Times New Roman" w:hAnsi="Traditional Arabic" w:cs="Traditional Arabic" w:hint="cs"/>
          <w:snapToGrid w:val="0"/>
          <w:color w:val="000000" w:themeColor="text1"/>
          <w:sz w:val="32"/>
          <w:szCs w:val="32"/>
          <w:rtl/>
          <w:lang w:eastAsia="en-GB"/>
        </w:rPr>
        <w:t>لث</w:t>
      </w:r>
      <w:r w:rsidRPr="00597608">
        <w:rPr>
          <w:rFonts w:ascii="Traditional Arabic" w:eastAsia="Times New Roman" w:hAnsi="Traditional Arabic" w:cs="Traditional Arabic"/>
          <w:snapToGrid w:val="0"/>
          <w:color w:val="000000" w:themeColor="text1"/>
          <w:sz w:val="32"/>
          <w:szCs w:val="32"/>
          <w:rtl/>
          <w:lang w:eastAsia="en-GB"/>
        </w:rPr>
        <w:t xml:space="preserve"> </w:t>
      </w:r>
      <w:r w:rsidRPr="00597608">
        <w:rPr>
          <w:rFonts w:ascii="Traditional Arabic" w:eastAsia="Times New Roman" w:hAnsi="Traditional Arabic" w:cs="Traditional Arabic" w:hint="cs"/>
          <w:snapToGrid w:val="0"/>
          <w:color w:val="000000" w:themeColor="text1"/>
          <w:sz w:val="32"/>
          <w:szCs w:val="32"/>
          <w:rtl/>
          <w:lang w:eastAsia="en-GB"/>
        </w:rPr>
        <w:t xml:space="preserve">من الباب الاول من هذا الكتاب </w:t>
      </w:r>
      <w:r w:rsidRPr="00597608">
        <w:rPr>
          <w:rFonts w:ascii="Traditional Arabic" w:eastAsia="Times New Roman" w:hAnsi="Traditional Arabic" w:cs="Traditional Arabic"/>
          <w:snapToGrid w:val="0"/>
          <w:color w:val="000000" w:themeColor="text1"/>
          <w:sz w:val="32"/>
          <w:szCs w:val="32"/>
          <w:rtl/>
          <w:lang w:eastAsia="en-GB"/>
        </w:rPr>
        <w:t>عن نشوء "المرجعية الدينية الشيعية" المستقلة ، واحتلال</w:t>
      </w:r>
      <w:r>
        <w:rPr>
          <w:rFonts w:ascii="Traditional Arabic" w:eastAsia="Times New Roman" w:hAnsi="Traditional Arabic" w:cs="Traditional Arabic" w:hint="cs"/>
          <w:snapToGrid w:val="0"/>
          <w:color w:val="000000" w:themeColor="text1"/>
          <w:sz w:val="32"/>
          <w:szCs w:val="32"/>
          <w:rtl/>
          <w:lang w:eastAsia="en-GB"/>
        </w:rPr>
        <w:t xml:space="preserve">ها </w:t>
      </w:r>
      <w:r w:rsidRPr="00597608">
        <w:rPr>
          <w:rFonts w:ascii="Traditional Arabic" w:eastAsia="Times New Roman" w:hAnsi="Traditional Arabic" w:cs="Traditional Arabic"/>
          <w:snapToGrid w:val="0"/>
          <w:color w:val="000000" w:themeColor="text1"/>
          <w:sz w:val="32"/>
          <w:szCs w:val="32"/>
          <w:rtl/>
          <w:lang w:eastAsia="en-GB"/>
        </w:rPr>
        <w:t>دور</w:t>
      </w:r>
      <w:r>
        <w:rPr>
          <w:rFonts w:ascii="Traditional Arabic" w:eastAsia="Times New Roman" w:hAnsi="Traditional Arabic" w:cs="Traditional Arabic" w:hint="cs"/>
          <w:snapToGrid w:val="0"/>
          <w:color w:val="000000" w:themeColor="text1"/>
          <w:sz w:val="32"/>
          <w:szCs w:val="32"/>
          <w:rtl/>
          <w:lang w:eastAsia="en-GB"/>
        </w:rPr>
        <w:t xml:space="preserve"> "النيابة العامة عن ا</w:t>
      </w:r>
      <w:r w:rsidRPr="00597608">
        <w:rPr>
          <w:rFonts w:ascii="Traditional Arabic" w:eastAsia="Times New Roman" w:hAnsi="Traditional Arabic" w:cs="Traditional Arabic"/>
          <w:snapToGrid w:val="0"/>
          <w:color w:val="000000" w:themeColor="text1"/>
          <w:sz w:val="32"/>
          <w:szCs w:val="32"/>
          <w:rtl/>
          <w:lang w:eastAsia="en-GB"/>
        </w:rPr>
        <w:t>لامام المهدي الغائب</w:t>
      </w:r>
      <w:r>
        <w:rPr>
          <w:rFonts w:ascii="Traditional Arabic" w:eastAsia="Times New Roman" w:hAnsi="Traditional Arabic" w:cs="Traditional Arabic" w:hint="cs"/>
          <w:snapToGrid w:val="0"/>
          <w:color w:val="000000" w:themeColor="text1"/>
          <w:sz w:val="32"/>
          <w:szCs w:val="32"/>
          <w:rtl/>
          <w:lang w:eastAsia="en-GB"/>
        </w:rPr>
        <w:t>" في ممارسة "الشرعية الدينية"</w:t>
      </w:r>
      <w:r w:rsidRPr="00597608">
        <w:rPr>
          <w:rFonts w:ascii="Traditional Arabic" w:eastAsia="Times New Roman" w:hAnsi="Traditional Arabic" w:cs="Traditional Arabic"/>
          <w:snapToGrid w:val="0"/>
          <w:color w:val="000000" w:themeColor="text1"/>
          <w:sz w:val="32"/>
          <w:szCs w:val="32"/>
          <w:rtl/>
          <w:lang w:eastAsia="en-GB"/>
        </w:rPr>
        <w:t>.</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snapToGrid w:val="0"/>
          <w:color w:val="000000" w:themeColor="text1"/>
          <w:sz w:val="32"/>
          <w:szCs w:val="32"/>
          <w:rtl/>
          <w:lang w:eastAsia="en-GB"/>
        </w:rPr>
        <w:t>حركة "المشروطة" أو الدستورية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lastRenderedPageBreak/>
        <w:t>  وربما كانت نقطة التحول التاريخي من الشرعية الدينية الى الشرعية ال</w:t>
      </w:r>
      <w:r>
        <w:rPr>
          <w:rFonts w:ascii="Traditional Arabic" w:eastAsia="Times New Roman" w:hAnsi="Traditional Arabic" w:cs="Traditional Arabic" w:hint="cs"/>
          <w:snapToGrid w:val="0"/>
          <w:color w:val="000000" w:themeColor="text1"/>
          <w:sz w:val="32"/>
          <w:szCs w:val="32"/>
          <w:rtl/>
          <w:lang w:eastAsia="en-GB" w:bidi="ar-IQ"/>
        </w:rPr>
        <w:t>دستورية</w:t>
      </w:r>
      <w:r w:rsidRPr="00597608">
        <w:rPr>
          <w:rFonts w:ascii="Traditional Arabic" w:eastAsia="Times New Roman" w:hAnsi="Traditional Arabic" w:cs="Traditional Arabic"/>
          <w:snapToGrid w:val="0"/>
          <w:color w:val="000000" w:themeColor="text1"/>
          <w:sz w:val="32"/>
          <w:szCs w:val="32"/>
          <w:rtl/>
          <w:lang w:eastAsia="en-GB"/>
        </w:rPr>
        <w:t xml:space="preserve"> تكمن في الأحداث التي تلت </w:t>
      </w:r>
      <w:r w:rsidRPr="00597608">
        <w:rPr>
          <w:rFonts w:ascii="Traditional Arabic" w:eastAsia="Times New Roman" w:hAnsi="Traditional Arabic" w:cs="Traditional Arabic" w:hint="cs"/>
          <w:snapToGrid w:val="0"/>
          <w:color w:val="000000" w:themeColor="text1"/>
          <w:sz w:val="32"/>
          <w:szCs w:val="32"/>
          <w:rtl/>
          <w:lang w:eastAsia="en-GB"/>
        </w:rPr>
        <w:t xml:space="preserve">ابرام </w:t>
      </w:r>
      <w:r w:rsidRPr="00597608">
        <w:rPr>
          <w:rFonts w:ascii="Traditional Arabic" w:eastAsia="Times New Roman" w:hAnsi="Traditional Arabic" w:cs="Traditional Arabic"/>
          <w:snapToGrid w:val="0"/>
          <w:color w:val="000000" w:themeColor="text1"/>
          <w:sz w:val="32"/>
          <w:szCs w:val="32"/>
          <w:rtl/>
          <w:lang w:eastAsia="en-GB"/>
        </w:rPr>
        <w:t>شاه ايران ناصر الدين القاجاري (1848 ـ 1896)</w:t>
      </w:r>
      <w:r w:rsidRPr="00162D0D">
        <w:rPr>
          <w:rStyle w:val="Heading3Char"/>
          <w:rFonts w:eastAsiaTheme="minorHAnsi"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292"/>
      </w:r>
      <w:r w:rsidRPr="00597608">
        <w:rPr>
          <w:rFonts w:ascii="Traditional Arabic" w:eastAsia="Times New Roman" w:hAnsi="Traditional Arabic" w:cs="Traditional Arabic"/>
          <w:snapToGrid w:val="0"/>
          <w:color w:val="000000" w:themeColor="text1"/>
          <w:sz w:val="32"/>
          <w:szCs w:val="32"/>
          <w:rtl/>
          <w:lang w:eastAsia="en-GB"/>
        </w:rPr>
        <w:t xml:space="preserve"> اتفاقية حصر بيع وشراء وتصنيع وتصدير التنباك </w:t>
      </w:r>
      <w:r w:rsidRPr="00597608">
        <w:rPr>
          <w:rFonts w:ascii="Traditional Arabic" w:eastAsia="Times New Roman" w:hAnsi="Traditional Arabic" w:cs="Traditional Arabic" w:hint="cs"/>
          <w:snapToGrid w:val="0"/>
          <w:color w:val="000000" w:themeColor="text1"/>
          <w:sz w:val="32"/>
          <w:szCs w:val="32"/>
          <w:rtl/>
          <w:lang w:eastAsia="en-GB"/>
        </w:rPr>
        <w:t>ل</w:t>
      </w:r>
      <w:r w:rsidRPr="00597608">
        <w:rPr>
          <w:rFonts w:ascii="Traditional Arabic" w:eastAsia="Times New Roman" w:hAnsi="Traditional Arabic" w:cs="Traditional Arabic"/>
          <w:snapToGrid w:val="0"/>
          <w:color w:val="000000" w:themeColor="text1"/>
          <w:sz w:val="32"/>
          <w:szCs w:val="32"/>
          <w:rtl/>
          <w:lang w:eastAsia="en-GB"/>
        </w:rPr>
        <w:t>شركة بريطانية، سنة 1891، وإصدار المرجع الشيعي الأكبر الميرزا محمد حسن الشيرازي (1815-1895) الذي كان يقطن سامراء</w:t>
      </w:r>
      <w:r w:rsidRPr="00597608">
        <w:rPr>
          <w:rFonts w:ascii="Traditional Arabic" w:eastAsia="Times New Roman" w:hAnsi="Traditional Arabic" w:cs="Traditional Arabic" w:hint="cs"/>
          <w:snapToGrid w:val="0"/>
          <w:color w:val="000000" w:themeColor="text1"/>
          <w:sz w:val="32"/>
          <w:szCs w:val="32"/>
          <w:rtl/>
          <w:lang w:eastAsia="en-GB"/>
        </w:rPr>
        <w:t xml:space="preserve"> في</w:t>
      </w:r>
      <w:r w:rsidRPr="00597608">
        <w:rPr>
          <w:rFonts w:ascii="Traditional Arabic" w:eastAsia="Times New Roman" w:hAnsi="Traditional Arabic" w:cs="Traditional Arabic"/>
          <w:snapToGrid w:val="0"/>
          <w:color w:val="000000" w:themeColor="text1"/>
          <w:sz w:val="32"/>
          <w:szCs w:val="32"/>
          <w:rtl/>
          <w:lang w:eastAsia="en-GB"/>
        </w:rPr>
        <w:t xml:space="preserve"> العراق، فتوى ضد تلك الاتفاقية بتحريم استعمال التنباك بأية صورة، وإجبار الشاه على فسخ تلك الاتفاقية الجائرة.</w:t>
      </w:r>
      <w:r w:rsidRPr="00597608">
        <w:rPr>
          <w:rFonts w:ascii="Traditional Arabic" w:eastAsia="Times New Roman" w:hAnsi="Traditional Arabic" w:cs="Traditional Arabic"/>
          <w:color w:val="000000" w:themeColor="text1"/>
          <w:sz w:val="32"/>
          <w:szCs w:val="32"/>
          <w:rtl/>
          <w:lang w:eastAsia="en-GB"/>
        </w:rPr>
        <w:t xml:space="preserve">  حيث </w:t>
      </w:r>
      <w:r w:rsidRPr="00597608">
        <w:rPr>
          <w:rFonts w:ascii="Traditional Arabic" w:eastAsia="Times New Roman" w:hAnsi="Traditional Arabic" w:cs="Traditional Arabic"/>
          <w:snapToGrid w:val="0"/>
          <w:color w:val="000000" w:themeColor="text1"/>
          <w:sz w:val="32"/>
          <w:szCs w:val="32"/>
          <w:rtl/>
          <w:lang w:eastAsia="en-GB"/>
        </w:rPr>
        <w:t>أعطت تلك الحادثة زخما كبيرا لحركة النخب الثقافية الايرانية المتأثرة بتجارب أوربا الديموقراطية في القرن التاسع عشر، للمطالبة بتقييد صلاحية الشاه المطلقة، عبر دستور ومجلس برلمان منتخب من الشعب. وذلك ضمن ما عرف بحركة "المشروطة"</w:t>
      </w:r>
      <w:r>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ascii="Traditional Arabic" w:hAnsi="Traditional Arabic" w:cs="Traditional Arabic" w:hint="cs"/>
          <w:color w:val="000000" w:themeColor="text1"/>
          <w:sz w:val="32"/>
          <w:szCs w:val="32"/>
          <w:rtl/>
        </w:rPr>
        <w:t>(وتعني تقييد الملكية بالدستور)</w:t>
      </w:r>
      <w:r w:rsidRPr="00597608">
        <w:rPr>
          <w:rFonts w:ascii="Traditional Arabic" w:eastAsia="Times New Roman" w:hAnsi="Traditional Arabic" w:cs="Traditional Arabic"/>
          <w:snapToGrid w:val="0"/>
          <w:color w:val="000000" w:themeColor="text1"/>
          <w:sz w:val="32"/>
          <w:szCs w:val="32"/>
          <w:rtl/>
          <w:lang w:eastAsia="en-GB"/>
        </w:rPr>
        <w:t xml:space="preserve"> التي قادها مراجع دين في ايران والعراق، كالسيد عبد الله البهبهاني والسيد محمد الطباطبائي في طهران، والمرجع الديني الكبير الشيخ محمد كاظم الآخوند الخراساني (1839-1911) الذي كان يقطن النجف.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xml:space="preserve">  وقد كان الخراساني، يدعم التوجه الدستوري الديموقراطي </w:t>
      </w:r>
      <w:r w:rsidRPr="00597608">
        <w:rPr>
          <w:rFonts w:ascii="Traditional Arabic" w:eastAsia="Times New Roman" w:hAnsi="Traditional Arabic" w:cs="Traditional Arabic"/>
          <w:color w:val="000000" w:themeColor="text1"/>
          <w:sz w:val="32"/>
          <w:szCs w:val="32"/>
          <w:rtl/>
          <w:lang w:eastAsia="en-GB"/>
        </w:rPr>
        <w:t>من منطلق إيمانه بحق الأمة في إدارة شئونها العامة، في عصر غيبة الامام المهدي، وعدم إيمانه بنظرية ولاية الفقيه أو النيابة العامة للفقهاء عن الإمام المهدي، لعدم وجود أي دليل شرعي معتبر يدل على ذلك، في نظره، وبالتالي ضرورة إقامة الحكومة العادلة بقيادة عقلاء المسلمين أو ثقاة المؤمنين، وذلك عن طريق مشاركة الأمة في انتخابات حرة ونزيهة، وانتخاب ممثليها في مجلس الشورى.</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293"/>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xml:space="preserve">  ونجح أولئك الفقهاء في البداية في إجبار الشاه مظفر الدين بن ناصر الدين القاجاري على تشكيل مجلس </w:t>
      </w:r>
      <w:r>
        <w:rPr>
          <w:rFonts w:ascii="Traditional Arabic" w:eastAsia="Times New Roman" w:hAnsi="Traditional Arabic" w:cs="Traditional Arabic" w:hint="cs"/>
          <w:snapToGrid w:val="0"/>
          <w:color w:val="000000" w:themeColor="text1"/>
          <w:sz w:val="32"/>
          <w:szCs w:val="32"/>
          <w:rtl/>
          <w:lang w:eastAsia="en-GB"/>
        </w:rPr>
        <w:t xml:space="preserve">شورى </w:t>
      </w:r>
      <w:r w:rsidRPr="00597608">
        <w:rPr>
          <w:rFonts w:ascii="Traditional Arabic" w:eastAsia="Times New Roman" w:hAnsi="Traditional Arabic" w:cs="Traditional Arabic"/>
          <w:snapToGrid w:val="0"/>
          <w:color w:val="000000" w:themeColor="text1"/>
          <w:sz w:val="32"/>
          <w:szCs w:val="32"/>
          <w:rtl/>
          <w:lang w:eastAsia="en-GB"/>
        </w:rPr>
        <w:t>باسم (دار ا</w:t>
      </w:r>
      <w:r>
        <w:rPr>
          <w:rFonts w:ascii="Traditional Arabic" w:eastAsia="Times New Roman" w:hAnsi="Traditional Arabic" w:cs="Traditional Arabic"/>
          <w:snapToGrid w:val="0"/>
          <w:color w:val="000000" w:themeColor="text1"/>
          <w:sz w:val="32"/>
          <w:szCs w:val="32"/>
          <w:rtl/>
          <w:lang w:eastAsia="en-GB"/>
        </w:rPr>
        <w:t>لعدل) يضم مندوبي الشعب الايراني</w:t>
      </w:r>
      <w:r>
        <w:rPr>
          <w:rFonts w:ascii="Traditional Arabic" w:eastAsia="Times New Roman" w:hAnsi="Traditional Arabic" w:cs="Traditional Arabic" w:hint="cs"/>
          <w:snapToGrid w:val="0"/>
          <w:color w:val="000000" w:themeColor="text1"/>
          <w:sz w:val="32"/>
          <w:szCs w:val="32"/>
          <w:rtl/>
          <w:lang w:eastAsia="en-GB"/>
        </w:rPr>
        <w:t>.</w:t>
      </w:r>
      <w:r w:rsidRPr="00597608">
        <w:rPr>
          <w:rFonts w:ascii="Traditional Arabic" w:eastAsia="Times New Roman" w:hAnsi="Traditional Arabic" w:cs="Traditional Arabic"/>
          <w:snapToGrid w:val="0"/>
          <w:color w:val="000000" w:themeColor="text1"/>
          <w:sz w:val="32"/>
          <w:szCs w:val="32"/>
          <w:rtl/>
          <w:lang w:eastAsia="en-GB"/>
        </w:rPr>
        <w:t xml:space="preserve"> وعندما اجتمع هذا المجلس بدأ يبحث في اصدار دستور، وتحويل المجلس المنتخب الى سلطة تشريعة، وتم على إثر ذلك اصدار دستور 1906. ولكن ذلك أثار انشقاقا كبيرا في صفوف رجال الدين الشيعة، إذ رفض أحد قادة حركة المشروطة وهو الشيخ فضل </w:t>
      </w:r>
      <w:r w:rsidRPr="00597608">
        <w:rPr>
          <w:rFonts w:ascii="Traditional Arabic" w:eastAsia="Times New Roman" w:hAnsi="Traditional Arabic" w:cs="Traditional Arabic"/>
          <w:snapToGrid w:val="0"/>
          <w:color w:val="000000" w:themeColor="text1"/>
          <w:sz w:val="32"/>
          <w:szCs w:val="32"/>
          <w:rtl/>
          <w:lang w:eastAsia="en-GB"/>
        </w:rPr>
        <w:lastRenderedPageBreak/>
        <w:t xml:space="preserve">الله النوري قيام المجلس بعملية التشريع التي قال انها محصورة بيد الفقهاء، كما رفض الدستور لتضمنه مباديء الحرية والمساواة وسن القوانين على أساس الأكثرية، وتقسيم السلطات الى ثلاث تنفيذية وتشريعية وقضائية، وطالب بـ "المشروطة المشروعة"، أي التي تتفق مع الفقه الشيعي القديم. واقترح كحل وسط أن يتم تأسيس مجلس من الفقهاء يشرف على عمل مجلس الشورى، وهو ما حصل لاحقا في ملحق للدستور، ولكن لم يتم العمل به. فاتخذ الشيخ موقفا معارضا عنيفا من المشروطة التي سماها </w:t>
      </w:r>
      <w:r>
        <w:rPr>
          <w:rFonts w:ascii="Traditional Arabic" w:eastAsia="Times New Roman" w:hAnsi="Traditional Arabic" w:cs="Traditional Arabic" w:hint="cs"/>
          <w:snapToGrid w:val="0"/>
          <w:color w:val="000000" w:themeColor="text1"/>
          <w:sz w:val="32"/>
          <w:szCs w:val="32"/>
          <w:rtl/>
          <w:lang w:eastAsia="en-GB"/>
        </w:rPr>
        <w:t>"</w:t>
      </w:r>
      <w:r w:rsidRPr="00597608">
        <w:rPr>
          <w:rFonts w:ascii="Traditional Arabic" w:eastAsia="Times New Roman" w:hAnsi="Traditional Arabic" w:cs="Traditional Arabic"/>
          <w:snapToGrid w:val="0"/>
          <w:color w:val="000000" w:themeColor="text1"/>
          <w:sz w:val="32"/>
          <w:szCs w:val="32"/>
          <w:rtl/>
          <w:lang w:eastAsia="en-GB"/>
        </w:rPr>
        <w:t>فتنة كبرى</w:t>
      </w:r>
      <w:r>
        <w:rPr>
          <w:rFonts w:ascii="Traditional Arabic" w:eastAsia="Times New Roman" w:hAnsi="Traditional Arabic" w:cs="Traditional Arabic" w:hint="cs"/>
          <w:snapToGrid w:val="0"/>
          <w:color w:val="000000" w:themeColor="text1"/>
          <w:sz w:val="32"/>
          <w:szCs w:val="32"/>
          <w:rtl/>
          <w:lang w:eastAsia="en-GB"/>
        </w:rPr>
        <w:t>"</w:t>
      </w:r>
      <w:r w:rsidRPr="00597608">
        <w:rPr>
          <w:rFonts w:ascii="Traditional Arabic" w:eastAsia="Times New Roman" w:hAnsi="Traditional Arabic" w:cs="Traditional Arabic"/>
          <w:snapToGrid w:val="0"/>
          <w:color w:val="000000" w:themeColor="text1"/>
          <w:sz w:val="32"/>
          <w:szCs w:val="32"/>
          <w:rtl/>
          <w:lang w:eastAsia="en-GB"/>
        </w:rPr>
        <w:t xml:space="preserve"> وسمى الدستور ب</w:t>
      </w:r>
      <w:r>
        <w:rPr>
          <w:rFonts w:ascii="Traditional Arabic" w:eastAsia="Times New Roman" w:hAnsi="Traditional Arabic" w:cs="Traditional Arabic" w:hint="cs"/>
          <w:snapToGrid w:val="0"/>
          <w:color w:val="000000" w:themeColor="text1"/>
          <w:sz w:val="32"/>
          <w:szCs w:val="32"/>
          <w:rtl/>
          <w:lang w:eastAsia="en-GB"/>
        </w:rPr>
        <w:t>ـ "</w:t>
      </w:r>
      <w:r w:rsidRPr="00597608">
        <w:rPr>
          <w:rFonts w:ascii="Traditional Arabic" w:eastAsia="Times New Roman" w:hAnsi="Traditional Arabic" w:cs="Traditional Arabic"/>
          <w:snapToGrid w:val="0"/>
          <w:color w:val="000000" w:themeColor="text1"/>
          <w:sz w:val="32"/>
          <w:szCs w:val="32"/>
          <w:rtl/>
          <w:lang w:eastAsia="en-GB"/>
        </w:rPr>
        <w:t>كتاب الضلالة</w:t>
      </w:r>
      <w:r>
        <w:rPr>
          <w:rFonts w:ascii="Traditional Arabic" w:eastAsia="Times New Roman" w:hAnsi="Traditional Arabic" w:cs="Traditional Arabic" w:hint="cs"/>
          <w:snapToGrid w:val="0"/>
          <w:color w:val="000000" w:themeColor="text1"/>
          <w:sz w:val="32"/>
          <w:szCs w:val="32"/>
          <w:rtl/>
          <w:lang w:eastAsia="en-GB"/>
        </w:rPr>
        <w:t>"</w:t>
      </w:r>
      <w:r w:rsidRPr="00597608">
        <w:rPr>
          <w:rFonts w:ascii="Traditional Arabic" w:eastAsia="Times New Roman" w:hAnsi="Traditional Arabic" w:cs="Traditional Arabic"/>
          <w:snapToGrid w:val="0"/>
          <w:color w:val="000000" w:themeColor="text1"/>
          <w:sz w:val="32"/>
          <w:szCs w:val="32"/>
          <w:rtl/>
          <w:lang w:eastAsia="en-GB"/>
        </w:rPr>
        <w:t>، وكتب "رسالة حرمة المشروطة" التي جاء فيها:"اني انخرطت في حركة المطالبة بالعدالة، ثم سمعت بعض الأشخاص المشبوهين يطالبون بانتخاب الوكلاء (النواب) والممثلين على أساس أكثرية الآراء، من أجل تحقيق العدالة وإدارة الأمور، ثم قاموا بالدعوة لكتابة القانون وإحداث ضلالة جديدة. وتساءلت ماذا تعني الوكالة؟ وفي</w:t>
      </w:r>
      <w:r w:rsidRPr="00597608">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ماذا ؟ ومن هو الوكيل والموكل؟ إذا كانت الوكالة في الأمور العرفية فان الأمر لا يحتاج الى ذلك، واذا كانت في الأمور الشرعية، فان الأمر يعود الى مسألة الولاية، وهي في عصر غيبة الامام صاحب الزمان (ع) بيد الفقهاء المجتهدين، وليست بيد البقالين والبزازين. ان الاعتماد على أكثرية الآراء خطأ في المذهب الامامي. ماذا تعني كتابة القانون؟ ان قانوننا نحن المسلمين هو الاسلام الذي حفظه الفقهاء والمحدثون والمجتهدون... ان إحدى مواد كتاب الضلالة (الدستور) هي مساواة أفراد الشعب في الحقوق... وهناك مادة أخرى في كتاب الضلالة هي حرية التعبير والمطبوعات... وكذلك هذه المادة التي تقول (لا عقوبة الا بقانون) وهي تخالف المذهب الجعفري الذي يقول بأن المرجع في الحوادث الواقعة هم فقهاء الشيعة الذين بيدهم أزمة الأمور. ومن هنا فلا شبهة ولا ريب بأن قانون المشروطة يعارض الدين الاسلامي، ولا يمكن أن تخضع الدولة الاسلامية تحت قانون المشروطة الا بالتخلي عن الاسلام. وان كل من يسعى لإقامة المشروطة فانه يعمل من أجل زوال الدين، وان هكذا انسان هو مرتد. ولا أظن أحدا يخالف ذلك، وبناء على ذلك حكمت وألزمت".</w:t>
      </w:r>
      <w:r w:rsidRPr="00597608">
        <w:rPr>
          <w:rStyle w:val="FootnoteReference"/>
          <w:rFonts w:cs="Traditional Arabic"/>
          <w:color w:val="000000" w:themeColor="text1"/>
          <w:sz w:val="32"/>
          <w:szCs w:val="32"/>
          <w:rtl/>
        </w:rPr>
        <w:footnoteReference w:id="294"/>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snapToGrid w:val="0"/>
          <w:color w:val="000000" w:themeColor="text1"/>
          <w:sz w:val="32"/>
          <w:szCs w:val="32"/>
          <w:rtl/>
          <w:lang w:eastAsia="en-GB"/>
        </w:rPr>
        <w:lastRenderedPageBreak/>
        <w:t xml:space="preserve">  </w:t>
      </w:r>
      <w:r w:rsidRPr="00597608">
        <w:rPr>
          <w:rFonts w:ascii="Traditional Arabic" w:eastAsia="Times New Roman" w:hAnsi="Traditional Arabic" w:cs="Traditional Arabic"/>
          <w:snapToGrid w:val="0"/>
          <w:color w:val="000000" w:themeColor="text1"/>
          <w:sz w:val="32"/>
          <w:szCs w:val="32"/>
          <w:rtl/>
          <w:lang w:eastAsia="en-GB"/>
        </w:rPr>
        <w:t>وقال الشيخ النوري:"إن وظيفة علماء الاسلام تنحصر في استنباط الأحكام الكلية من الأدلة الأربعة الشرعية وإيصالها الى الناس، وان المرجع بعد النبي والأئمة الأطهار هم علماء الاسلام والمجتهدون العظام، ولا يجوز لأحد غيرهم التدخل في عملية التشريع، وعلى الحكومة أن تنفذ ما يشرع الفقهاء العدول، وهي القوة المنفذة التي تساعد الفقهاء وتعمل تحت رعايتهم ونظرهم، ولا تستطيع أن تسن قانونا بنفسها، ولا مجال لمبدأ الأكثرية في القوانين".</w:t>
      </w:r>
      <w:r w:rsidRPr="00597608">
        <w:rPr>
          <w:rStyle w:val="FootnoteReference"/>
          <w:rFonts w:cs="Traditional Arabic"/>
          <w:color w:val="000000" w:themeColor="text1"/>
          <w:sz w:val="32"/>
          <w:szCs w:val="32"/>
          <w:rtl/>
        </w:rPr>
        <w:footnoteReference w:id="295"/>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w:t>
      </w:r>
    </w:p>
    <w:p w:rsidR="00090B1F" w:rsidRDefault="00090B1F" w:rsidP="00090B1F">
      <w:pPr>
        <w:bidi/>
        <w:spacing w:before="100" w:beforeAutospacing="1" w:after="100" w:afterAutospacing="1" w:line="240" w:lineRule="auto"/>
        <w:jc w:val="both"/>
        <w:rPr>
          <w:rFonts w:ascii="Traditional Arabic" w:hAnsi="Traditional Arabic" w:cs="Traditional Arabic"/>
          <w:color w:val="C0504D" w:themeColor="accent2"/>
          <w:sz w:val="32"/>
          <w:szCs w:val="32"/>
          <w:rtl/>
        </w:rPr>
      </w:pPr>
      <w:r w:rsidRPr="00597608">
        <w:rPr>
          <w:rFonts w:ascii="Traditional Arabic" w:eastAsia="Times New Roman" w:hAnsi="Traditional Arabic" w:cs="Traditional Arabic"/>
          <w:snapToGrid w:val="0"/>
          <w:color w:val="000000" w:themeColor="text1"/>
          <w:sz w:val="32"/>
          <w:szCs w:val="32"/>
          <w:rtl/>
          <w:lang w:eastAsia="en-GB"/>
        </w:rPr>
        <w:t>   ونتيجة لذلك أيد الشيخ النوري الحركة المضادة للمشروطة والتي عرفت بـ "المستبدة"، واصطف الى جانب الشاه الجديد محمد علي بن مظفر الدين (1906-1909)، المعارض للدستو</w:t>
      </w:r>
      <w:r>
        <w:rPr>
          <w:rFonts w:ascii="Traditional Arabic" w:eastAsia="Times New Roman" w:hAnsi="Traditional Arabic" w:cs="Traditional Arabic"/>
          <w:snapToGrid w:val="0"/>
          <w:color w:val="000000" w:themeColor="text1"/>
          <w:sz w:val="32"/>
          <w:szCs w:val="32"/>
          <w:rtl/>
          <w:lang w:eastAsia="en-GB"/>
        </w:rPr>
        <w:t>ر، الذي عينه مفتيا ومستشاراً له</w:t>
      </w:r>
      <w:r>
        <w:rPr>
          <w:rFonts w:ascii="Traditional Arabic" w:eastAsia="Times New Roman" w:hAnsi="Traditional Arabic" w:cs="Traditional Arabic" w:hint="cs"/>
          <w:snapToGrid w:val="0"/>
          <w:color w:val="000000" w:themeColor="text1"/>
          <w:sz w:val="32"/>
          <w:szCs w:val="32"/>
          <w:rtl/>
          <w:lang w:eastAsia="en-GB"/>
        </w:rPr>
        <w:t>.</w:t>
      </w:r>
      <w:r w:rsidRPr="00597608">
        <w:rPr>
          <w:rFonts w:ascii="Traditional Arabic" w:eastAsia="Times New Roman" w:hAnsi="Traditional Arabic" w:cs="Traditional Arabic"/>
          <w:snapToGrid w:val="0"/>
          <w:color w:val="000000" w:themeColor="text1"/>
          <w:sz w:val="32"/>
          <w:szCs w:val="32"/>
          <w:rtl/>
          <w:lang w:eastAsia="en-GB"/>
        </w:rPr>
        <w:t xml:space="preserve"> ثم قام الشاه بمهاجمة مجلس الشورى وقتل عددا من المتحصنين فيه، وألغى الدستور، </w:t>
      </w:r>
      <w:r w:rsidRPr="00597608">
        <w:rPr>
          <w:rFonts w:ascii="Traditional Arabic" w:hAnsi="Traditional Arabic" w:cs="Traditional Arabic"/>
          <w:color w:val="000000" w:themeColor="text1"/>
          <w:sz w:val="32"/>
          <w:szCs w:val="32"/>
          <w:rtl/>
        </w:rPr>
        <w:t xml:space="preserve">ولكن الحركة الدستورية استعادت المبادرة خلال عام </w:t>
      </w:r>
      <w:r w:rsidRPr="00597608">
        <w:rPr>
          <w:rFonts w:ascii="Traditional Arabic" w:hAnsi="Traditional Arabic" w:cs="Traditional Arabic" w:hint="cs"/>
          <w:color w:val="000000" w:themeColor="text1"/>
          <w:sz w:val="32"/>
          <w:szCs w:val="32"/>
          <w:rtl/>
        </w:rPr>
        <w:t xml:space="preserve">من تلك الحادثة </w:t>
      </w:r>
      <w:r w:rsidRPr="00597608">
        <w:rPr>
          <w:rFonts w:ascii="Traditional Arabic" w:hAnsi="Traditional Arabic" w:cs="Traditional Arabic"/>
          <w:color w:val="000000" w:themeColor="text1"/>
          <w:sz w:val="32"/>
          <w:szCs w:val="32"/>
          <w:rtl/>
        </w:rPr>
        <w:t xml:space="preserve">حيث </w:t>
      </w:r>
      <w:r>
        <w:rPr>
          <w:rFonts w:ascii="Traditional Arabic" w:hAnsi="Traditional Arabic" w:cs="Traditional Arabic" w:hint="cs"/>
          <w:color w:val="000000" w:themeColor="text1"/>
          <w:sz w:val="32"/>
          <w:szCs w:val="32"/>
          <w:rtl/>
        </w:rPr>
        <w:t xml:space="preserve">تفجرت ثورة جماهيرية مسلحة اقتحمت </w:t>
      </w:r>
      <w:r w:rsidRPr="00597608">
        <w:rPr>
          <w:rFonts w:ascii="Traditional Arabic" w:hAnsi="Traditional Arabic" w:cs="Traditional Arabic"/>
          <w:color w:val="000000" w:themeColor="text1"/>
          <w:sz w:val="32"/>
          <w:szCs w:val="32"/>
          <w:rtl/>
        </w:rPr>
        <w:t xml:space="preserve">العاصمة طهران  في تموز من عام 1909 </w:t>
      </w:r>
      <w:r>
        <w:rPr>
          <w:rFonts w:ascii="Traditional Arabic" w:hAnsi="Traditional Arabic" w:cs="Traditional Arabic"/>
          <w:color w:val="000000" w:themeColor="text1"/>
          <w:sz w:val="32"/>
          <w:szCs w:val="32"/>
          <w:rtl/>
        </w:rPr>
        <w:t xml:space="preserve"> وعزلت الشاه محمد علي وعينت </w:t>
      </w:r>
      <w:r w:rsidRPr="008148BC">
        <w:rPr>
          <w:rFonts w:ascii="Traditional Arabic" w:hAnsi="Traditional Arabic" w:cs="Traditional Arabic"/>
          <w:sz w:val="32"/>
          <w:szCs w:val="32"/>
          <w:rtl/>
        </w:rPr>
        <w:t>ابن</w:t>
      </w:r>
      <w:r w:rsidRPr="008148BC">
        <w:rPr>
          <w:rFonts w:ascii="Traditional Arabic" w:hAnsi="Traditional Arabic" w:cs="Traditional Arabic" w:hint="cs"/>
          <w:sz w:val="32"/>
          <w:szCs w:val="32"/>
          <w:rtl/>
        </w:rPr>
        <w:t>ه</w:t>
      </w:r>
      <w:r w:rsidRPr="008148BC">
        <w:rPr>
          <w:rFonts w:ascii="Traditional Arabic" w:hAnsi="Traditional Arabic" w:cs="Traditional Arabic"/>
          <w:sz w:val="32"/>
          <w:szCs w:val="32"/>
          <w:rtl/>
        </w:rPr>
        <w:t xml:space="preserve"> أحمد</w:t>
      </w:r>
      <w:r w:rsidRPr="00597608">
        <w:rPr>
          <w:rFonts w:ascii="Traditional Arabic" w:hAnsi="Traditional Arabic" w:cs="Traditional Arabic"/>
          <w:color w:val="000000" w:themeColor="text1"/>
          <w:sz w:val="32"/>
          <w:szCs w:val="32"/>
          <w:rtl/>
        </w:rPr>
        <w:t xml:space="preserve"> مكانه ملكا على ايران، كما قامت بإعدام الشيخ النوري المؤيد للاستبداد.</w:t>
      </w:r>
      <w:r w:rsidRPr="00597608">
        <w:rPr>
          <w:rStyle w:val="FootnoteReference"/>
          <w:rFonts w:cs="Traditional Arabic"/>
          <w:color w:val="000000" w:themeColor="text1"/>
          <w:sz w:val="32"/>
          <w:szCs w:val="32"/>
        </w:rPr>
        <w:footnoteReference w:id="296"/>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ecxmsonormal"/>
        <w:bidi/>
        <w:jc w:val="both"/>
        <w:rPr>
          <w:color w:val="000000" w:themeColor="text1"/>
          <w:sz w:val="32"/>
          <w:szCs w:val="32"/>
          <w:rtl/>
        </w:rPr>
      </w:pPr>
      <w:r>
        <w:rPr>
          <w:rFonts w:ascii="Traditional Arabic" w:hAnsi="Traditional Arabic" w:cs="Traditional Arabic" w:hint="cs"/>
          <w:color w:val="000000" w:themeColor="text1"/>
          <w:sz w:val="32"/>
          <w:szCs w:val="32"/>
          <w:rtl/>
        </w:rPr>
        <w:lastRenderedPageBreak/>
        <w:t xml:space="preserve">   </w:t>
      </w:r>
      <w:r w:rsidRPr="00597608">
        <w:rPr>
          <w:rFonts w:ascii="Traditional Arabic" w:hAnsi="Traditional Arabic" w:cs="Traditional Arabic"/>
          <w:color w:val="000000" w:themeColor="text1"/>
          <w:sz w:val="32"/>
          <w:szCs w:val="32"/>
          <w:rtl/>
        </w:rPr>
        <w:t xml:space="preserve">وتعرضت الحركة الدستورية الايرانية مرة أخرى الى انتكاسة كبيرة عندما قام قائد الجيش رضا خان بانقلاب عسكري على الملك القاجاري الضعيف أحمد سنة 1921 ثم عين نفسه ملكا على ايران سنة 1925 وهيمن على البرلمان الذي أصبح </w:t>
      </w:r>
      <w:r w:rsidRPr="00597608">
        <w:rPr>
          <w:rFonts w:ascii="Traditional Arabic" w:hAnsi="Traditional Arabic" w:cs="Traditional Arabic" w:hint="cs"/>
          <w:color w:val="000000" w:themeColor="text1"/>
          <w:sz w:val="32"/>
          <w:szCs w:val="32"/>
          <w:rtl/>
        </w:rPr>
        <w:t xml:space="preserve">مؤسسة </w:t>
      </w:r>
      <w:r w:rsidRPr="00597608">
        <w:rPr>
          <w:rFonts w:ascii="Traditional Arabic" w:hAnsi="Traditional Arabic" w:cs="Traditional Arabic"/>
          <w:color w:val="000000" w:themeColor="text1"/>
          <w:sz w:val="32"/>
          <w:szCs w:val="32"/>
          <w:rtl/>
        </w:rPr>
        <w:t xml:space="preserve">خاوية. ولكن الروح عادت للحياة الديموقراطية بصورة جزئية سنة 1941 عندما خلع الحلفاء (الانجليز والروس) الذين احتلوا إيران، الشاه رضا خان وعينوا مكانه ابنه محمد رضا الذي سمح بإجراء انتخابات حرة، مما أدى الى فوز رئيس </w:t>
      </w:r>
      <w:r>
        <w:rPr>
          <w:rFonts w:ascii="Traditional Arabic" w:hAnsi="Traditional Arabic" w:cs="Traditional Arabic" w:hint="cs"/>
          <w:color w:val="000000" w:themeColor="text1"/>
          <w:sz w:val="32"/>
          <w:szCs w:val="32"/>
          <w:rtl/>
        </w:rPr>
        <w:t>ال</w:t>
      </w:r>
      <w:r w:rsidRPr="00597608">
        <w:rPr>
          <w:rFonts w:ascii="Traditional Arabic" w:hAnsi="Traditional Arabic" w:cs="Traditional Arabic"/>
          <w:color w:val="000000" w:themeColor="text1"/>
          <w:sz w:val="32"/>
          <w:szCs w:val="32"/>
          <w:rtl/>
        </w:rPr>
        <w:t xml:space="preserve">وزراء </w:t>
      </w:r>
      <w:r>
        <w:rPr>
          <w:rFonts w:ascii="Traditional Arabic" w:hAnsi="Traditional Arabic" w:cs="Traditional Arabic" w:hint="cs"/>
          <w:color w:val="000000" w:themeColor="text1"/>
          <w:sz w:val="32"/>
          <w:szCs w:val="32"/>
          <w:rtl/>
        </w:rPr>
        <w:t>ال</w:t>
      </w:r>
      <w:r w:rsidRPr="00597608">
        <w:rPr>
          <w:rFonts w:ascii="Traditional Arabic" w:hAnsi="Traditional Arabic" w:cs="Traditional Arabic"/>
          <w:color w:val="000000" w:themeColor="text1"/>
          <w:sz w:val="32"/>
          <w:szCs w:val="32"/>
          <w:rtl/>
        </w:rPr>
        <w:t xml:space="preserve">وطني محمد مصدق سنة 1951، ولكن الشاه عاد فقام بانقلاب عسكري على مصدق في 1953 بمساعدة الولايات المتحدة الأميركية، ليفرض نظاما ديكتاتوريا ويفرغ البرلمان </w:t>
      </w:r>
      <w:r w:rsidRPr="00597608">
        <w:rPr>
          <w:rFonts w:ascii="Traditional Arabic" w:hAnsi="Traditional Arabic" w:cs="Traditional Arabic" w:hint="cs"/>
          <w:color w:val="000000" w:themeColor="text1"/>
          <w:sz w:val="32"/>
          <w:szCs w:val="32"/>
          <w:rtl/>
        </w:rPr>
        <w:t xml:space="preserve">الجديد </w:t>
      </w:r>
      <w:r w:rsidRPr="00597608">
        <w:rPr>
          <w:rFonts w:ascii="Traditional Arabic" w:hAnsi="Traditional Arabic" w:cs="Traditional Arabic"/>
          <w:color w:val="000000" w:themeColor="text1"/>
          <w:sz w:val="32"/>
          <w:szCs w:val="32"/>
          <w:rtl/>
        </w:rPr>
        <w:t xml:space="preserve">من محتواه الديموقراطي الحقيقي، ويقوم أيضا بإجراءات علمانية </w:t>
      </w:r>
      <w:r>
        <w:rPr>
          <w:rFonts w:ascii="Traditional Arabic" w:hAnsi="Traditional Arabic" w:cs="Traditional Arabic" w:hint="cs"/>
          <w:color w:val="000000" w:themeColor="text1"/>
          <w:sz w:val="32"/>
          <w:szCs w:val="32"/>
          <w:rtl/>
        </w:rPr>
        <w:t xml:space="preserve">اعتبرت </w:t>
      </w:r>
      <w:r w:rsidRPr="00597608">
        <w:rPr>
          <w:rFonts w:ascii="Traditional Arabic" w:hAnsi="Traditional Arabic" w:cs="Traditional Arabic"/>
          <w:color w:val="000000" w:themeColor="text1"/>
          <w:sz w:val="32"/>
          <w:szCs w:val="32"/>
          <w:rtl/>
        </w:rPr>
        <w:t xml:space="preserve">مضادة للدين الاسلامي، وينتهج سياسة تابعة للولايات المتحدة الأمريكية، وهو ما جعل الشعب الايراني المسلم يفقد الثقة بالنظام الشاهنشاهي ويتجه نحو الالتفاف حول زعيم ديني معارض هو الامام روح الله الموسوي الخميني (1900- 1989) الذي قاد المعارضة  للشاه سنة 1963 وقام </w:t>
      </w:r>
      <w:r w:rsidRPr="00597608">
        <w:rPr>
          <w:rFonts w:ascii="Traditional Arabic" w:hAnsi="Traditional Arabic" w:cs="Traditional Arabic" w:hint="cs"/>
          <w:color w:val="000000" w:themeColor="text1"/>
          <w:sz w:val="32"/>
          <w:szCs w:val="32"/>
          <w:rtl/>
        </w:rPr>
        <w:t xml:space="preserve">الأخير </w:t>
      </w:r>
      <w:r w:rsidRPr="00597608">
        <w:rPr>
          <w:rFonts w:ascii="Traditional Arabic" w:hAnsi="Traditional Arabic" w:cs="Traditional Arabic"/>
          <w:color w:val="000000" w:themeColor="text1"/>
          <w:sz w:val="32"/>
          <w:szCs w:val="32"/>
          <w:rtl/>
        </w:rPr>
        <w:t xml:space="preserve">بنفيه الى تركيا، </w:t>
      </w:r>
      <w:r w:rsidRPr="00597608">
        <w:rPr>
          <w:rFonts w:ascii="Traditional Arabic" w:hAnsi="Traditional Arabic" w:cs="Traditional Arabic" w:hint="cs"/>
          <w:color w:val="000000" w:themeColor="text1"/>
          <w:sz w:val="32"/>
          <w:szCs w:val="32"/>
          <w:rtl/>
        </w:rPr>
        <w:t xml:space="preserve">ثم </w:t>
      </w:r>
      <w:r w:rsidRPr="00597608">
        <w:rPr>
          <w:rFonts w:ascii="Traditional Arabic" w:hAnsi="Traditional Arabic" w:cs="Traditional Arabic"/>
          <w:color w:val="000000" w:themeColor="text1"/>
          <w:sz w:val="32"/>
          <w:szCs w:val="32"/>
          <w:rtl/>
        </w:rPr>
        <w:t xml:space="preserve">الى العراق سنة 1965 </w:t>
      </w:r>
      <w:r w:rsidRPr="00597608">
        <w:rPr>
          <w:rFonts w:ascii="Traditional Arabic" w:hAnsi="Traditional Arabic" w:cs="Traditional Arabic" w:hint="cs"/>
          <w:color w:val="000000" w:themeColor="text1"/>
          <w:sz w:val="32"/>
          <w:szCs w:val="32"/>
          <w:rtl/>
        </w:rPr>
        <w:t xml:space="preserve">حيث </w:t>
      </w:r>
      <w:r w:rsidRPr="00597608">
        <w:rPr>
          <w:rFonts w:ascii="Traditional Arabic" w:hAnsi="Traditional Arabic" w:cs="Traditional Arabic"/>
          <w:color w:val="000000" w:themeColor="text1"/>
          <w:sz w:val="32"/>
          <w:szCs w:val="32"/>
          <w:rtl/>
        </w:rPr>
        <w:t xml:space="preserve">اتخذ </w:t>
      </w:r>
      <w:r w:rsidRPr="00597608">
        <w:rPr>
          <w:rFonts w:ascii="Traditional Arabic" w:hAnsi="Traditional Arabic" w:cs="Traditional Arabic" w:hint="cs"/>
          <w:color w:val="000000" w:themeColor="text1"/>
          <w:sz w:val="32"/>
          <w:szCs w:val="32"/>
          <w:rtl/>
        </w:rPr>
        <w:t xml:space="preserve">الامام الخميني من النجف </w:t>
      </w:r>
      <w:r w:rsidRPr="00597608">
        <w:rPr>
          <w:rFonts w:ascii="Traditional Arabic" w:hAnsi="Traditional Arabic" w:cs="Traditional Arabic"/>
          <w:color w:val="000000" w:themeColor="text1"/>
          <w:sz w:val="32"/>
          <w:szCs w:val="32"/>
          <w:rtl/>
        </w:rPr>
        <w:t xml:space="preserve">مقرا له </w:t>
      </w:r>
      <w:r w:rsidRPr="00597608">
        <w:rPr>
          <w:rFonts w:ascii="Traditional Arabic" w:hAnsi="Traditional Arabic" w:cs="Traditional Arabic" w:hint="cs"/>
          <w:color w:val="000000" w:themeColor="text1"/>
          <w:sz w:val="32"/>
          <w:szCs w:val="32"/>
          <w:rtl/>
        </w:rPr>
        <w:t xml:space="preserve">بعد ان بدأ بالتدريس </w:t>
      </w:r>
      <w:r w:rsidRPr="00597608">
        <w:rPr>
          <w:rFonts w:ascii="Traditional Arabic" w:hAnsi="Traditional Arabic" w:cs="Traditional Arabic"/>
          <w:color w:val="000000" w:themeColor="text1"/>
          <w:sz w:val="32"/>
          <w:szCs w:val="32"/>
          <w:rtl/>
        </w:rPr>
        <w:t>في الحوزة العلمية الشيعية العريقة.</w:t>
      </w:r>
      <w:r w:rsidRPr="00597608">
        <w:rPr>
          <w:rStyle w:val="FootnoteReference"/>
          <w:rFonts w:cs="Traditional Arabic"/>
          <w:color w:val="000000" w:themeColor="text1"/>
          <w:sz w:val="32"/>
          <w:szCs w:val="32"/>
        </w:rPr>
        <w:footnoteReference w:id="297"/>
      </w:r>
      <w:r w:rsidRPr="00597608">
        <w:rPr>
          <w:rStyle w:val="ecxmsofootnotereference"/>
          <w:rFonts w:hint="cs"/>
          <w:color w:val="000000" w:themeColor="text1"/>
          <w:sz w:val="32"/>
          <w:szCs w:val="32"/>
        </w:rPr>
        <w:t xml:space="preserve"> </w:t>
      </w:r>
      <w:r>
        <w:rPr>
          <w:rStyle w:val="ecxmsofootnotereference"/>
          <w:rFonts w:hint="cs"/>
          <w:color w:val="000000" w:themeColor="text1"/>
          <w:sz w:val="32"/>
          <w:szCs w:val="32"/>
          <w:rtl/>
        </w:rPr>
        <w:t xml:space="preserve"> </w:t>
      </w:r>
    </w:p>
    <w:p w:rsidR="00090B1F"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p>
    <w:p w:rsidR="00090B1F" w:rsidRPr="00E41AC6" w:rsidRDefault="00090B1F" w:rsidP="00090B1F">
      <w:pPr>
        <w:bidi/>
        <w:spacing w:before="100" w:beforeAutospacing="1" w:after="100" w:afterAutospacing="1" w:line="240" w:lineRule="auto"/>
        <w:jc w:val="both"/>
        <w:rPr>
          <w:rFonts w:ascii="Times New Roman" w:eastAsia="Times New Roman" w:hAnsi="Times New Roman" w:cs="Traditional Arabic"/>
          <w:b/>
          <w:bCs/>
          <w:color w:val="000000" w:themeColor="text1"/>
          <w:sz w:val="32"/>
          <w:szCs w:val="32"/>
          <w:rtl/>
          <w:lang w:eastAsia="en-GB"/>
        </w:rPr>
      </w:pPr>
      <w:r w:rsidRPr="00E41AC6">
        <w:rPr>
          <w:rFonts w:ascii="Times New Roman" w:eastAsia="Times New Roman" w:hAnsi="Times New Roman" w:cs="Traditional Arabic" w:hint="cs"/>
          <w:b/>
          <w:bCs/>
          <w:color w:val="000000" w:themeColor="text1"/>
          <w:sz w:val="32"/>
          <w:szCs w:val="32"/>
          <w:rtl/>
          <w:lang w:eastAsia="en-GB"/>
        </w:rPr>
        <w:t>المبحث الثاني: الخميني .. من الشرعية الدينية الى الشرعية الدستورية</w:t>
      </w:r>
    </w:p>
    <w:p w:rsidR="00090B1F" w:rsidRPr="00C92B17" w:rsidRDefault="00090B1F" w:rsidP="00090B1F">
      <w:pPr>
        <w:bidi/>
        <w:spacing w:before="100" w:beforeAutospacing="1" w:after="100" w:afterAutospacing="1" w:line="240" w:lineRule="auto"/>
        <w:jc w:val="lowKashida"/>
        <w:rPr>
          <w:rFonts w:ascii="Times New Roman" w:eastAsia="Times New Roman" w:hAnsi="Times New Roman" w:cs="Times New Roman"/>
          <w:b/>
          <w:bCs/>
          <w:color w:val="000000" w:themeColor="text1"/>
          <w:sz w:val="32"/>
          <w:szCs w:val="32"/>
          <w:rtl/>
          <w:lang w:eastAsia="en-GB"/>
        </w:rPr>
      </w:pPr>
      <w:r w:rsidRPr="00C92B17">
        <w:rPr>
          <w:rFonts w:ascii="Traditional Arabic" w:eastAsia="Times New Roman" w:hAnsi="Traditional Arabic" w:cs="Traditional Arabic"/>
          <w:b/>
          <w:bCs/>
          <w:snapToGrid w:val="0"/>
          <w:color w:val="000000" w:themeColor="text1"/>
          <w:sz w:val="32"/>
          <w:szCs w:val="32"/>
          <w:rtl/>
          <w:lang w:eastAsia="en-GB"/>
        </w:rPr>
        <w:t>الخميني وشرعية الدولة العادلة</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ولد مؤسس الجمهورية الاسلامية الايرانية الامام روح الله الموسوي الخميني (1900 – 1989) في مدينة خمين جنوب غرب طهران،</w:t>
      </w:r>
      <w:r w:rsidRPr="00597608">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في خضم الحركة الدستورية، وربما كان</w:t>
      </w:r>
      <w:r>
        <w:rPr>
          <w:rFonts w:ascii="Traditional Arabic" w:eastAsia="Times New Roman" w:hAnsi="Traditional Arabic" w:cs="Traditional Arabic" w:hint="cs"/>
          <w:snapToGrid w:val="0"/>
          <w:color w:val="000000" w:themeColor="text1"/>
          <w:sz w:val="32"/>
          <w:szCs w:val="32"/>
          <w:rtl/>
          <w:lang w:eastAsia="en-GB"/>
        </w:rPr>
        <w:t xml:space="preserve"> يومها</w:t>
      </w:r>
      <w:r w:rsidRPr="00597608">
        <w:rPr>
          <w:rFonts w:ascii="Traditional Arabic" w:eastAsia="Times New Roman" w:hAnsi="Traditional Arabic" w:cs="Traditional Arabic"/>
          <w:snapToGrid w:val="0"/>
          <w:color w:val="000000" w:themeColor="text1"/>
          <w:sz w:val="32"/>
          <w:szCs w:val="32"/>
          <w:rtl/>
          <w:lang w:eastAsia="en-GB"/>
        </w:rPr>
        <w:t xml:space="preserve"> واعيا</w:t>
      </w:r>
      <w:r w:rsidRPr="00597608">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للصراع الدموي الذي حدث بين أنصار المشروطة و</w:t>
      </w:r>
      <w:r w:rsidRPr="00597608">
        <w:rPr>
          <w:rFonts w:ascii="Traditional Arabic" w:eastAsia="Times New Roman" w:hAnsi="Traditional Arabic" w:cs="Traditional Arabic" w:hint="cs"/>
          <w:snapToGrid w:val="0"/>
          <w:color w:val="000000" w:themeColor="text1"/>
          <w:sz w:val="32"/>
          <w:szCs w:val="32"/>
          <w:rtl/>
          <w:lang w:eastAsia="en-GB"/>
        </w:rPr>
        <w:t xml:space="preserve"> أنصار </w:t>
      </w:r>
      <w:r w:rsidRPr="00597608">
        <w:rPr>
          <w:rFonts w:ascii="Traditional Arabic" w:eastAsia="Times New Roman" w:hAnsi="Traditional Arabic" w:cs="Traditional Arabic"/>
          <w:snapToGrid w:val="0"/>
          <w:color w:val="000000" w:themeColor="text1"/>
          <w:sz w:val="32"/>
          <w:szCs w:val="32"/>
          <w:rtl/>
          <w:lang w:eastAsia="en-GB"/>
        </w:rPr>
        <w:t xml:space="preserve">المستبدة. ويبدو أنه تأثر بمقتل الشيخ النوري، </w:t>
      </w:r>
      <w:r>
        <w:rPr>
          <w:rFonts w:ascii="Traditional Arabic" w:eastAsia="Times New Roman" w:hAnsi="Traditional Arabic" w:cs="Traditional Arabic" w:hint="cs"/>
          <w:snapToGrid w:val="0"/>
          <w:color w:val="000000" w:themeColor="text1"/>
          <w:sz w:val="32"/>
          <w:szCs w:val="32"/>
          <w:rtl/>
          <w:lang w:eastAsia="en-GB"/>
        </w:rPr>
        <w:t>فا</w:t>
      </w:r>
      <w:r w:rsidRPr="00597608">
        <w:rPr>
          <w:rFonts w:ascii="Traditional Arabic" w:eastAsia="Times New Roman" w:hAnsi="Traditional Arabic" w:cs="Traditional Arabic"/>
          <w:snapToGrid w:val="0"/>
          <w:color w:val="000000" w:themeColor="text1"/>
          <w:sz w:val="32"/>
          <w:szCs w:val="32"/>
          <w:rtl/>
          <w:lang w:eastAsia="en-GB"/>
        </w:rPr>
        <w:t>عتبره شهيدا</w:t>
      </w:r>
      <w:r w:rsidRPr="00597608">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ومثالا على الدفاع عن الحكومة الاسلامية</w:t>
      </w:r>
      <w:r w:rsidRPr="00597608">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والصمود في مواجهة الاستبداد والمثقفين الغربيين،</w:t>
      </w:r>
      <w:r w:rsidRPr="00E41AC6">
        <w:rPr>
          <w:rFonts w:ascii="Traditional Arabic" w:eastAsia="Times New Roman" w:hAnsi="Traditional Arabic" w:cs="Traditional Arabic" w:hint="cs"/>
          <w:snapToGrid w:val="0"/>
          <w:color w:val="000000" w:themeColor="text1"/>
          <w:sz w:val="32"/>
          <w:szCs w:val="32"/>
          <w:rtl/>
          <w:lang w:eastAsia="en-GB"/>
        </w:rPr>
        <w:t xml:space="preserve"> </w:t>
      </w:r>
      <w:r>
        <w:rPr>
          <w:rFonts w:ascii="Traditional Arabic" w:eastAsia="Times New Roman" w:hAnsi="Traditional Arabic" w:cs="Traditional Arabic" w:hint="cs"/>
          <w:snapToGrid w:val="0"/>
          <w:color w:val="000000" w:themeColor="text1"/>
          <w:sz w:val="32"/>
          <w:szCs w:val="32"/>
          <w:rtl/>
          <w:lang w:eastAsia="en-GB"/>
        </w:rPr>
        <w:t>و</w:t>
      </w:r>
      <w:r w:rsidRPr="00597608">
        <w:rPr>
          <w:rFonts w:ascii="Traditional Arabic" w:eastAsia="Times New Roman" w:hAnsi="Traditional Arabic" w:cs="Traditional Arabic" w:hint="cs"/>
          <w:snapToGrid w:val="0"/>
          <w:color w:val="000000" w:themeColor="text1"/>
          <w:sz w:val="32"/>
          <w:szCs w:val="32"/>
          <w:rtl/>
          <w:lang w:eastAsia="en-GB"/>
        </w:rPr>
        <w:t xml:space="preserve">أمر باطلاق </w:t>
      </w:r>
      <w:r w:rsidRPr="00597608">
        <w:rPr>
          <w:rFonts w:ascii="Traditional Arabic" w:eastAsia="Times New Roman" w:hAnsi="Traditional Arabic" w:cs="Traditional Arabic"/>
          <w:snapToGrid w:val="0"/>
          <w:color w:val="000000" w:themeColor="text1"/>
          <w:sz w:val="32"/>
          <w:szCs w:val="32"/>
          <w:rtl/>
          <w:lang w:eastAsia="en-GB"/>
        </w:rPr>
        <w:t xml:space="preserve">اسمه على أهم وأطول شارع في طهران بعد انتصار الثورة الاسلامية عام 1979 واتهم نظام المشروطة بأن </w:t>
      </w:r>
      <w:r w:rsidRPr="00597608">
        <w:rPr>
          <w:rFonts w:ascii="Traditional Arabic" w:eastAsia="Times New Roman" w:hAnsi="Traditional Arabic" w:cs="Traditional Arabic"/>
          <w:snapToGrid w:val="0"/>
          <w:color w:val="000000" w:themeColor="text1"/>
          <w:sz w:val="32"/>
          <w:szCs w:val="32"/>
          <w:rtl/>
          <w:lang w:eastAsia="en-GB"/>
        </w:rPr>
        <w:lastRenderedPageBreak/>
        <w:t>جوهره كان استبداديا، وقال :"ان الانتخابات في أيام المشروطة كانت مسرحية، لسيطرة الأمراء والخانات وعملاء الأجانب عليها، وانها لم تكن حرة الا في بعض الموارد".</w:t>
      </w:r>
      <w:r w:rsidRPr="00597608">
        <w:rPr>
          <w:rStyle w:val="FootnoteReference"/>
          <w:rFonts w:cs="Traditional Arabic"/>
          <w:color w:val="000000" w:themeColor="text1"/>
          <w:sz w:val="32"/>
          <w:szCs w:val="32"/>
          <w:rtl/>
        </w:rPr>
        <w:footnoteReference w:id="298"/>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ولكن الخميني لم يتخذ موقفا سلبيا مطلقا من المشروطة، فقد دافع عن أنصارها وبرر تأييد الفقهاء لها في العهد القاجاري </w:t>
      </w:r>
      <w:r w:rsidRPr="00597608">
        <w:rPr>
          <w:rFonts w:ascii="Traditional Arabic" w:eastAsia="Times New Roman" w:hAnsi="Traditional Arabic" w:cs="Traditional Arabic" w:hint="cs"/>
          <w:color w:val="000000" w:themeColor="text1"/>
          <w:sz w:val="32"/>
          <w:szCs w:val="32"/>
          <w:rtl/>
          <w:lang w:eastAsia="en-GB"/>
        </w:rPr>
        <w:t xml:space="preserve">وقال </w:t>
      </w:r>
      <w:r w:rsidRPr="00597608">
        <w:rPr>
          <w:rFonts w:ascii="Traditional Arabic" w:eastAsia="Times New Roman" w:hAnsi="Traditional Arabic" w:cs="Traditional Arabic"/>
          <w:color w:val="000000" w:themeColor="text1"/>
          <w:sz w:val="32"/>
          <w:szCs w:val="32"/>
          <w:rtl/>
          <w:lang w:eastAsia="en-GB"/>
        </w:rPr>
        <w:t>بأنهم قاموا بذلك لتقليل الظلم والاستبداد بعد عجزهم عن طرح موضوع الحكم الاسلامي.</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299"/>
      </w:r>
      <w:r w:rsidRPr="00597608">
        <w:rPr>
          <w:rFonts w:ascii="Traditional Arabic" w:eastAsia="Times New Roman" w:hAnsi="Traditional Arabic" w:cs="Traditional Arabic"/>
          <w:color w:val="000000" w:themeColor="text1"/>
          <w:sz w:val="32"/>
          <w:szCs w:val="32"/>
          <w:rtl/>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وخلافا للشيخ النوري الذي أيد الملكية والاستبداد كان الامام الخميني منذ أيام شبابه يؤمن بضرورة الحكومة العادلة، فيقول متسائلاً:"ما معنى ما يقال إن الدولة ظالمة؟ هل المقصود أنها ظالمة لأنها لا تقوم بما هو المطلوب منها؟ أم المقصود أن الدولة يجب أن تكون بيد المجتهد؟ - ويجيب:- نقول الدولة ظالمة لأنها لا تقوم بوظيفتها، فلو قامت بذلك لم تكن ظالمة، بل لكانت عند الله عزيزة محترمة".</w:t>
      </w:r>
      <w:r w:rsidRPr="00597608">
        <w:rPr>
          <w:rStyle w:val="FootnoteReference"/>
          <w:rFonts w:cs="Traditional Arabic"/>
          <w:color w:val="000000" w:themeColor="text1"/>
          <w:sz w:val="32"/>
          <w:szCs w:val="32"/>
        </w:rPr>
        <w:footnoteReference w:id="300"/>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ويقول:"اننا وجميع علماء العالم ننادي بوجوب القضاء على الحكومات الجائرة الديكتاتورية وأن تحل محلها حكومات عادلة حكيمة".</w:t>
      </w:r>
      <w:r w:rsidRPr="00597608">
        <w:rPr>
          <w:rStyle w:val="FootnoteReference"/>
          <w:rFonts w:cs="Traditional Arabic"/>
          <w:color w:val="000000" w:themeColor="text1"/>
          <w:sz w:val="32"/>
          <w:szCs w:val="32"/>
        </w:rPr>
        <w:footnoteReference w:id="301"/>
      </w:r>
      <w:r w:rsidRPr="00597608">
        <w:rPr>
          <w:rFonts w:cs="Traditional Arabic" w:hint="cs"/>
          <w:snapToGrid w:val="0"/>
          <w:color w:val="000000" w:themeColor="text1"/>
          <w:sz w:val="32"/>
          <w:szCs w:val="32"/>
          <w:rtl/>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ويرد على الفقهاء التقليديين الذين كانوا يؤمنون بانتظار الامام المهدي الغائب انتظارا سلبيا ويحرمون إقامة الدولة في عصر الغيبة، فيقول:"ان العمل في الدولة له صورتان: إحداهما: أن يكون لأجل الإعانة على الظلم وملأ الجيوب وإضرار البلد والناس، وهذه حرام. وثانيتهما: أن يكون لمساعدة المظلومين ورفع الظلم وخدمة الناس، وهذا لا نراه حراما بأي وجه بل نعتقد أنه عبادة".</w:t>
      </w:r>
      <w:r w:rsidRPr="00597608">
        <w:rPr>
          <w:rStyle w:val="FootnoteReference"/>
          <w:rFonts w:cs="Traditional Arabic"/>
          <w:color w:val="000000" w:themeColor="text1"/>
          <w:sz w:val="32"/>
          <w:szCs w:val="32"/>
        </w:rPr>
        <w:footnoteReference w:id="302"/>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xml:space="preserve">  ولم يكن الخميني في الأربعينات من القرن العشرين، يؤمن بحكم الفقهاء واستلامهم للسلطة بالكامل، وانما كان يشترط للاعتراف بشرعية الحكومة ومجلس الشورى </w:t>
      </w:r>
      <w:r w:rsidRPr="00597608">
        <w:rPr>
          <w:rFonts w:ascii="Traditional Arabic" w:eastAsia="Times New Roman" w:hAnsi="Traditional Arabic" w:cs="Traditional Arabic" w:hint="cs"/>
          <w:snapToGrid w:val="0"/>
          <w:color w:val="000000" w:themeColor="text1"/>
          <w:sz w:val="32"/>
          <w:szCs w:val="32"/>
          <w:rtl/>
          <w:lang w:eastAsia="en-GB"/>
        </w:rPr>
        <w:t xml:space="preserve">التزامها </w:t>
      </w:r>
      <w:r w:rsidRPr="00597608">
        <w:rPr>
          <w:rFonts w:ascii="Traditional Arabic" w:eastAsia="Times New Roman" w:hAnsi="Traditional Arabic" w:cs="Traditional Arabic"/>
          <w:snapToGrid w:val="0"/>
          <w:color w:val="000000" w:themeColor="text1"/>
          <w:sz w:val="32"/>
          <w:szCs w:val="32"/>
          <w:rtl/>
          <w:lang w:eastAsia="en-GB"/>
        </w:rPr>
        <w:t xml:space="preserve">بالشريعة الاسلامية </w:t>
      </w:r>
      <w:r w:rsidRPr="00597608">
        <w:rPr>
          <w:rFonts w:ascii="Traditional Arabic" w:eastAsia="Times New Roman" w:hAnsi="Traditional Arabic" w:cs="Traditional Arabic" w:hint="cs"/>
          <w:snapToGrid w:val="0"/>
          <w:color w:val="000000" w:themeColor="text1"/>
          <w:sz w:val="32"/>
          <w:szCs w:val="32"/>
          <w:rtl/>
          <w:lang w:eastAsia="en-GB"/>
        </w:rPr>
        <w:t xml:space="preserve">وبمبدأ اقامة العدل </w:t>
      </w:r>
      <w:r w:rsidRPr="00597608">
        <w:rPr>
          <w:rFonts w:ascii="Traditional Arabic" w:eastAsia="Times New Roman" w:hAnsi="Traditional Arabic" w:cs="Traditional Arabic"/>
          <w:snapToGrid w:val="0"/>
          <w:color w:val="000000" w:themeColor="text1"/>
          <w:sz w:val="32"/>
          <w:szCs w:val="32"/>
          <w:rtl/>
          <w:lang w:eastAsia="en-GB"/>
        </w:rPr>
        <w:t>و</w:t>
      </w:r>
      <w:r w:rsidRPr="00597608">
        <w:rPr>
          <w:rFonts w:ascii="Traditional Arabic" w:eastAsia="Times New Roman" w:hAnsi="Traditional Arabic" w:cs="Traditional Arabic" w:hint="cs"/>
          <w:snapToGrid w:val="0"/>
          <w:color w:val="000000" w:themeColor="text1"/>
          <w:sz w:val="32"/>
          <w:szCs w:val="32"/>
          <w:rtl/>
          <w:lang w:eastAsia="en-GB"/>
        </w:rPr>
        <w:t>قبولها بـ</w:t>
      </w:r>
      <w:r w:rsidRPr="00597608">
        <w:rPr>
          <w:rFonts w:ascii="Traditional Arabic" w:eastAsia="Times New Roman" w:hAnsi="Traditional Arabic" w:cs="Traditional Arabic"/>
          <w:snapToGrid w:val="0"/>
          <w:color w:val="000000" w:themeColor="text1"/>
          <w:sz w:val="32"/>
          <w:szCs w:val="32"/>
          <w:rtl/>
          <w:lang w:eastAsia="en-GB"/>
        </w:rPr>
        <w:t xml:space="preserve">إشراف الفقهاء. وقد كتب في عام 1941 يقول:"لم يقل أي فقيه الى الآن ولم يكتب </w:t>
      </w:r>
      <w:r w:rsidRPr="00597608">
        <w:rPr>
          <w:rFonts w:ascii="Traditional Arabic" w:eastAsia="Times New Roman" w:hAnsi="Traditional Arabic" w:cs="Traditional Arabic"/>
          <w:snapToGrid w:val="0"/>
          <w:color w:val="000000" w:themeColor="text1"/>
          <w:sz w:val="32"/>
          <w:szCs w:val="32"/>
          <w:rtl/>
          <w:lang w:eastAsia="en-GB"/>
        </w:rPr>
        <w:lastRenderedPageBreak/>
        <w:t>في كتاب: أننا (أي الفقهاء) سلاطين، أو أن السلطنة حقنا".</w:t>
      </w:r>
      <w:r w:rsidRPr="00597608">
        <w:rPr>
          <w:rStyle w:val="FootnoteReference"/>
          <w:rFonts w:cs="Traditional Arabic"/>
          <w:color w:val="000000" w:themeColor="text1"/>
          <w:sz w:val="32"/>
          <w:szCs w:val="32"/>
        </w:rPr>
        <w:footnoteReference w:id="303"/>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و"نحن لا نقول: إن السلطة ينبغي أن تكون في يد الفقيه. بل نقول: انها يجب أن تدار بقانون إلهي يخدم مصالح البلاد والجماهير، وهو أمر لا يتم بدون إشراف روحاني (ديني) وقد أقرت حكومة الدستور (المشروطة) هذا الأمر الذي لا يتعارض ونظم البلاد ورقيها".</w:t>
      </w:r>
      <w:r w:rsidRPr="00597608">
        <w:rPr>
          <w:rStyle w:val="FootnoteReference"/>
          <w:rFonts w:cs="Traditional Arabic"/>
          <w:color w:val="000000" w:themeColor="text1"/>
          <w:sz w:val="32"/>
          <w:szCs w:val="32"/>
        </w:rPr>
        <w:footnoteReference w:id="304"/>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وقال:</w:t>
      </w:r>
      <w:r>
        <w:rPr>
          <w:rFonts w:ascii="Traditional Arabic" w:eastAsia="Times New Roman" w:hAnsi="Traditional Arabic" w:cs="Traditional Arabic" w:hint="cs"/>
          <w:snapToGrid w:val="0"/>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"نحن لا نقول ولم نقل إن السلطان يجب أن يكون فقيها... السلطان يجب أن يكون عسكريا لكن لا يتخلف عن الفقه القانون الرسمي للبلد. إشراف العلماء الأحرار وحده يمكِّن القانون من التنفيذ".</w:t>
      </w:r>
      <w:r w:rsidRPr="00597608">
        <w:rPr>
          <w:rStyle w:val="FootnoteReference"/>
          <w:rFonts w:cs="Traditional Arabic"/>
          <w:color w:val="000000" w:themeColor="text1"/>
          <w:sz w:val="32"/>
          <w:szCs w:val="32"/>
        </w:rPr>
        <w:footnoteReference w:id="305"/>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وشرح ذلك قائلا:" ان وضع السلطة بيد الفقيه لا يعني أنه يجب أن يكون شاها (ملكا) أو وزيرا أو قائدا عسكريا، بل انه يجب أن يكون المشرف على السلطة التشريعية والتنفيذية  للدولة الاسلامية".</w:t>
      </w:r>
      <w:r w:rsidRPr="00597608">
        <w:rPr>
          <w:rStyle w:val="FootnoteReference"/>
          <w:rFonts w:cs="Traditional Arabic"/>
          <w:color w:val="000000" w:themeColor="text1"/>
          <w:sz w:val="32"/>
          <w:szCs w:val="32"/>
        </w:rPr>
        <w:footnoteReference w:id="306"/>
      </w:r>
      <w:r w:rsidRPr="00597608">
        <w:rPr>
          <w:rFonts w:cs="Traditional Arabic" w:hint="cs"/>
          <w:snapToGrid w:val="0"/>
          <w:color w:val="000000" w:themeColor="text1"/>
          <w:sz w:val="32"/>
          <w:szCs w:val="32"/>
          <w:rtl/>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وكان الخميني أحيانا يعزو سبب تشبثه بإشراف الفقهاء على الحكومة ومجلس الشورى الى كونهم أفهم بأحكام الشرع، فيقول: "ان تأسيس مجلس تأسيسي من أجل تغيير نظام أو تأليف حكومة يجب أن يتشكل من فقهاء يتمتعون بالحكمة وعلو المقام ويؤمنون بالعدل والتوحيد والتقوى ويتجنبون الأهواء والشهوات، حتى يأخذوا في انتخابهم للحاكم بمصلحة البلاد والجماهير بنظر الاعتبار، ويختاروا شاها (ملكا) عادلا مطيعا لقوانين البلاد التي هي قوانين الإله. نحن لم نقل ان على الشاه أن يكون فقيها، بل انه يجب أن لا يتهاون بشأن القانون الرسمي للبلاد".</w:t>
      </w:r>
      <w:r w:rsidRPr="00597608">
        <w:rPr>
          <w:rStyle w:val="FootnoteReference"/>
          <w:rFonts w:cs="Traditional Arabic"/>
          <w:color w:val="000000" w:themeColor="text1"/>
          <w:sz w:val="32"/>
          <w:szCs w:val="32"/>
        </w:rPr>
        <w:footnoteReference w:id="307"/>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w:t>
      </w:r>
    </w:p>
    <w:p w:rsidR="00090B1F" w:rsidRPr="00C92B17"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w:t>
      </w:r>
      <w:r w:rsidRPr="00C92B17">
        <w:rPr>
          <w:rFonts w:ascii="Traditional Arabic" w:eastAsia="Times New Roman" w:hAnsi="Traditional Arabic" w:cs="Traditional Arabic"/>
          <w:b/>
          <w:bCs/>
          <w:snapToGrid w:val="0"/>
          <w:color w:val="000000" w:themeColor="text1"/>
          <w:sz w:val="32"/>
          <w:szCs w:val="32"/>
          <w:rtl/>
          <w:lang w:eastAsia="en-GB"/>
        </w:rPr>
        <w:t>الخميني والشرعية الدينية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hint="cs"/>
          <w:snapToGrid w:val="0"/>
          <w:color w:val="000000" w:themeColor="text1"/>
          <w:sz w:val="32"/>
          <w:szCs w:val="32"/>
          <w:rtl/>
          <w:lang w:eastAsia="en-GB"/>
        </w:rPr>
        <w:lastRenderedPageBreak/>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w:t>
      </w:r>
      <w:r w:rsidRPr="00597608">
        <w:rPr>
          <w:rFonts w:ascii="Traditional Arabic" w:eastAsia="Times New Roman" w:hAnsi="Traditional Arabic" w:cs="Traditional Arabic" w:hint="cs"/>
          <w:snapToGrid w:val="0"/>
          <w:color w:val="000000" w:themeColor="text1"/>
          <w:sz w:val="32"/>
          <w:szCs w:val="32"/>
          <w:rtl/>
          <w:lang w:eastAsia="en-GB"/>
        </w:rPr>
        <w:t>و</w:t>
      </w:r>
      <w:r w:rsidRPr="00597608">
        <w:rPr>
          <w:rFonts w:ascii="Traditional Arabic" w:eastAsia="Times New Roman" w:hAnsi="Traditional Arabic" w:cs="Traditional Arabic"/>
          <w:snapToGrid w:val="0"/>
          <w:color w:val="000000" w:themeColor="text1"/>
          <w:sz w:val="32"/>
          <w:szCs w:val="32"/>
          <w:rtl/>
          <w:lang w:eastAsia="en-GB"/>
        </w:rPr>
        <w:t xml:space="preserve">من خلال كتاب الخميني "كشف الأسرار" الذي أصدره سنة 1941، ردا على كتاب "أسرار ألف عام" الذي ألفه علي أكبر حكمي زادة، ونادى فيه باستبعاد رجال الدين عن الحياة السياسية، يبدو أن الخميني كان يدعو لإعطاء رجال الدين دورا في الحياة السياسية أكبر مما ورد في دستور 1906 أي </w:t>
      </w:r>
      <w:r w:rsidRPr="00597608">
        <w:rPr>
          <w:rFonts w:ascii="Traditional Arabic" w:eastAsia="Times New Roman" w:hAnsi="Traditional Arabic" w:cs="Traditional Arabic" w:hint="cs"/>
          <w:snapToGrid w:val="0"/>
          <w:color w:val="000000" w:themeColor="text1"/>
          <w:sz w:val="32"/>
          <w:szCs w:val="32"/>
          <w:rtl/>
          <w:lang w:eastAsia="en-GB"/>
        </w:rPr>
        <w:t xml:space="preserve">أكثر من </w:t>
      </w:r>
      <w:r w:rsidRPr="00597608">
        <w:rPr>
          <w:rFonts w:ascii="Traditional Arabic" w:eastAsia="Times New Roman" w:hAnsi="Traditional Arabic" w:cs="Traditional Arabic"/>
          <w:snapToGrid w:val="0"/>
          <w:color w:val="000000" w:themeColor="text1"/>
          <w:sz w:val="32"/>
          <w:szCs w:val="32"/>
          <w:rtl/>
          <w:lang w:eastAsia="en-GB"/>
        </w:rPr>
        <w:t>مجرد الاشراف على البرلمان، وربما كان الخميني أقرب الى التيار المضاد للمشروطة، فقد كان يعتقد بأن الشرعية السياسية منحصرة في الله عز وجل والنبي والأئمة والفقهاء، ويقول:"الذي يحكم به العقل الذي وهبنا الله إياه أن تأسيس الحكومة بحيث تكون ملزمة للناس... هو عمل من يملك الناس ومن إذا تصرف فيهم يكون متصرفا في ملكه، وهذا المالك تكون ولايته وتصرفاته نافذة على جميع البشر وصحيحة بحكم العقل، وهو الله المالك لكل موجود خالق الأرض والسماوات، فكل حكم ينفذه فهو انما ينفذه في ملكه، وكل تصرف يتصرفه فهو يتصرف في ماله، وإن أعطى الله الحكومة لأحد وأمر بلزوم إطاعته بواسطة كلام الأنبياء فعلى البشر أن يطيعوه، وأي حكم غير حكم  الله أو غير حكم من عينه الله لا يجوز للبشر أن يقبلوه كما انه لا وجه في قبول واضعي الأحكام من البشر، وهم مثلهم شهوة وغضب وشيطنة وخدع يريدون منافعهم الشخصية على حساب الآخرين".</w:t>
      </w:r>
      <w:r w:rsidRPr="00597608">
        <w:rPr>
          <w:rStyle w:val="FootnoteReference"/>
          <w:rFonts w:cs="Traditional Arabic"/>
          <w:color w:val="000000" w:themeColor="text1"/>
          <w:sz w:val="32"/>
          <w:szCs w:val="32"/>
        </w:rPr>
        <w:footnoteReference w:id="308"/>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ويؤكد "ليس لأحد الا الله حق الحكومة على أحد، وليس لأحد غيره حق التشريع، بل يحكم العقل بأن الله هو الذي يشكل الحكومة للناس ويشرع لهم الأحكام، أما الشرع فهو شرع الاسلام، وأما الحكومة ففي زمان النبي للنبي (ص) وفي زمان الأئمة للأئمة (ع) والله أمر الجميع بطاعتهم بنص القرآن. وليس لنا شغل الآن بذلك الزمان. الكلام فعلا في زمان الغيبة".</w:t>
      </w:r>
      <w:r w:rsidRPr="00597608">
        <w:rPr>
          <w:rStyle w:val="FootnoteReference"/>
          <w:rFonts w:cs="Traditional Arabic"/>
          <w:color w:val="000000" w:themeColor="text1"/>
          <w:sz w:val="32"/>
          <w:szCs w:val="32"/>
        </w:rPr>
        <w:footnoteReference w:id="309"/>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و"أن وظيفة الناس في زمان الغيبة أن يرجعوا في تمام أمورهم الى رواة الحديث، وأن يطيعوهم، فالإمام (المهدي) جعلهم حجته والقائمين مقامه، وأنهم خلفاء الرسول، وكل إطاعة للنبي وكل ما يثبت له (ص) من حكومة وولاية فهي ثابتة لهم أيضا، ولهم هذه الإطاعة، إذ لو أن حاكما عرَّف عن شخص أنه خليفته فمعنى ذلك أنه يقوم بالأعمال التي يقوم بها فترة غيابه وعدم وجوده"</w:t>
      </w:r>
      <w:r w:rsidRPr="00597608">
        <w:rPr>
          <w:rFonts w:ascii="Traditional Arabic" w:eastAsia="Times New Roman" w:hAnsi="Traditional Arabic" w:cs="Traditional Arabic" w:hint="cs"/>
          <w:snapToGrid w:val="0"/>
          <w:color w:val="000000" w:themeColor="text1"/>
          <w:sz w:val="32"/>
          <w:szCs w:val="32"/>
          <w:rtl/>
          <w:lang w:eastAsia="en-GB"/>
        </w:rPr>
        <w:t>.</w:t>
      </w:r>
      <w:r w:rsidRPr="00597608">
        <w:rPr>
          <w:rStyle w:val="FootnoteReference"/>
          <w:rFonts w:cs="Traditional Arabic"/>
          <w:color w:val="000000" w:themeColor="text1"/>
          <w:sz w:val="32"/>
          <w:szCs w:val="32"/>
        </w:rPr>
        <w:footnoteReference w:id="310"/>
      </w:r>
      <w:r w:rsidRPr="00597608">
        <w:rPr>
          <w:rFonts w:ascii="Traditional Arabic" w:eastAsia="Times New Roman" w:hAnsi="Traditional Arabic" w:cs="Traditional Arabic"/>
          <w:snapToGrid w:val="0"/>
          <w:color w:val="000000" w:themeColor="text1"/>
          <w:sz w:val="32"/>
          <w:szCs w:val="32"/>
          <w:rtl/>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lastRenderedPageBreak/>
        <w:t>    وأيد الخميني الخط الفكري العام للشيخ النوري، فرفض إعطاء مجلس الشورى مهمة تشريع القوانين، وقال:" ان الحكومة الاسلامية ليست مستبدة ولا مطلقة، بل مشروطة، ولكن ليست مشروطة بمعنى سن القوانين على أساس الأكثرية". وقال في خطابه للمجلس التأسيسي الدستوري: ان تحديد الموافقة والمخالفة مع أحكام الاسلام ينحصر في الفقهاء العظام، وبما أن هذا أمر تخصصي فلا دخل للنواب فيه.</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311"/>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C92B17"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C92B17">
        <w:rPr>
          <w:rFonts w:ascii="Traditional Arabic" w:eastAsia="Times New Roman" w:hAnsi="Traditional Arabic" w:cs="Traditional Arabic"/>
          <w:b/>
          <w:bCs/>
          <w:snapToGrid w:val="0"/>
          <w:color w:val="000000" w:themeColor="text1"/>
          <w:sz w:val="32"/>
          <w:szCs w:val="32"/>
          <w:rtl/>
          <w:lang w:eastAsia="en-GB"/>
        </w:rPr>
        <w:t>الخميني ونظرية الانتظار للامام المهدي</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xml:space="preserve">  وبالرغم من إيمان الخميني بحصر الشرعية السياسية الدينية في "الفقهاء" الا أنه لا توجد مؤشرات </w:t>
      </w:r>
      <w:r w:rsidRPr="00597608">
        <w:rPr>
          <w:rFonts w:ascii="Traditional Arabic" w:eastAsia="Times New Roman" w:hAnsi="Traditional Arabic" w:cs="Traditional Arabic" w:hint="cs"/>
          <w:snapToGrid w:val="0"/>
          <w:color w:val="000000" w:themeColor="text1"/>
          <w:sz w:val="32"/>
          <w:szCs w:val="32"/>
          <w:rtl/>
          <w:lang w:eastAsia="en-GB"/>
        </w:rPr>
        <w:t xml:space="preserve">قوية </w:t>
      </w:r>
      <w:r w:rsidRPr="00597608">
        <w:rPr>
          <w:rFonts w:ascii="Traditional Arabic" w:eastAsia="Times New Roman" w:hAnsi="Traditional Arabic" w:cs="Traditional Arabic"/>
          <w:snapToGrid w:val="0"/>
          <w:color w:val="000000" w:themeColor="text1"/>
          <w:sz w:val="32"/>
          <w:szCs w:val="32"/>
          <w:rtl/>
          <w:lang w:eastAsia="en-GB"/>
        </w:rPr>
        <w:t>على أن الخميني كان يؤمن، في الأربعينات والخمسينات من القرن الماضي، بإقامة دولة إسلامية بقيادة الفقهاء مباشرة أو بصورة كاملة، بل إن تلميذه المقرب والمرشح السابق لخلافته الشيخ حسين علي منتظري (توفي 2009) ينقل لنا في في مذكراته بأن الخميني لم يكن يؤمن بجواز إقامة الدولة الإسلامية في "عصر الغيبة" وانه رفض فكرة إقامة دولة تجمع بين الفكرين الشيعي والسني، تؤمن بنظرية النص في زمان الأئمة الاثني عشر، وتقوم على أساس الشورى في حالة عدم وجودهم.</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12"/>
      </w:r>
      <w:r w:rsidRPr="00597608">
        <w:rPr>
          <w:rFonts w:ascii="Times New Roman" w:eastAsia="Times New Roman" w:hAnsi="Times New Roman" w:cs="Times New Roman" w:hint="cs"/>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hint="cs"/>
          <w:snapToGrid w:val="0"/>
          <w:color w:val="000000" w:themeColor="text1"/>
          <w:sz w:val="32"/>
          <w:szCs w:val="32"/>
          <w:rtl/>
          <w:lang w:eastAsia="en-GB"/>
        </w:rPr>
        <w:t>و</w:t>
      </w:r>
      <w:r w:rsidRPr="00597608">
        <w:rPr>
          <w:rFonts w:ascii="Traditional Arabic" w:eastAsia="Times New Roman" w:hAnsi="Traditional Arabic" w:cs="Traditional Arabic"/>
          <w:color w:val="000000" w:themeColor="text1"/>
          <w:sz w:val="32"/>
          <w:szCs w:val="32"/>
          <w:rtl/>
          <w:lang w:eastAsia="en-GB"/>
        </w:rPr>
        <w:t>يقول المنتظري:" ان الامام الخميني أصرَّ في حوار معه جرى في بداية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الستينات على ضرورة الانتظار وحرمة اقامة الدولة في (عصر الغيبة) أو اقامتها على</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أساس الشورى ، وأنه أكد على أن المذهب الشيعي يرى ضرورة كون الامام معصوما ومنصوبا (من الله) وأن المسؤولية تقع على عاتق الناس في زمان الغيبة، ويجب علينا اعداد</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الظروف المناسبة لظهور الامام الغائب"</w:t>
      </w:r>
      <w:r w:rsidRPr="00597608">
        <w:rPr>
          <w:rFonts w:ascii="Times New Roman" w:eastAsia="Times New Roman" w:hAnsi="Times New Roman" w:cs="Times New Roman"/>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وعندما قال له المنتظري: هل يعني ذلك أن</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يعيش الناس في (عصر الغيبة) في هرج ومرج؟ قال الامام الخميني: " لقد أتم الله</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النعمة ، وهذه مسؤولية الناس الذين يجب عليهم توفير الشروط المناسبة لظهور الامام (صاحب الزمان) إذ أن الامام حسب رأي الشيعة يجب ان يكون معصوما ومنصوبا فقط".</w:t>
      </w:r>
      <w:r w:rsidRPr="00597608">
        <w:rPr>
          <w:rStyle w:val="FootnoteReference"/>
          <w:rFonts w:cs="Traditional Arabic"/>
          <w:color w:val="000000" w:themeColor="text1"/>
          <w:sz w:val="32"/>
          <w:szCs w:val="32"/>
        </w:rPr>
        <w:footnoteReference w:id="313"/>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C92B17"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C92B17">
        <w:rPr>
          <w:rFonts w:ascii="Traditional Arabic" w:eastAsia="Times New Roman" w:hAnsi="Traditional Arabic" w:cs="Traditional Arabic"/>
          <w:b/>
          <w:bCs/>
          <w:color w:val="000000" w:themeColor="text1"/>
          <w:sz w:val="32"/>
          <w:szCs w:val="32"/>
          <w:rtl/>
          <w:lang w:eastAsia="en-GB"/>
        </w:rPr>
        <w:lastRenderedPageBreak/>
        <w:t>الخميني ونظرية ولاية الفقيه</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وإذا كان ذلك الموقف صحيحا فإن الامام الخميني </w:t>
      </w:r>
      <w:r w:rsidRPr="00597608">
        <w:rPr>
          <w:rFonts w:ascii="Traditional Arabic" w:eastAsia="Times New Roman" w:hAnsi="Traditional Arabic" w:cs="Traditional Arabic" w:hint="cs"/>
          <w:color w:val="000000" w:themeColor="text1"/>
          <w:sz w:val="32"/>
          <w:szCs w:val="32"/>
          <w:rtl/>
          <w:lang w:eastAsia="en-GB"/>
        </w:rPr>
        <w:t xml:space="preserve">يكون قد </w:t>
      </w:r>
      <w:r w:rsidRPr="00597608">
        <w:rPr>
          <w:rFonts w:ascii="Traditional Arabic" w:eastAsia="Times New Roman" w:hAnsi="Traditional Arabic" w:cs="Traditional Arabic"/>
          <w:color w:val="000000" w:themeColor="text1"/>
          <w:sz w:val="32"/>
          <w:szCs w:val="32"/>
          <w:rtl/>
          <w:lang w:eastAsia="en-GB"/>
        </w:rPr>
        <w:t xml:space="preserve">قام </w:t>
      </w:r>
      <w:r w:rsidRPr="00597608">
        <w:rPr>
          <w:rFonts w:ascii="Traditional Arabic" w:eastAsia="Times New Roman" w:hAnsi="Traditional Arabic" w:cs="Traditional Arabic" w:hint="cs"/>
          <w:color w:val="000000" w:themeColor="text1"/>
          <w:sz w:val="32"/>
          <w:szCs w:val="32"/>
          <w:rtl/>
          <w:lang w:eastAsia="en-GB"/>
        </w:rPr>
        <w:t xml:space="preserve">بعد ذلك </w:t>
      </w:r>
      <w:r w:rsidRPr="00597608">
        <w:rPr>
          <w:rFonts w:ascii="Traditional Arabic" w:eastAsia="Times New Roman" w:hAnsi="Traditional Arabic" w:cs="Traditional Arabic"/>
          <w:color w:val="000000" w:themeColor="text1"/>
          <w:sz w:val="32"/>
          <w:szCs w:val="32"/>
          <w:rtl/>
          <w:lang w:eastAsia="en-GB"/>
        </w:rPr>
        <w:t xml:space="preserve">بثورة على نظرية "الانتظار للإمام المهدي الغائب" التي كان يقول بها كثير من الفقهاء الشيعة في ذلك الحين، وأكد </w:t>
      </w:r>
      <w:r w:rsidRPr="00597608">
        <w:rPr>
          <w:rFonts w:ascii="Traditional Arabic" w:eastAsia="Times New Roman" w:hAnsi="Traditional Arabic" w:cs="Traditional Arabic" w:hint="cs"/>
          <w:color w:val="000000" w:themeColor="text1"/>
          <w:sz w:val="32"/>
          <w:szCs w:val="32"/>
          <w:rtl/>
          <w:lang w:eastAsia="en-GB"/>
        </w:rPr>
        <w:t xml:space="preserve">في موقف جديد </w:t>
      </w:r>
      <w:r w:rsidRPr="00597608">
        <w:rPr>
          <w:rFonts w:ascii="Traditional Arabic" w:eastAsia="Times New Roman" w:hAnsi="Traditional Arabic" w:cs="Traditional Arabic"/>
          <w:color w:val="000000" w:themeColor="text1"/>
          <w:sz w:val="32"/>
          <w:szCs w:val="32"/>
          <w:rtl/>
          <w:lang w:eastAsia="en-GB"/>
        </w:rPr>
        <w:t xml:space="preserve">على ضرورة إقامة الدولة تحت قيادة الفقهاء "نواب الإمام المهدي العامين". وذلك في كتابه "الحكومة الإسلامية" الذي كان عبارة عن  سلسلة دروس ألقاها على طلابه في الحوزة العلمية في النجف في العراق عام 1969، ثم قام بتأصيل نظرية "ولاية الفقيه" في كتاب آخر هو "كتاب البيع" الذي أصدره في أواسط السبعينات حيث اعتبر </w:t>
      </w:r>
      <w:r w:rsidRPr="00597608">
        <w:rPr>
          <w:rFonts w:ascii="Traditional Arabic" w:eastAsia="Times New Roman" w:hAnsi="Traditional Arabic" w:cs="Traditional Arabic" w:hint="cs"/>
          <w:color w:val="000000" w:themeColor="text1"/>
          <w:sz w:val="32"/>
          <w:szCs w:val="32"/>
          <w:rtl/>
          <w:lang w:eastAsia="en-GB"/>
        </w:rPr>
        <w:t xml:space="preserve">فيه </w:t>
      </w:r>
      <w:r w:rsidRPr="00597608">
        <w:rPr>
          <w:rFonts w:ascii="Traditional Arabic" w:eastAsia="Times New Roman" w:hAnsi="Traditional Arabic" w:cs="Traditional Arabic"/>
          <w:color w:val="000000" w:themeColor="text1"/>
          <w:sz w:val="32"/>
          <w:szCs w:val="32"/>
          <w:rtl/>
          <w:lang w:eastAsia="en-GB"/>
        </w:rPr>
        <w:t>الفقهاء أمناء الرسل وحصونا للاسلام (حسبما يشير حديث نبوي) وقال ان ذلك لا معنى له الا بكونهم ولاة لهم ما لرسول الله والأئمة من الولاية على جميع الأمور السلطانية، أي الولاية المطلقة.</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14"/>
      </w:r>
      <w:r w:rsidRPr="00597608">
        <w:rPr>
          <w:rFonts w:ascii="Times New Roman" w:eastAsia="Times New Roman" w:hAnsi="Times New Roman" w:cs="Times New Roman" w:hint="cs"/>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وأضاف:"ان مقتضى كون (الفقهاء ورثة الأنبياء) ومنهم رسول الله وسائر المرسلين الذين لهم الولاية العامة على الخلق، انتقال كل ما كان لهم اليهم الا ما ثبت أنه غير ممكن الانتقال، ولا شبهة في أن الولاية قابلة الانتقال كالسلطنة التي كانت عند أهل الجور ، وأن المراد هي الولاية الجعلية كالسلطنة العرفية وسائر المناصب العقلائية كالخلافة التي جعل الله تعالى لداود (ع) وفرَّع عليها الحكم بالحق بين الناس، وكنصب رسول الله عليا بأمر الله خليفة ووليا على الأمة. ومن الضروري ان هذا أمر قابل للانتقال والتوريث".</w:t>
      </w:r>
      <w:r w:rsidRPr="00597608">
        <w:rPr>
          <w:rStyle w:val="FootnoteReference"/>
          <w:rFonts w:cs="Traditional Arabic"/>
          <w:color w:val="000000" w:themeColor="text1"/>
          <w:sz w:val="32"/>
          <w:szCs w:val="32"/>
        </w:rPr>
        <w:footnoteReference w:id="315"/>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واستنتج من كل ذلك </w:t>
      </w:r>
      <w:r w:rsidRPr="00597608">
        <w:rPr>
          <w:rFonts w:ascii="Traditional Arabic" w:eastAsia="Times New Roman" w:hAnsi="Traditional Arabic" w:cs="Traditional Arabic" w:hint="cs"/>
          <w:color w:val="000000" w:themeColor="text1"/>
          <w:sz w:val="32"/>
          <w:szCs w:val="32"/>
          <w:rtl/>
          <w:lang w:eastAsia="en-GB"/>
        </w:rPr>
        <w:t>القول</w:t>
      </w:r>
      <w:r w:rsidRPr="00597608">
        <w:rPr>
          <w:rFonts w:ascii="Traditional Arabic" w:eastAsia="Times New Roman" w:hAnsi="Traditional Arabic" w:cs="Traditional Arabic"/>
          <w:color w:val="000000" w:themeColor="text1"/>
          <w:sz w:val="32"/>
          <w:szCs w:val="32"/>
          <w:rtl/>
          <w:lang w:eastAsia="en-GB"/>
        </w:rPr>
        <w:t>:" فحينئذ اذا ثبت شيء للرسول ثبت للفقيه بالوراثة كوجوب الاطاعة ونحوها فلا شبهة من هذه الجهة... لكن كما ان الرسول الأعظم جعل الأئمة خلفاء ونصبهم للخلافة على الخلق أجمعين، جعل الفقهاء خلفاء ونصبهم للخلافة الجزئية".</w:t>
      </w:r>
      <w:r w:rsidRPr="00597608">
        <w:rPr>
          <w:rStyle w:val="FootnoteReference"/>
          <w:rFonts w:cs="Traditional Arabic"/>
          <w:color w:val="000000" w:themeColor="text1"/>
          <w:sz w:val="32"/>
          <w:szCs w:val="32"/>
        </w:rPr>
        <w:footnoteReference w:id="316"/>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"فتحصل مما مر ثبوت الولاية للفقهاء من قبل المعصومين في جميع ما ثبت لهم الولاية فيه من كونهم سلطانا على الأمة...".</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17"/>
      </w:r>
      <w:r w:rsidRPr="00597608">
        <w:rPr>
          <w:rFonts w:ascii="Times New Roman" w:eastAsia="Times New Roman" w:hAnsi="Times New Roman" w:cs="Times New Roman" w:hint="cs"/>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وتحدث الخميني عن التشابه بين الفقيه و "الإمام المعصوم" فقال:"للفقيه العادل جميع ما للرسول (ص) والأئمة (ع) مما يرجع الى الحكومة والسياسة" واعتبر "الفقهاء أوصياء للرسول من بعد الأئمة وفي حال غيابهم، وقد كلفوا بجميع ما كلف الأئمة بالقيام به".</w:t>
      </w:r>
      <w:r w:rsidRPr="00597608">
        <w:rPr>
          <w:rStyle w:val="FootnoteReference"/>
          <w:rFonts w:cs="Traditional Arabic"/>
          <w:color w:val="000000" w:themeColor="text1"/>
          <w:sz w:val="32"/>
          <w:szCs w:val="32"/>
        </w:rPr>
        <w:footnoteReference w:id="318"/>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وقام برفع مستوى الفقهاء لأول مرة الى مستوى خلفاء الرسول (ص) تماما كالأئمة الاثني عشر في العقيدة الشيعية الإمامية، وقال مستغربا:"لماذا يتوقف بعضنا في معنى جملة "اللهم ارحم خلفائي" (الواردة عن الرسول)؟ ولماذا يظن هذا البعض أن خلافة الرسول محدودة بشخص معين؟ وبما أن الأئمة كانوا هم خلفاء الرسول فليس لغيرهم من العلماء أن يحكم الناس ويسوسهم؟ ان هذا الظن وهذا الموقف بعيد عن الاسلام لأنه انحراف في التفكير يبرأ منه الاسلام".</w:t>
      </w:r>
      <w:r w:rsidRPr="00597608">
        <w:rPr>
          <w:rStyle w:val="FootnoteReference"/>
          <w:rFonts w:cs="Traditional Arabic"/>
          <w:color w:val="000000" w:themeColor="text1"/>
          <w:sz w:val="32"/>
          <w:szCs w:val="32"/>
        </w:rPr>
        <w:footnoteReference w:id="319"/>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واستند الخميني الى عدد من الأحاديث الشيعية الواردة عن الامام الصادق والامام المهدي ليصل الى نتيجة بأن شرعية الفقهاء تنبع من الله وليس من الناس، وأنهم مجعولون ومنصوبون ومعينيون من قبل الأئمة للحكم بين الناس الى زمان ظهور ولي الأمر الامام المهدي المنتظر.</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20"/>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واشترط في حال عجز الفقهاء عن القيام بالحكومة استئذان المسلمين العدول منهم.</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21"/>
      </w:r>
      <w:r w:rsidRPr="00597608">
        <w:rPr>
          <w:rFonts w:ascii="Times New Roman" w:eastAsia="Times New Roman" w:hAnsi="Times New Roman" w:cs="Times New Roman" w:hint="cs"/>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C92B17"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C92B17">
        <w:rPr>
          <w:rFonts w:ascii="Traditional Arabic" w:eastAsia="Times New Roman" w:hAnsi="Traditional Arabic" w:cs="Traditional Arabic"/>
          <w:b/>
          <w:bCs/>
          <w:color w:val="000000" w:themeColor="text1"/>
          <w:sz w:val="32"/>
          <w:szCs w:val="32"/>
          <w:rtl/>
          <w:lang w:eastAsia="en-GB"/>
        </w:rPr>
        <w:t> الخميني والشرعية الدستورية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لم يكن الإمام الخميني ، حتى قيام الثورة الشعبية الإيرانية الاسلامية في إيران في عام 1978، قد تحدث في أي من خطاباته او كتاباته عن "الجمهورية" أو دور الشعب في إقامة الحكومة وانتخاب الحاكم، ولكن عندما انتقل الى باريس في أكتوبر 1978 التف حوله أعضاء من حركة تحرير ايران المتفرعة من الجبهة الوطنية (ك</w:t>
      </w:r>
      <w:r>
        <w:rPr>
          <w:rFonts w:ascii="Traditional Arabic" w:eastAsia="Times New Roman" w:hAnsi="Traditional Arabic" w:cs="Traditional Arabic" w:hint="cs"/>
          <w:color w:val="000000" w:themeColor="text1"/>
          <w:sz w:val="32"/>
          <w:szCs w:val="32"/>
          <w:rtl/>
          <w:lang w:eastAsia="en-GB"/>
        </w:rPr>
        <w:t>مهدي بازركان، و</w:t>
      </w:r>
      <w:r w:rsidRPr="00597608">
        <w:rPr>
          <w:rFonts w:ascii="Traditional Arabic" w:eastAsia="Times New Roman" w:hAnsi="Traditional Arabic" w:cs="Traditional Arabic"/>
          <w:color w:val="000000" w:themeColor="text1"/>
          <w:sz w:val="32"/>
          <w:szCs w:val="32"/>
          <w:rtl/>
          <w:lang w:eastAsia="en-GB"/>
        </w:rPr>
        <w:t xml:space="preserve">ابراهيم يزدي الذي أصبح ناطقا باسمه، وصادق قطب زادة وحسن حبيبي </w:t>
      </w:r>
      <w:r w:rsidRPr="00597608">
        <w:rPr>
          <w:rFonts w:ascii="Traditional Arabic" w:eastAsia="Times New Roman" w:hAnsi="Traditional Arabic" w:cs="Traditional Arabic"/>
          <w:color w:val="000000" w:themeColor="text1"/>
          <w:sz w:val="32"/>
          <w:szCs w:val="32"/>
          <w:rtl/>
          <w:lang w:eastAsia="en-GB"/>
        </w:rPr>
        <w:lastRenderedPageBreak/>
        <w:t xml:space="preserve">وآخرين) فحدث تطور كبير في الفكر السياسي للخميني الذي دعا الجماهير الإيرانية الى اسقاط النظام الملكي (الشاهنشاهي) وطرح شعار "الجمهورية الإسلامية" وطالب الجماهير بتبنيه والعمل من أجله، ولم يتحدث عن نظريته حول حق الفقهاء وشرعيتهم في الحكم باسم الله،  وكانت أول خطوة يقدم عليها بعد انتصار الثورة هو استفتاء الشعب الإيراني حول "الجمهورية الاسلامية" ثم الاستفتاء حول الدستور، مما ينبيء عن احترام الإمام الخميني لكلمة الشعب في إدارة شؤونه السياسية وبناء النظام الاسلامي على أساس العقد الاجتماعي. </w:t>
      </w:r>
      <w:r>
        <w:rPr>
          <w:rFonts w:ascii="Traditional Arabic" w:eastAsia="Times New Roman" w:hAnsi="Traditional Arabic" w:cs="Traditional Arabic" w:hint="cs"/>
          <w:color w:val="000000" w:themeColor="text1"/>
          <w:sz w:val="32"/>
          <w:szCs w:val="32"/>
          <w:rtl/>
          <w:lang w:eastAsia="en-GB"/>
        </w:rPr>
        <w:t xml:space="preserve"> </w:t>
      </w:r>
    </w:p>
    <w:p w:rsidR="00090B1F" w:rsidRDefault="00090B1F" w:rsidP="00090B1F">
      <w:pPr>
        <w:bidi/>
        <w:rPr>
          <w:rtl/>
        </w:rPr>
      </w:pPr>
    </w:p>
    <w:p w:rsidR="00090B1F" w:rsidRPr="003431E9" w:rsidRDefault="00090B1F" w:rsidP="00090B1F">
      <w:pPr>
        <w:pStyle w:val="ecxmsonormal"/>
        <w:bidi/>
        <w:jc w:val="both"/>
        <w:rPr>
          <w:b/>
          <w:bCs/>
          <w:color w:val="000000" w:themeColor="text1"/>
          <w:sz w:val="32"/>
          <w:szCs w:val="32"/>
          <w:rtl/>
        </w:rPr>
      </w:pPr>
      <w:r>
        <w:rPr>
          <w:rFonts w:ascii="Traditional Arabic" w:hAnsi="Traditional Arabic" w:cs="Traditional Arabic" w:hint="cs"/>
          <w:b/>
          <w:bCs/>
          <w:color w:val="000000" w:themeColor="text1"/>
          <w:sz w:val="32"/>
          <w:szCs w:val="32"/>
          <w:rtl/>
        </w:rPr>
        <w:t>المبحث الثالث: ظروف كتابة</w:t>
      </w:r>
      <w:r w:rsidRPr="003431E9">
        <w:rPr>
          <w:rFonts w:ascii="Traditional Arabic" w:hAnsi="Traditional Arabic" w:cs="Traditional Arabic"/>
          <w:b/>
          <w:bCs/>
          <w:color w:val="000000" w:themeColor="text1"/>
          <w:sz w:val="32"/>
          <w:szCs w:val="32"/>
          <w:rtl/>
        </w:rPr>
        <w:t xml:space="preserve"> دستور </w:t>
      </w:r>
      <w:r>
        <w:rPr>
          <w:rFonts w:ascii="Traditional Arabic" w:hAnsi="Traditional Arabic" w:cs="Traditional Arabic" w:hint="cs"/>
          <w:b/>
          <w:bCs/>
          <w:color w:val="000000" w:themeColor="text1"/>
          <w:sz w:val="32"/>
          <w:szCs w:val="32"/>
          <w:rtl/>
        </w:rPr>
        <w:t xml:space="preserve">1979  </w:t>
      </w:r>
    </w:p>
    <w:p w:rsidR="00090B1F" w:rsidRPr="00162D0D" w:rsidRDefault="00090B1F" w:rsidP="00090B1F">
      <w:pPr>
        <w:pStyle w:val="ecxmsonormal"/>
        <w:bidi/>
        <w:jc w:val="both"/>
        <w:rPr>
          <w:i/>
          <w:iCs/>
          <w:color w:val="000000" w:themeColor="text1"/>
          <w:sz w:val="32"/>
          <w:szCs w:val="32"/>
          <w:rtl/>
        </w:rPr>
      </w:pPr>
      <w:r>
        <w:rPr>
          <w:rFonts w:ascii="Traditional Arabic" w:hAnsi="Traditional Arabic" w:cs="Traditional Arabic" w:hint="cs"/>
          <w:i/>
          <w:iCs/>
          <w:color w:val="000000" w:themeColor="text1"/>
          <w:sz w:val="32"/>
          <w:szCs w:val="32"/>
          <w:rtl/>
        </w:rPr>
        <w:t xml:space="preserve"> </w:t>
      </w:r>
    </w:p>
    <w:p w:rsidR="00090B1F" w:rsidRPr="00597608" w:rsidRDefault="00090B1F" w:rsidP="00090B1F">
      <w:pPr>
        <w:pStyle w:val="ecxmsonormal"/>
        <w:bidi/>
        <w:jc w:val="both"/>
        <w:rPr>
          <w:color w:val="000000" w:themeColor="text1"/>
          <w:sz w:val="32"/>
          <w:szCs w:val="32"/>
          <w:rtl/>
        </w:rPr>
      </w:pPr>
      <w:r>
        <w:rPr>
          <w:rFonts w:ascii="Traditional Arabic" w:hAnsi="Traditional Arabic" w:cs="Traditional Arabic" w:hint="cs"/>
          <w:color w:val="000000" w:themeColor="text1"/>
          <w:sz w:val="32"/>
          <w:szCs w:val="32"/>
          <w:rtl/>
        </w:rPr>
        <w:t xml:space="preserve"> قاد الامام الخميني المعارضة الرئيسية للشاه محمد رضا بهلوي، ودعا الشعب الايراني</w:t>
      </w:r>
      <w:r w:rsidRPr="00597608">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الى الثورة عليه، فاستجاب له الشعب</w:t>
      </w:r>
      <w:r w:rsidRPr="00597608">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الذي </w:t>
      </w:r>
      <w:r w:rsidRPr="00597608">
        <w:rPr>
          <w:rFonts w:ascii="Traditional Arabic" w:hAnsi="Traditional Arabic" w:cs="Traditional Arabic"/>
          <w:color w:val="000000" w:themeColor="text1"/>
          <w:sz w:val="32"/>
          <w:szCs w:val="32"/>
          <w:rtl/>
        </w:rPr>
        <w:t>نزل الى الشوارع في مظاهرات عارمة في عدد من المدن الايرانية</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color w:val="000000" w:themeColor="text1"/>
          <w:sz w:val="32"/>
          <w:szCs w:val="32"/>
          <w:rtl/>
        </w:rPr>
        <w:t>خلال عام 1978</w:t>
      </w:r>
      <w:r w:rsidRPr="00597608">
        <w:rPr>
          <w:rFonts w:ascii="Traditional Arabic" w:hAnsi="Traditional Arabic" w:cs="Traditional Arabic"/>
          <w:color w:val="000000" w:themeColor="text1"/>
          <w:sz w:val="32"/>
          <w:szCs w:val="32"/>
          <w:rtl/>
        </w:rPr>
        <w:t xml:space="preserve">، ينادي بالموت للشاه ويطالب بالحرية </w:t>
      </w:r>
      <w:r>
        <w:rPr>
          <w:rFonts w:ascii="Traditional Arabic" w:hAnsi="Traditional Arabic" w:cs="Traditional Arabic"/>
          <w:color w:val="000000" w:themeColor="text1"/>
          <w:sz w:val="32"/>
          <w:szCs w:val="32"/>
          <w:rtl/>
        </w:rPr>
        <w:t>والاستقلال، فقام الإمام الخميني</w:t>
      </w:r>
      <w:r>
        <w:rPr>
          <w:rFonts w:ascii="Traditional Arabic" w:hAnsi="Traditional Arabic" w:cs="Traditional Arabic" w:hint="cs"/>
          <w:color w:val="000000" w:themeColor="text1"/>
          <w:sz w:val="32"/>
          <w:szCs w:val="32"/>
          <w:rtl/>
        </w:rPr>
        <w:t xml:space="preserve"> بدعوته من منفاه في النجف وباريس،</w:t>
      </w:r>
      <w:r w:rsidRPr="00597608">
        <w:rPr>
          <w:rFonts w:ascii="Traditional Arabic" w:hAnsi="Traditional Arabic" w:cs="Traditional Arabic"/>
          <w:color w:val="000000" w:themeColor="text1"/>
          <w:sz w:val="32"/>
          <w:szCs w:val="32"/>
          <w:rtl/>
        </w:rPr>
        <w:t xml:space="preserve"> الى مقاطعة المؤسسات الحكومية، والعصيان المدني، وإقامة مؤسسات اسلامية بديلة في كافة المجالات الاقتصادية والقضائية والثقافية</w:t>
      </w:r>
      <w:r>
        <w:rPr>
          <w:rFonts w:ascii="Traditional Arabic" w:hAnsi="Traditional Arabic" w:cs="Traditional Arabic" w:hint="cs"/>
          <w:color w:val="000000" w:themeColor="text1"/>
          <w:sz w:val="32"/>
          <w:szCs w:val="32"/>
          <w:rtl/>
        </w:rPr>
        <w:t xml:space="preserve"> و</w:t>
      </w:r>
      <w:r w:rsidRPr="00597608">
        <w:rPr>
          <w:rFonts w:ascii="Traditional Arabic" w:hAnsi="Traditional Arabic" w:cs="Traditional Arabic"/>
          <w:color w:val="000000" w:themeColor="text1"/>
          <w:sz w:val="32"/>
          <w:szCs w:val="32"/>
          <w:rtl/>
        </w:rPr>
        <w:t>المطالبة بالجمهورية الاسلامية،</w:t>
      </w:r>
      <w:r>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22"/>
      </w:r>
      <w:r>
        <w:rPr>
          <w:rFonts w:ascii="Traditional Arabic" w:hAnsi="Traditional Arabic" w:cs="Traditional Arabic"/>
          <w:color w:val="000000" w:themeColor="text1"/>
          <w:sz w:val="32"/>
          <w:szCs w:val="32"/>
          <w:rtl/>
        </w:rPr>
        <w:t>مما أجبر الشاه</w:t>
      </w:r>
      <w:r>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 xml:space="preserve">على مغادرة البلاد بتاريخ 6/1/1979، وإفساح المجال أمام الخميني </w:t>
      </w:r>
      <w:r>
        <w:rPr>
          <w:rFonts w:ascii="Traditional Arabic" w:hAnsi="Traditional Arabic" w:cs="Traditional Arabic" w:hint="cs"/>
          <w:color w:val="000000" w:themeColor="text1"/>
          <w:sz w:val="32"/>
          <w:szCs w:val="32"/>
          <w:rtl/>
        </w:rPr>
        <w:t xml:space="preserve">للعودة </w:t>
      </w:r>
      <w:r w:rsidRPr="00597608">
        <w:rPr>
          <w:rFonts w:ascii="Traditional Arabic" w:hAnsi="Traditional Arabic" w:cs="Traditional Arabic"/>
          <w:color w:val="000000" w:themeColor="text1"/>
          <w:sz w:val="32"/>
          <w:szCs w:val="32"/>
          <w:rtl/>
        </w:rPr>
        <w:t>الى طهران في الأول من شباط وانتصار الثورة بعد ذلك بعشرة أيام.</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   ورغم أن الخميني حظي من خلال قيادته للثورة وتحقيق الانتصار على الشاه، بشعبية واسعة جدا، الا انه لم يسيطر على السلطة بصورة فردية ولم يرسم النظام السياسي بمفرده، كما لم يؤسس نظاما دينيا مشابها للأنظمة الاسلامية القديمة التي كان يفرضها القادة المنتصرون عسكريا كما يشاءون، وانما سعى الى التفاعل مع الشعب واحترام ارادته واستفتائه في كل خطوة، وكانت أول خطوة خطاها بعد انتصار </w:t>
      </w:r>
      <w:r w:rsidRPr="00597608">
        <w:rPr>
          <w:rFonts w:ascii="Traditional Arabic" w:hAnsi="Traditional Arabic" w:cs="Traditional Arabic"/>
          <w:color w:val="000000" w:themeColor="text1"/>
          <w:sz w:val="32"/>
          <w:szCs w:val="32"/>
          <w:rtl/>
        </w:rPr>
        <w:lastRenderedPageBreak/>
        <w:t>الثورة هو استفتاء الشعب حول شكل النظام (الجمهورية الاسلامية) في 30/3/1979 حيث حظي بإجماع الشعب الإيراني.</w:t>
      </w:r>
      <w:r w:rsidRPr="00597608">
        <w:rPr>
          <w:rStyle w:val="FootnoteReference"/>
          <w:rFonts w:cs="Traditional Arabic"/>
          <w:color w:val="000000" w:themeColor="text1"/>
          <w:sz w:val="32"/>
          <w:szCs w:val="32"/>
        </w:rPr>
        <w:footnoteReference w:id="323"/>
      </w:r>
      <w:r w:rsidRPr="00597608">
        <w:rPr>
          <w:rStyle w:val="ecxmsofootnotereference"/>
          <w:rFonts w:hint="cs"/>
          <w:color w:val="000000" w:themeColor="text1"/>
          <w:sz w:val="32"/>
          <w:szCs w:val="32"/>
        </w:rPr>
        <w:t xml:space="preserve"> </w:t>
      </w:r>
      <w:r>
        <w:rPr>
          <w:rStyle w:val="ecxmsofootnotereference"/>
          <w:rFonts w:hint="cs"/>
          <w:color w:val="000000" w:themeColor="text1"/>
          <w:sz w:val="32"/>
          <w:szCs w:val="32"/>
          <w:rtl/>
        </w:rPr>
        <w:t xml:space="preserve"> </w:t>
      </w:r>
    </w:p>
    <w:p w:rsidR="00090B1F" w:rsidRDefault="00090B1F" w:rsidP="00090B1F">
      <w:pPr>
        <w:pStyle w:val="ecxmsonormal"/>
        <w:bidi/>
        <w:jc w:val="both"/>
        <w:rPr>
          <w:rFonts w:ascii="Traditional Arabic" w:hAnsi="Traditional Arabic" w:cs="Traditional Arabic"/>
          <w:color w:val="000000" w:themeColor="text1"/>
          <w:sz w:val="32"/>
          <w:szCs w:val="32"/>
          <w:rtl/>
        </w:rPr>
      </w:pPr>
      <w:r w:rsidRPr="00597608">
        <w:rPr>
          <w:rFonts w:ascii="Traditional Arabic" w:hAnsi="Traditional Arabic" w:cs="Traditional Arabic"/>
          <w:color w:val="000000" w:themeColor="text1"/>
          <w:sz w:val="32"/>
          <w:szCs w:val="32"/>
          <w:rtl/>
        </w:rPr>
        <w:t>  وأراد الخميني إجراء استفتاء آخر على مشروع دستور، كان قد كلف أحد أعوانه بإعداده عندما كان في باريس</w:t>
      </w:r>
      <w:r>
        <w:rPr>
          <w:rFonts w:ascii="Traditional Arabic" w:hAnsi="Traditional Arabic" w:cs="Traditional Arabic" w:hint="cs"/>
          <w:color w:val="000000" w:themeColor="text1"/>
          <w:sz w:val="32"/>
          <w:szCs w:val="32"/>
          <w:rtl/>
        </w:rPr>
        <w:t xml:space="preserve"> لعدة شهور قبيل الانتقال الى طهران</w:t>
      </w:r>
      <w:r w:rsidRPr="00597608">
        <w:rPr>
          <w:rFonts w:ascii="Traditional Arabic" w:hAnsi="Traditional Arabic" w:cs="Traditional Arabic"/>
          <w:color w:val="000000" w:themeColor="text1"/>
          <w:sz w:val="32"/>
          <w:szCs w:val="32"/>
          <w:rtl/>
        </w:rPr>
        <w:t>، وهو الدكتور حسن حبيبي (الذي أصبح نائبا للرئيس خاتمي فيما بعد) وهو أحد أعضاء حركة تحرير إيران (بقيادة مهدي بازركان رئيس الوزراء المؤقت</w:t>
      </w:r>
      <w:r w:rsidRPr="00597608">
        <w:rPr>
          <w:rFonts w:ascii="Traditional Arabic" w:hAnsi="Traditional Arabic" w:cs="Traditional Arabic" w:hint="cs"/>
          <w:color w:val="000000" w:themeColor="text1"/>
          <w:sz w:val="32"/>
          <w:szCs w:val="32"/>
          <w:rtl/>
        </w:rPr>
        <w:t xml:space="preserve"> في اول حكومة بعد سقوط الشاه</w:t>
      </w:r>
      <w:r w:rsidRPr="00597608">
        <w:rPr>
          <w:rFonts w:ascii="Traditional Arabic" w:hAnsi="Traditional Arabic" w:cs="Traditional Arabic"/>
          <w:color w:val="000000" w:themeColor="text1"/>
          <w:sz w:val="32"/>
          <w:szCs w:val="32"/>
          <w:rtl/>
        </w:rPr>
        <w:t>) ولكن المرجع الديني الكبير شريعتمداري رفض اللجوء الى الاستفتاء العام، وطالب بانتخاب مجلس تأسيسي من الخبراء لكتابة الدستور ثم عرضه على الاستفتاء، فوافق الامام الخميني على ذلك.</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24"/>
      </w:r>
      <w:r w:rsidRPr="00597608">
        <w:rPr>
          <w:rStyle w:val="ecxmsofootnotereference"/>
          <w:rFonts w:hint="cs"/>
          <w:color w:val="000000" w:themeColor="text1"/>
          <w:sz w:val="32"/>
          <w:szCs w:val="32"/>
        </w:rPr>
        <w:t xml:space="preserve"> </w:t>
      </w:r>
      <w:r w:rsidRPr="00465018">
        <w:rPr>
          <w:rStyle w:val="ecxmsofootnotereference"/>
          <w:rFonts w:cs="Traditional Arabic" w:hint="cs"/>
          <w:color w:val="000000" w:themeColor="text1"/>
          <w:sz w:val="32"/>
          <w:szCs w:val="32"/>
          <w:rtl/>
        </w:rPr>
        <w:t>و</w:t>
      </w:r>
      <w:r w:rsidRPr="00597608">
        <w:rPr>
          <w:rFonts w:ascii="Traditional Arabic" w:hAnsi="Traditional Arabic" w:cs="Traditional Arabic"/>
          <w:color w:val="000000" w:themeColor="text1"/>
          <w:sz w:val="32"/>
          <w:szCs w:val="32"/>
          <w:rtl/>
        </w:rPr>
        <w:t>تم إجراء انتخابات مجلس خبراء مكون من 75 عضوا بتاريخ 3/8/1979 لكتابة الدستور. ولم تكن المسودة التي كتبها حبيبي تتضمن نظرية ولاية الفقيه، بل كانت أقرب الى دستور 1906 مع استبدال الجمهورية</w:t>
      </w:r>
      <w:r>
        <w:rPr>
          <w:rFonts w:ascii="Traditional Arabic" w:hAnsi="Traditional Arabic" w:cs="Traditional Arabic" w:hint="cs"/>
          <w:color w:val="000000" w:themeColor="text1"/>
          <w:sz w:val="32"/>
          <w:szCs w:val="32"/>
          <w:rtl/>
        </w:rPr>
        <w:t xml:space="preserve"> بالملكية</w:t>
      </w:r>
      <w:r w:rsidRPr="00597608">
        <w:rPr>
          <w:rFonts w:ascii="Traditional Arabic" w:hAnsi="Traditional Arabic" w:cs="Traditional Arabic"/>
          <w:color w:val="000000" w:themeColor="text1"/>
          <w:sz w:val="32"/>
          <w:szCs w:val="32"/>
          <w:rtl/>
        </w:rPr>
        <w:t>، و</w:t>
      </w:r>
      <w:r>
        <w:rPr>
          <w:rFonts w:ascii="Traditional Arabic" w:hAnsi="Traditional Arabic" w:cs="Traditional Arabic" w:hint="cs"/>
          <w:color w:val="000000" w:themeColor="text1"/>
          <w:sz w:val="32"/>
          <w:szCs w:val="32"/>
          <w:rtl/>
        </w:rPr>
        <w:t xml:space="preserve">عند انعقاد ذلك المجلس </w:t>
      </w:r>
      <w:r w:rsidRPr="00597608">
        <w:rPr>
          <w:rFonts w:ascii="Traditional Arabic" w:hAnsi="Traditional Arabic" w:cs="Traditional Arabic"/>
          <w:color w:val="000000" w:themeColor="text1"/>
          <w:sz w:val="32"/>
          <w:szCs w:val="32"/>
          <w:rtl/>
        </w:rPr>
        <w:t xml:space="preserve">المكون من رجال دين وقانونيين وسياسيين، </w:t>
      </w:r>
      <w:r>
        <w:rPr>
          <w:rFonts w:ascii="Traditional Arabic" w:hAnsi="Traditional Arabic" w:cs="Traditional Arabic" w:hint="cs"/>
          <w:color w:val="000000" w:themeColor="text1"/>
          <w:sz w:val="32"/>
          <w:szCs w:val="32"/>
          <w:rtl/>
        </w:rPr>
        <w:t xml:space="preserve">وجه </w:t>
      </w:r>
      <w:r w:rsidRPr="00597608">
        <w:rPr>
          <w:rFonts w:ascii="Traditional Arabic" w:hAnsi="Traditional Arabic" w:cs="Traditional Arabic"/>
          <w:color w:val="000000" w:themeColor="text1"/>
          <w:sz w:val="32"/>
          <w:szCs w:val="32"/>
          <w:rtl/>
        </w:rPr>
        <w:t xml:space="preserve">الامام الخميني </w:t>
      </w:r>
      <w:r>
        <w:rPr>
          <w:rFonts w:ascii="Traditional Arabic" w:hAnsi="Traditional Arabic" w:cs="Traditional Arabic" w:hint="cs"/>
          <w:color w:val="000000" w:themeColor="text1"/>
          <w:sz w:val="32"/>
          <w:szCs w:val="32"/>
          <w:rtl/>
        </w:rPr>
        <w:t>رس</w:t>
      </w:r>
      <w:r>
        <w:rPr>
          <w:rFonts w:ascii="Traditional Arabic" w:hAnsi="Traditional Arabic" w:cs="Traditional Arabic"/>
          <w:color w:val="000000" w:themeColor="text1"/>
          <w:sz w:val="32"/>
          <w:szCs w:val="32"/>
          <w:rtl/>
        </w:rPr>
        <w:t>الة ال</w:t>
      </w:r>
      <w:r>
        <w:rPr>
          <w:rFonts w:ascii="Traditional Arabic" w:hAnsi="Traditional Arabic" w:cs="Traditional Arabic" w:hint="cs"/>
          <w:color w:val="000000" w:themeColor="text1"/>
          <w:sz w:val="32"/>
          <w:szCs w:val="32"/>
          <w:rtl/>
        </w:rPr>
        <w:t xml:space="preserve">يه </w:t>
      </w:r>
      <w:r w:rsidRPr="00597608">
        <w:rPr>
          <w:rFonts w:ascii="Traditional Arabic" w:hAnsi="Traditional Arabic" w:cs="Traditional Arabic"/>
          <w:color w:val="000000" w:themeColor="text1"/>
          <w:sz w:val="32"/>
          <w:szCs w:val="32"/>
          <w:rtl/>
        </w:rPr>
        <w:t>أعطى فيها الفقهاء منهم فقط صلاحية البحث في القضايا الاسلامية، وترك للآخرين مهمة البحث في القضايا الأخرى القانونية</w:t>
      </w:r>
      <w:r>
        <w:rPr>
          <w:rFonts w:ascii="Traditional Arabic" w:hAnsi="Traditional Arabic" w:cs="Traditional Arabic" w:hint="cs"/>
          <w:color w:val="000000" w:themeColor="text1"/>
          <w:sz w:val="32"/>
          <w:szCs w:val="32"/>
          <w:rtl/>
        </w:rPr>
        <w:t xml:space="preserve">. </w:t>
      </w:r>
      <w:r w:rsidRPr="00597608">
        <w:rPr>
          <w:rStyle w:val="FootnoteReference"/>
          <w:rFonts w:cs="Traditional Arabic"/>
          <w:color w:val="000000" w:themeColor="text1"/>
          <w:sz w:val="32"/>
          <w:szCs w:val="32"/>
        </w:rPr>
        <w:footnoteReference w:id="325"/>
      </w:r>
    </w:p>
    <w:p w:rsidR="00090B1F" w:rsidRDefault="00090B1F" w:rsidP="00090B1F">
      <w:pPr>
        <w:pStyle w:val="ecxmsonormal"/>
        <w:bidi/>
        <w:jc w:val="both"/>
        <w:rPr>
          <w:rFonts w:ascii="Traditional Arabic" w:hAnsi="Traditional Arabic" w:cs="Traditional Arabic"/>
          <w:color w:val="000000" w:themeColor="text1"/>
          <w:sz w:val="32"/>
          <w:szCs w:val="32"/>
          <w:rtl/>
        </w:rPr>
      </w:pPr>
    </w:p>
    <w:p w:rsidR="00090B1F" w:rsidRPr="00862AEE" w:rsidRDefault="00090B1F" w:rsidP="00090B1F">
      <w:pPr>
        <w:pStyle w:val="ecxmsonormal"/>
        <w:bidi/>
        <w:jc w:val="both"/>
        <w:rPr>
          <w:color w:val="000000" w:themeColor="text1"/>
          <w:sz w:val="32"/>
          <w:szCs w:val="32"/>
          <w:rtl/>
        </w:rPr>
      </w:pPr>
      <w:r w:rsidRPr="00862AEE">
        <w:rPr>
          <w:rFonts w:ascii="Traditional Arabic" w:hAnsi="Traditional Arabic" w:cs="Traditional Arabic" w:hint="cs"/>
          <w:color w:val="000000" w:themeColor="text1"/>
          <w:sz w:val="32"/>
          <w:szCs w:val="32"/>
          <w:rtl/>
        </w:rPr>
        <w:t xml:space="preserve">   </w:t>
      </w:r>
      <w:r w:rsidRPr="00862AEE">
        <w:rPr>
          <w:rFonts w:ascii="Traditional Arabic" w:hAnsi="Traditional Arabic" w:cs="Traditional Arabic"/>
          <w:color w:val="000000" w:themeColor="text1"/>
          <w:sz w:val="32"/>
          <w:szCs w:val="32"/>
          <w:rtl/>
        </w:rPr>
        <w:t xml:space="preserve">وكان موقع "الولي الفقيه" أو المرجع الديني غامضا في مسودة الدستور المقترح من قبل الحكومة الثورية المؤقتة، ولم تتم الاشارة اليه في المشروع المعد من قبل الدكتور حسن حبيبي أحد مساعدي الخميني في </w:t>
      </w:r>
      <w:r w:rsidRPr="00862AEE">
        <w:rPr>
          <w:rFonts w:ascii="Traditional Arabic" w:hAnsi="Traditional Arabic" w:cs="Traditional Arabic"/>
          <w:color w:val="000000" w:themeColor="text1"/>
          <w:sz w:val="32"/>
          <w:szCs w:val="32"/>
          <w:rtl/>
        </w:rPr>
        <w:lastRenderedPageBreak/>
        <w:t>باريس</w:t>
      </w:r>
      <w:r w:rsidRPr="00862AEE">
        <w:rPr>
          <w:rStyle w:val="FootnoteReference"/>
          <w:rFonts w:cs="Traditional Arabic"/>
          <w:color w:val="000000" w:themeColor="text1"/>
          <w:sz w:val="32"/>
          <w:szCs w:val="32"/>
        </w:rPr>
        <w:footnoteReference w:id="326"/>
      </w:r>
      <w:r w:rsidRPr="00862AEE">
        <w:rPr>
          <w:rFonts w:ascii="Traditional Arabic" w:hAnsi="Traditional Arabic" w:cs="Traditional Arabic"/>
          <w:color w:val="000000" w:themeColor="text1"/>
          <w:sz w:val="32"/>
          <w:szCs w:val="32"/>
          <w:rtl/>
        </w:rPr>
        <w:t>، ولذلك حظي موقع الولي الفقيه بمناقشات حادة ومطولة في الجمعية التأسيسية، بين تيار ديني كان يريد أن يجعل من "المرجع الديني" أعلى وأقوى سلطة أو السلطة الوحيدة في البلاد ، يكون هو فيها الحاكم الفعلي ويكتفي بتعيين رئيس للوزراء يساعده في إدارة الأمور، الى جانب مجلس شورى معين من قبله، أي إقامة حكم اسلامي بلا انتخابات رئاسية أو برلمانية، وبين تيار ليبرالي ديموقراطي</w:t>
      </w:r>
      <w:r>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(كحركة تحرير ايران والأحزاب الديموقراطية الأخرى)</w:t>
      </w:r>
      <w:r w:rsidRPr="00862AEE">
        <w:rPr>
          <w:rFonts w:ascii="Traditional Arabic" w:hAnsi="Traditional Arabic" w:cs="Traditional Arabic"/>
          <w:color w:val="000000" w:themeColor="text1"/>
          <w:sz w:val="32"/>
          <w:szCs w:val="32"/>
          <w:rtl/>
        </w:rPr>
        <w:t xml:space="preserve"> يريد أن يعطي "المرجع الديني" منصبا شرفيا ويجعل منه "مرشدا روحيا" فقط ويحتفظ بالسلطة كاملة لرئيس الجمهورية الى جانب مجلس الشورى (البرلمان) المنتخب.</w:t>
      </w:r>
      <w:r w:rsidRPr="008A72C8">
        <w:rPr>
          <w:rFonts w:ascii="Traditional Arabic" w:hAnsi="Traditional Arabic" w:cs="Traditional Arabic"/>
          <w:color w:val="000000" w:themeColor="text1"/>
          <w:sz w:val="32"/>
          <w:szCs w:val="32"/>
          <w:rtl/>
        </w:rPr>
        <w:t xml:space="preserve"> </w:t>
      </w:r>
      <w:r w:rsidRPr="00597608">
        <w:rPr>
          <w:rFonts w:ascii="Traditional Arabic" w:hAnsi="Traditional Arabic" w:cs="Traditional Arabic"/>
          <w:color w:val="000000" w:themeColor="text1"/>
          <w:sz w:val="32"/>
          <w:szCs w:val="32"/>
          <w:rtl/>
        </w:rPr>
        <w:t>وكاد المجلس يتبنى فكرة الدور الإشرافي العام للفقهاء أو صيغة "المرشد الروحي" للإمام، قبل أن يتدخل أنصار نظرية "ولاية الفقيه" كالشيخ المنتظري ومحمد حسين بهشتي والدكتور حسن آيت ليحسموا المعركة بإعطاء "القائد" الإشراف العام على المؤسسات الدستورية كرئاسة الجمهورية ومجلس الشورى والقضاء</w:t>
      </w:r>
      <w:r>
        <w:rPr>
          <w:rFonts w:ascii="Traditional Arabic" w:hAnsi="Traditional Arabic" w:cs="Traditional Arabic"/>
          <w:color w:val="000000" w:themeColor="text1"/>
          <w:sz w:val="32"/>
          <w:szCs w:val="32"/>
          <w:rtl/>
        </w:rPr>
        <w:t>، وقيادة القوات المسلحة، وتجريد</w:t>
      </w:r>
      <w:r>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hint="cs"/>
          <w:color w:val="000000" w:themeColor="text1"/>
          <w:sz w:val="32"/>
          <w:szCs w:val="32"/>
          <w:rtl/>
        </w:rPr>
        <w:t xml:space="preserve">رئيس </w:t>
      </w:r>
      <w:r>
        <w:rPr>
          <w:rFonts w:ascii="Traditional Arabic" w:hAnsi="Traditional Arabic" w:cs="Traditional Arabic"/>
          <w:color w:val="000000" w:themeColor="text1"/>
          <w:sz w:val="32"/>
          <w:szCs w:val="32"/>
          <w:rtl/>
        </w:rPr>
        <w:t>الجمهورية من أية صلاحيات مهمة</w:t>
      </w:r>
      <w:r>
        <w:rPr>
          <w:rFonts w:ascii="Traditional Arabic" w:hAnsi="Traditional Arabic" w:cs="Traditional Arabic" w:hint="cs"/>
          <w:color w:val="000000" w:themeColor="text1"/>
          <w:sz w:val="32"/>
          <w:szCs w:val="32"/>
          <w:rtl/>
        </w:rPr>
        <w:t>.</w:t>
      </w:r>
      <w:r w:rsidRPr="00862AEE">
        <w:rPr>
          <w:rFonts w:ascii="Traditional Arabic" w:hAnsi="Traditional Arabic" w:cs="Traditional Arabic"/>
          <w:color w:val="000000" w:themeColor="text1"/>
          <w:sz w:val="32"/>
          <w:szCs w:val="32"/>
          <w:rtl/>
        </w:rPr>
        <w:t xml:space="preserve"> وبعد نقاش حام بين التيارين، تمت الموافقة أخيرا على نموذج الحكم الديموقراطي الاسلامي، المؤلف من رئيس جمهورية وبرلمان منتخبين، الى جانب منصب "القائد</w:t>
      </w:r>
      <w:r w:rsidRPr="00862AEE">
        <w:rPr>
          <w:rFonts w:ascii="Traditional Arabic" w:hAnsi="Traditional Arabic" w:cs="Traditional Arabic" w:hint="cs"/>
          <w:color w:val="000000" w:themeColor="text1"/>
          <w:sz w:val="32"/>
          <w:szCs w:val="32"/>
          <w:rtl/>
        </w:rPr>
        <w:t>" (</w:t>
      </w:r>
      <w:r w:rsidRPr="00862AEE">
        <w:rPr>
          <w:rFonts w:ascii="Traditional Arabic" w:hAnsi="Traditional Arabic" w:cs="Traditional Arabic"/>
          <w:color w:val="000000" w:themeColor="text1"/>
          <w:sz w:val="32"/>
          <w:szCs w:val="32"/>
          <w:rtl/>
        </w:rPr>
        <w:t>المرشد الأعلى</w:t>
      </w:r>
      <w:r w:rsidRPr="00862AEE">
        <w:rPr>
          <w:rFonts w:ascii="Traditional Arabic" w:hAnsi="Traditional Arabic" w:cs="Traditional Arabic" w:hint="cs"/>
          <w:color w:val="000000" w:themeColor="text1"/>
          <w:sz w:val="32"/>
          <w:szCs w:val="32"/>
          <w:rtl/>
        </w:rPr>
        <w:t>)</w:t>
      </w:r>
      <w:r w:rsidRPr="00862AEE">
        <w:rPr>
          <w:rFonts w:ascii="Traditional Arabic" w:hAnsi="Traditional Arabic" w:cs="Traditional Arabic"/>
          <w:color w:val="000000" w:themeColor="text1"/>
          <w:sz w:val="32"/>
          <w:szCs w:val="32"/>
          <w:rtl/>
        </w:rPr>
        <w:t xml:space="preserve"> </w:t>
      </w:r>
      <w:r w:rsidRPr="00862AEE">
        <w:rPr>
          <w:rFonts w:ascii="Traditional Arabic" w:hAnsi="Traditional Arabic" w:cs="Traditional Arabic" w:hint="cs"/>
          <w:color w:val="000000" w:themeColor="text1"/>
          <w:sz w:val="32"/>
          <w:szCs w:val="32"/>
          <w:rtl/>
        </w:rPr>
        <w:t>.</w:t>
      </w:r>
      <w:r w:rsidRPr="00862AEE">
        <w:rPr>
          <w:rFonts w:ascii="Traditional Arabic" w:hAnsi="Traditional Arabic" w:cs="Traditional Arabic"/>
          <w:color w:val="000000" w:themeColor="text1"/>
          <w:sz w:val="32"/>
          <w:szCs w:val="32"/>
          <w:rtl/>
        </w:rPr>
        <w:t xml:space="preserve"> (المادة 57).</w:t>
      </w:r>
      <w:r>
        <w:rPr>
          <w:rFonts w:ascii="Traditional Arabic" w:hAnsi="Traditional Arabic" w:cs="Traditional Arabic" w:hint="cs"/>
          <w:color w:val="000000" w:themeColor="text1"/>
          <w:sz w:val="32"/>
          <w:szCs w:val="32"/>
          <w:rtl/>
        </w:rPr>
        <w:t xml:space="preserve"> و</w:t>
      </w:r>
      <w:r w:rsidRPr="00597608">
        <w:rPr>
          <w:rFonts w:ascii="Traditional Arabic" w:hAnsi="Traditional Arabic" w:cs="Traditional Arabic"/>
          <w:color w:val="000000" w:themeColor="text1"/>
          <w:sz w:val="32"/>
          <w:szCs w:val="32"/>
          <w:rtl/>
        </w:rPr>
        <w:t>جرى إقرار</w:t>
      </w:r>
      <w:r>
        <w:rPr>
          <w:rFonts w:ascii="Traditional Arabic" w:hAnsi="Traditional Arabic" w:cs="Traditional Arabic" w:hint="cs"/>
          <w:color w:val="000000" w:themeColor="text1"/>
          <w:sz w:val="32"/>
          <w:szCs w:val="32"/>
          <w:rtl/>
        </w:rPr>
        <w:t xml:space="preserve"> الدستور</w:t>
      </w:r>
      <w:r w:rsidRPr="00597608">
        <w:rPr>
          <w:rFonts w:ascii="Traditional Arabic" w:hAnsi="Traditional Arabic" w:cs="Traditional Arabic"/>
          <w:color w:val="000000" w:themeColor="text1"/>
          <w:sz w:val="32"/>
          <w:szCs w:val="32"/>
          <w:rtl/>
        </w:rPr>
        <w:t xml:space="preserve"> في استفتاء عام في 15/11/1979 وحاز تأييد الشعب.</w:t>
      </w:r>
      <w:r w:rsidRPr="00862AEE">
        <w:rPr>
          <w:rFonts w:ascii="Traditional Arabic" w:hAnsi="Traditional Arabic" w:cs="Traditional Arabic" w:hint="cs"/>
          <w:color w:val="000000" w:themeColor="text1"/>
          <w:sz w:val="32"/>
          <w:szCs w:val="32"/>
          <w:rtl/>
        </w:rPr>
        <w:t xml:space="preserve"> </w:t>
      </w:r>
      <w:r w:rsidRPr="00862AEE">
        <w:rPr>
          <w:rFonts w:ascii="Traditional Arabic" w:hAnsi="Traditional Arabic" w:cs="Traditional Arabic" w:hint="cs"/>
          <w:color w:val="C0504D" w:themeColor="accent2"/>
          <w:sz w:val="32"/>
          <w:szCs w:val="32"/>
          <w:rtl/>
        </w:rPr>
        <w:t xml:space="preserve"> </w:t>
      </w:r>
    </w:p>
    <w:p w:rsidR="00090B1F" w:rsidRPr="003431E9" w:rsidRDefault="00090B1F" w:rsidP="00090B1F">
      <w:pPr>
        <w:pStyle w:val="ecxmsonormal"/>
        <w:bidi/>
        <w:spacing w:line="360" w:lineRule="auto"/>
        <w:jc w:val="both"/>
        <w:rPr>
          <w:b/>
          <w:bCs/>
          <w:color w:val="000000" w:themeColor="text1"/>
          <w:sz w:val="32"/>
          <w:szCs w:val="32"/>
          <w:rtl/>
        </w:rPr>
      </w:pPr>
      <w:r w:rsidRPr="00085573">
        <w:rPr>
          <w:rFonts w:ascii="Traditional Arabic" w:hAnsi="Traditional Arabic" w:cs="Traditional Arabic" w:hint="cs"/>
          <w:b/>
          <w:bCs/>
          <w:color w:val="000000" w:themeColor="text1"/>
          <w:sz w:val="32"/>
          <w:szCs w:val="32"/>
          <w:rtl/>
        </w:rPr>
        <w:t>المبحث الرابع:</w:t>
      </w:r>
      <w:r>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 </w:t>
      </w:r>
      <w:r w:rsidRPr="003431E9">
        <w:rPr>
          <w:rFonts w:ascii="Traditional Arabic" w:hAnsi="Traditional Arabic" w:cs="Traditional Arabic"/>
          <w:b/>
          <w:bCs/>
          <w:color w:val="000000" w:themeColor="text1"/>
          <w:sz w:val="32"/>
          <w:szCs w:val="32"/>
          <w:rtl/>
        </w:rPr>
        <w:t>ملامح الدستور الإيراني</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w:t>
      </w:r>
      <w:r>
        <w:rPr>
          <w:rFonts w:ascii="Traditional Arabic" w:hAnsi="Traditional Arabic" w:cs="Traditional Arabic" w:hint="cs"/>
          <w:color w:val="000000" w:themeColor="text1"/>
          <w:sz w:val="32"/>
          <w:szCs w:val="32"/>
          <w:rtl/>
        </w:rPr>
        <w:t>احتوى</w:t>
      </w:r>
      <w:r w:rsidRPr="00597608">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الدستور الايراني الجمهوري الاسلامي على مائة وسبع وسبعين مادة توزعت على اثني عشر فصلا.</w:t>
      </w:r>
      <w:r w:rsidRPr="00597608">
        <w:rPr>
          <w:rStyle w:val="FootnoteReference"/>
          <w:rFonts w:cs="Traditional Arabic"/>
          <w:color w:val="000000" w:themeColor="text1"/>
          <w:sz w:val="32"/>
          <w:szCs w:val="32"/>
        </w:rPr>
        <w:footnoteReference w:id="327"/>
      </w:r>
      <w:r w:rsidRPr="00597608">
        <w:rPr>
          <w:rStyle w:val="ecxmsofootnotereference"/>
          <w:rFonts w:hint="cs"/>
          <w:color w:val="000000" w:themeColor="text1"/>
          <w:sz w:val="32"/>
          <w:szCs w:val="32"/>
        </w:rPr>
        <w:t xml:space="preserve"> </w:t>
      </w:r>
      <w:r>
        <w:rPr>
          <w:rStyle w:val="ecxmsofootnotereference"/>
          <w:rFonts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وورد في المادة الأولى: ان نظام الحكم في ايران هو الجمهورية الاسلامية، وان هذين العنصرين (الجمهورية</w:t>
      </w:r>
      <w:r w:rsidRPr="008148BC">
        <w:rPr>
          <w:rFonts w:ascii="Traditional Arabic" w:hAnsi="Traditional Arabic" w:cs="Traditional Arabic" w:hint="cs"/>
          <w:sz w:val="32"/>
          <w:szCs w:val="32"/>
          <w:rtl/>
        </w:rPr>
        <w:t>،</w:t>
      </w:r>
      <w:r w:rsidRPr="00597608">
        <w:rPr>
          <w:rFonts w:ascii="Traditional Arabic" w:hAnsi="Traditional Arabic" w:cs="Traditional Arabic"/>
          <w:color w:val="000000" w:themeColor="text1"/>
          <w:sz w:val="32"/>
          <w:szCs w:val="32"/>
          <w:rtl/>
        </w:rPr>
        <w:t xml:space="preserve"> والاسلام) سوف يحكمان البلاد، وهما يحملان ضمانات النظام المتمثلة بالإرادة الشعبية من </w:t>
      </w:r>
      <w:r w:rsidRPr="00597608">
        <w:rPr>
          <w:rFonts w:ascii="Traditional Arabic" w:hAnsi="Traditional Arabic" w:cs="Traditional Arabic"/>
          <w:color w:val="000000" w:themeColor="text1"/>
          <w:sz w:val="32"/>
          <w:szCs w:val="32"/>
          <w:rtl/>
        </w:rPr>
        <w:lastRenderedPageBreak/>
        <w:t>ناحية وبأحكام الشريعة الاسلامية من ناحية أخرى. وورد في المادة الثانية أن على  الحكومة أن توظف إمكانياتها من أجل اسهام عامة الناس في تقرير مصيرهم السياسي والاقتصادي والاجتماعي والثقافي.</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ونصت المادة السابعة على موضوع "الشورى". ووجوب إدارة شؤون البلاد بالاعتماد على رأي الأمة عبر انتخاب رئيس الجمهورية و</w:t>
      </w:r>
      <w:r w:rsidRPr="00597608">
        <w:rPr>
          <w:rFonts w:ascii="Traditional Arabic" w:hAnsi="Traditional Arabic" w:cs="Traditional Arabic" w:hint="cs"/>
          <w:color w:val="000000" w:themeColor="text1"/>
          <w:sz w:val="32"/>
          <w:szCs w:val="32"/>
          <w:rtl/>
        </w:rPr>
        <w:t xml:space="preserve">أعضاء </w:t>
      </w:r>
      <w:r w:rsidRPr="00597608">
        <w:rPr>
          <w:rFonts w:ascii="Traditional Arabic" w:hAnsi="Traditional Arabic" w:cs="Traditional Arabic"/>
          <w:color w:val="000000" w:themeColor="text1"/>
          <w:sz w:val="32"/>
          <w:szCs w:val="32"/>
          <w:rtl/>
        </w:rPr>
        <w:t>مجلس الشورى الاسلامي ومجالس الشورى المحلية أو الاستفتاء في حالات معينة. بينما نصت المادة الثامنة على مسئولية الناس في الدعوة الى الخير والأمر بالمعروف والنهي عن المنكر، مسئولية جماعية متبادلة بين الحكومة والناس بناء على الآية الكريمة "وَالْمُؤْمِنُونَ وَالْمُؤْمِنَاتُ بَعْضُهُمْ أَوْلِيَاءُ بَعْضٍ يَأْمُرُونَ بِالْمَعْرُوفِ وَيَنْهَوْنَ عَنِ الْمُنْكَرِ</w:t>
      </w:r>
      <w:r w:rsidRPr="00597608">
        <w:rPr>
          <w:rFonts w:ascii="Traditional Arabic" w:hAnsi="Traditional Arabic" w:cs="Traditional Arabic" w:hint="cs"/>
          <w:color w:val="000000" w:themeColor="text1"/>
          <w:sz w:val="32"/>
          <w:szCs w:val="32"/>
          <w:rtl/>
        </w:rPr>
        <w:t>".</w:t>
      </w:r>
      <w:r w:rsidRPr="00597608">
        <w:rPr>
          <w:rFonts w:ascii="Traditional Arabic" w:hAnsi="Traditional Arabic" w:cs="Traditional Arabic"/>
          <w:color w:val="000000" w:themeColor="text1"/>
          <w:sz w:val="32"/>
          <w:szCs w:val="32"/>
          <w:rtl/>
        </w:rPr>
        <w:t xml:space="preserve"> (71التوبة9)</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  وتضمن الفصل الثالث </w:t>
      </w:r>
      <w:r w:rsidRPr="00597608">
        <w:rPr>
          <w:rFonts w:ascii="Traditional Arabic" w:hAnsi="Traditional Arabic" w:cs="Traditional Arabic" w:hint="cs"/>
          <w:color w:val="000000" w:themeColor="text1"/>
          <w:sz w:val="32"/>
          <w:szCs w:val="32"/>
          <w:rtl/>
        </w:rPr>
        <w:t xml:space="preserve">من الدستور الايراني </w:t>
      </w:r>
      <w:r w:rsidRPr="00597608">
        <w:rPr>
          <w:rFonts w:ascii="Traditional Arabic" w:hAnsi="Traditional Arabic" w:cs="Traditional Arabic"/>
          <w:color w:val="000000" w:themeColor="text1"/>
          <w:sz w:val="32"/>
          <w:szCs w:val="32"/>
          <w:rtl/>
        </w:rPr>
        <w:t>مبدأ حقوق الشعب والتأكيد على المساواة بين جميع أفراد الشعب الايراني ، وعدم اعتبار اللون أو العنصر أو اللغة أو الجنس أو ما شابه سببا للتفاضل. بينما تضمن الفصل الخامس مبدأ سيادة الشعب واعتبار تلك السيادة حقا إلهيا ممنوحا من الله صاحب السيادة المطلقة على العالم (المادة56).  </w:t>
      </w:r>
    </w:p>
    <w:p w:rsidR="00090B1F" w:rsidRPr="003431E9" w:rsidRDefault="00090B1F" w:rsidP="00090B1F">
      <w:pPr>
        <w:pStyle w:val="ecxmsonormal"/>
        <w:bidi/>
        <w:ind w:hanging="90"/>
        <w:jc w:val="lowKashida"/>
        <w:rPr>
          <w:b/>
          <w:bCs/>
          <w:color w:val="000000" w:themeColor="text1"/>
          <w:sz w:val="32"/>
          <w:szCs w:val="32"/>
          <w:rtl/>
        </w:rPr>
      </w:pPr>
      <w:r w:rsidRPr="003431E9">
        <w:rPr>
          <w:rFonts w:ascii="Traditional Arabic" w:hAnsi="Traditional Arabic" w:cs="Traditional Arabic"/>
          <w:b/>
          <w:bCs/>
          <w:color w:val="000000" w:themeColor="text1"/>
          <w:sz w:val="32"/>
          <w:szCs w:val="32"/>
          <w:rtl/>
        </w:rPr>
        <w:t> الحريات والحقوق العامة</w:t>
      </w:r>
    </w:p>
    <w:p w:rsidR="00090B1F" w:rsidRPr="00597608" w:rsidRDefault="00090B1F" w:rsidP="00090B1F">
      <w:pPr>
        <w:pStyle w:val="ecxmsonormal"/>
        <w:bidi/>
        <w:jc w:val="both"/>
        <w:rPr>
          <w:color w:val="000000" w:themeColor="text1"/>
          <w:sz w:val="32"/>
          <w:szCs w:val="32"/>
          <w:rtl/>
          <w:lang w:bidi="ar-IQ"/>
        </w:rPr>
      </w:pPr>
      <w:r w:rsidRPr="00597608">
        <w:rPr>
          <w:rFonts w:ascii="Traditional Arabic" w:hAnsi="Traditional Arabic" w:cs="Traditional Arabic"/>
          <w:color w:val="000000" w:themeColor="text1"/>
          <w:sz w:val="32"/>
          <w:szCs w:val="32"/>
          <w:rtl/>
        </w:rPr>
        <w:t> و</w:t>
      </w:r>
      <w:r w:rsidRPr="00597608">
        <w:rPr>
          <w:rFonts w:ascii="Traditional Arabic" w:hAnsi="Traditional Arabic" w:cs="Traditional Arabic" w:hint="cs"/>
          <w:color w:val="000000" w:themeColor="text1"/>
          <w:sz w:val="32"/>
          <w:szCs w:val="32"/>
          <w:rtl/>
        </w:rPr>
        <w:t>أكد</w:t>
      </w:r>
      <w:r w:rsidRPr="00597608">
        <w:rPr>
          <w:rFonts w:ascii="Traditional Arabic" w:hAnsi="Traditional Arabic" w:cs="Traditional Arabic"/>
          <w:color w:val="000000" w:themeColor="text1"/>
          <w:sz w:val="32"/>
          <w:szCs w:val="32"/>
          <w:rtl/>
        </w:rPr>
        <w:t xml:space="preserve"> الدستور على ضمان الحريات والحقوق العامة مثل:</w:t>
      </w:r>
      <w:r w:rsidRPr="00597608">
        <w:rPr>
          <w:rFonts w:ascii="Traditional Arabic" w:hAnsi="Traditional Arabic" w:cs="Traditional Arabic" w:hint="cs"/>
          <w:color w:val="000000" w:themeColor="text1"/>
          <w:sz w:val="32"/>
          <w:szCs w:val="32"/>
          <w:rtl/>
        </w:rPr>
        <w:t xml:space="preserve">  </w:t>
      </w:r>
    </w:p>
    <w:p w:rsidR="00090B1F" w:rsidRPr="00597608" w:rsidRDefault="00090B1F" w:rsidP="00090B1F">
      <w:pPr>
        <w:pStyle w:val="ecxmsolistparagraph"/>
        <w:numPr>
          <w:ilvl w:val="0"/>
          <w:numId w:val="15"/>
        </w:numPr>
        <w:bidi/>
        <w:jc w:val="both"/>
        <w:rPr>
          <w:color w:val="000000" w:themeColor="text1"/>
          <w:sz w:val="32"/>
          <w:szCs w:val="32"/>
          <w:rtl/>
        </w:rPr>
      </w:pPr>
      <w:r w:rsidRPr="00597608">
        <w:rPr>
          <w:rFonts w:ascii="Traditional Arabic" w:hAnsi="Traditional Arabic" w:cs="Traditional Arabic"/>
          <w:color w:val="000000" w:themeColor="text1"/>
          <w:sz w:val="32"/>
          <w:szCs w:val="32"/>
          <w:rtl/>
        </w:rPr>
        <w:t>حرية العقيدة، حسب المادة (23) التي منعت محاسبة الناس على عقائدهم، ونصت على عدم جواز التعرض لأحد لمجرد اعتناقه عقيدة معينة.</w:t>
      </w:r>
    </w:p>
    <w:p w:rsidR="00090B1F" w:rsidRPr="00597608" w:rsidRDefault="00090B1F" w:rsidP="00090B1F">
      <w:pPr>
        <w:pStyle w:val="ecxmsolistparagraph"/>
        <w:numPr>
          <w:ilvl w:val="0"/>
          <w:numId w:val="15"/>
        </w:numPr>
        <w:bidi/>
        <w:jc w:val="both"/>
        <w:rPr>
          <w:color w:val="000000" w:themeColor="text1"/>
          <w:sz w:val="32"/>
          <w:szCs w:val="32"/>
          <w:rtl/>
        </w:rPr>
      </w:pPr>
      <w:r w:rsidRPr="00597608">
        <w:rPr>
          <w:rFonts w:ascii="Traditional Arabic" w:hAnsi="Traditional Arabic" w:cs="Traditional Arabic"/>
          <w:color w:val="000000" w:themeColor="text1"/>
          <w:sz w:val="32"/>
          <w:szCs w:val="32"/>
          <w:rtl/>
        </w:rPr>
        <w:t>حرية الصحافة، حسب المادة (24) التي نصت على أن حرية الصحافة والمطبوعات مكفولة ما لم تخل بالقواعد الاسلامية والحقوق العامة.</w:t>
      </w:r>
    </w:p>
    <w:p w:rsidR="00090B1F" w:rsidRPr="00597608" w:rsidRDefault="00090B1F" w:rsidP="00090B1F">
      <w:pPr>
        <w:pStyle w:val="ecxmsolistparagraph"/>
        <w:numPr>
          <w:ilvl w:val="0"/>
          <w:numId w:val="15"/>
        </w:numPr>
        <w:bidi/>
        <w:jc w:val="both"/>
        <w:rPr>
          <w:color w:val="000000" w:themeColor="text1"/>
          <w:sz w:val="32"/>
          <w:szCs w:val="32"/>
          <w:rtl/>
        </w:rPr>
      </w:pPr>
      <w:r w:rsidRPr="00597608">
        <w:rPr>
          <w:rFonts w:ascii="Traditional Arabic" w:hAnsi="Traditional Arabic" w:cs="Traditional Arabic"/>
          <w:color w:val="000000" w:themeColor="text1"/>
          <w:sz w:val="32"/>
          <w:szCs w:val="32"/>
          <w:rtl/>
        </w:rPr>
        <w:t>حرية المراسلات والمخابرات، حسب المادة (25) التي نصت على أن الرسائل والمكالمات الهاتفية والمخابرات البرقية، لا يجوز فرض الرقابة عليها، أو منع ايصالها، أو إفشاؤها الا بقانون.</w:t>
      </w:r>
    </w:p>
    <w:p w:rsidR="00090B1F" w:rsidRPr="00597608" w:rsidRDefault="00090B1F" w:rsidP="00090B1F">
      <w:pPr>
        <w:pStyle w:val="ecxmsolistparagraph"/>
        <w:bidi/>
        <w:ind w:hanging="360"/>
        <w:jc w:val="both"/>
        <w:rPr>
          <w:color w:val="000000" w:themeColor="text1"/>
          <w:sz w:val="32"/>
          <w:szCs w:val="32"/>
          <w:rtl/>
        </w:rPr>
      </w:pPr>
      <w:r>
        <w:rPr>
          <w:rFonts w:hint="cs"/>
          <w:color w:val="000000" w:themeColor="text1"/>
          <w:sz w:val="32"/>
          <w:szCs w:val="32"/>
          <w:rtl/>
        </w:rPr>
        <w:t xml:space="preserve">           </w:t>
      </w:r>
      <w:r w:rsidRPr="00597608">
        <w:rPr>
          <w:color w:val="000000" w:themeColor="text1"/>
          <w:sz w:val="32"/>
          <w:szCs w:val="32"/>
          <w:rtl/>
        </w:rPr>
        <w:t>4</w:t>
      </w:r>
      <w:r>
        <w:rPr>
          <w:rFonts w:hint="cs"/>
          <w:color w:val="000000" w:themeColor="text1"/>
          <w:sz w:val="32"/>
          <w:szCs w:val="32"/>
          <w:rtl/>
        </w:rPr>
        <w:t xml:space="preserve"> </w:t>
      </w:r>
      <w:r w:rsidRPr="00597608">
        <w:rPr>
          <w:color w:val="000000" w:themeColor="text1"/>
          <w:sz w:val="32"/>
          <w:szCs w:val="32"/>
          <w:rtl/>
        </w:rPr>
        <w:t xml:space="preserve">-  </w:t>
      </w:r>
      <w:r w:rsidRPr="00597608">
        <w:rPr>
          <w:rFonts w:ascii="Traditional Arabic" w:hAnsi="Traditional Arabic" w:cs="Traditional Arabic"/>
          <w:color w:val="000000" w:themeColor="text1"/>
          <w:sz w:val="32"/>
          <w:szCs w:val="32"/>
          <w:rtl/>
        </w:rPr>
        <w:t>حرية التعبير والخطاب، حسب المادة (175) التي نصت على حرية التبليغ واذاعة المعلومات في وسائل الإعلام، ضمن الأطر والموازين الاسلامية.</w:t>
      </w:r>
    </w:p>
    <w:p w:rsidR="00090B1F" w:rsidRPr="00597608" w:rsidRDefault="00090B1F" w:rsidP="00090B1F">
      <w:pPr>
        <w:pStyle w:val="ecxmsolistparagraph"/>
        <w:bidi/>
        <w:ind w:hanging="360"/>
        <w:jc w:val="both"/>
        <w:rPr>
          <w:color w:val="000000" w:themeColor="text1"/>
          <w:sz w:val="32"/>
          <w:szCs w:val="32"/>
          <w:rtl/>
        </w:rPr>
      </w:pPr>
      <w:r w:rsidRPr="00597608">
        <w:rPr>
          <w:color w:val="000000" w:themeColor="text1"/>
          <w:sz w:val="32"/>
          <w:szCs w:val="32"/>
          <w:rtl/>
        </w:rPr>
        <w:lastRenderedPageBreak/>
        <w:t xml:space="preserve">5-  </w:t>
      </w:r>
      <w:r w:rsidRPr="00597608">
        <w:rPr>
          <w:rFonts w:ascii="Traditional Arabic" w:hAnsi="Traditional Arabic" w:cs="Traditional Arabic"/>
          <w:color w:val="000000" w:themeColor="text1"/>
          <w:sz w:val="32"/>
          <w:szCs w:val="32"/>
          <w:rtl/>
        </w:rPr>
        <w:t>حرية العمل، حسب المادة (28) التي نصت على أن لكل شخص الحق في اختيار المهنة التي يرغب فيها ما لم تخالف الاسلام او المصالح العامة أو مصالح الآخرين.</w:t>
      </w:r>
    </w:p>
    <w:p w:rsidR="00090B1F" w:rsidRPr="00597608" w:rsidRDefault="00090B1F" w:rsidP="00090B1F">
      <w:pPr>
        <w:pStyle w:val="ecxmsolistparagraph"/>
        <w:bidi/>
        <w:ind w:hanging="360"/>
        <w:jc w:val="both"/>
        <w:rPr>
          <w:color w:val="000000" w:themeColor="text1"/>
          <w:sz w:val="32"/>
          <w:szCs w:val="32"/>
          <w:rtl/>
        </w:rPr>
      </w:pPr>
      <w:r w:rsidRPr="00597608">
        <w:rPr>
          <w:color w:val="000000" w:themeColor="text1"/>
          <w:sz w:val="32"/>
          <w:szCs w:val="32"/>
          <w:rtl/>
        </w:rPr>
        <w:t xml:space="preserve">6-  </w:t>
      </w:r>
      <w:r w:rsidRPr="00597608">
        <w:rPr>
          <w:rFonts w:ascii="Traditional Arabic" w:hAnsi="Traditional Arabic" w:cs="Traditional Arabic"/>
          <w:color w:val="000000" w:themeColor="text1"/>
          <w:sz w:val="32"/>
          <w:szCs w:val="32"/>
          <w:rtl/>
        </w:rPr>
        <w:t xml:space="preserve">حرية التجمع، حسب المادة (27) التي نصت على جواز عقد الاجتماعات </w:t>
      </w:r>
      <w:r w:rsidRPr="00597608">
        <w:rPr>
          <w:rFonts w:ascii="Traditional Arabic" w:hAnsi="Traditional Arabic" w:cs="Traditional Arabic" w:hint="cs"/>
          <w:color w:val="000000" w:themeColor="text1"/>
          <w:sz w:val="32"/>
          <w:szCs w:val="32"/>
          <w:rtl/>
        </w:rPr>
        <w:t xml:space="preserve">و </w:t>
      </w:r>
      <w:r w:rsidRPr="00597608">
        <w:rPr>
          <w:rFonts w:ascii="Traditional Arabic" w:hAnsi="Traditional Arabic" w:cs="Traditional Arabic"/>
          <w:color w:val="000000" w:themeColor="text1"/>
          <w:sz w:val="32"/>
          <w:szCs w:val="32"/>
          <w:rtl/>
        </w:rPr>
        <w:t>المسيرات بدون حمل السلاح، وبشرط  أن لا تكون مخلة بالأسس الاسلامية.</w:t>
      </w:r>
    </w:p>
    <w:p w:rsidR="00090B1F" w:rsidRPr="00597608" w:rsidRDefault="00090B1F" w:rsidP="00090B1F">
      <w:pPr>
        <w:pStyle w:val="ecxmsolistparagraph"/>
        <w:bidi/>
        <w:ind w:hanging="360"/>
        <w:jc w:val="both"/>
        <w:rPr>
          <w:color w:val="000000" w:themeColor="text1"/>
          <w:sz w:val="32"/>
          <w:szCs w:val="32"/>
          <w:rtl/>
        </w:rPr>
      </w:pPr>
      <w:r w:rsidRPr="00597608">
        <w:rPr>
          <w:color w:val="000000" w:themeColor="text1"/>
          <w:sz w:val="32"/>
          <w:szCs w:val="32"/>
          <w:rtl/>
        </w:rPr>
        <w:t xml:space="preserve">7-  </w:t>
      </w:r>
      <w:r w:rsidRPr="00597608">
        <w:rPr>
          <w:rFonts w:ascii="Traditional Arabic" w:hAnsi="Traditional Arabic" w:cs="Traditional Arabic"/>
          <w:color w:val="000000" w:themeColor="text1"/>
          <w:sz w:val="32"/>
          <w:szCs w:val="32"/>
          <w:rtl/>
        </w:rPr>
        <w:t>حرية العمل السياسي وتشكيل الأحزاب والجمعيات والاتحادات المهنية والهيئات الاسلامية، وعدم جواز منع اي شخص او اجباره على الاشتراك فيها (المادة 26).</w:t>
      </w:r>
    </w:p>
    <w:p w:rsidR="00090B1F" w:rsidRPr="00597608" w:rsidRDefault="00090B1F" w:rsidP="00090B1F">
      <w:pPr>
        <w:pStyle w:val="ecxmsolistparagraph"/>
        <w:bidi/>
        <w:ind w:hanging="360"/>
        <w:jc w:val="both"/>
        <w:rPr>
          <w:color w:val="000000" w:themeColor="text1"/>
          <w:sz w:val="32"/>
          <w:szCs w:val="32"/>
          <w:rtl/>
        </w:rPr>
      </w:pPr>
      <w:r w:rsidRPr="00597608">
        <w:rPr>
          <w:color w:val="000000" w:themeColor="text1"/>
          <w:sz w:val="32"/>
          <w:szCs w:val="32"/>
          <w:rtl/>
        </w:rPr>
        <w:t xml:space="preserve">8-  </w:t>
      </w:r>
      <w:r w:rsidRPr="00597608">
        <w:rPr>
          <w:rFonts w:ascii="Traditional Arabic" w:hAnsi="Traditional Arabic" w:cs="Traditional Arabic"/>
          <w:color w:val="000000" w:themeColor="text1"/>
          <w:sz w:val="32"/>
          <w:szCs w:val="32"/>
          <w:rtl/>
        </w:rPr>
        <w:t>حرية الاقامة والسفر، حسب المادة (33) التي نصت على عدم جواز ابعاد اي شخص عن محل اقامته او منعه عن الاقامة في مكان يرغب فيه، او اجباره على الاقامة في محل ما الا في الموارد التي يقررها القانون.</w:t>
      </w:r>
    </w:p>
    <w:p w:rsidR="00090B1F" w:rsidRPr="00597608" w:rsidRDefault="00090B1F" w:rsidP="00090B1F">
      <w:pPr>
        <w:pStyle w:val="ecxmsolistparagraph"/>
        <w:bidi/>
        <w:ind w:hanging="360"/>
        <w:jc w:val="both"/>
        <w:rPr>
          <w:color w:val="000000" w:themeColor="text1"/>
          <w:sz w:val="32"/>
          <w:szCs w:val="32"/>
          <w:rtl/>
        </w:rPr>
      </w:pPr>
      <w:r w:rsidRPr="00597608">
        <w:rPr>
          <w:color w:val="000000" w:themeColor="text1"/>
          <w:sz w:val="32"/>
          <w:szCs w:val="32"/>
          <w:rtl/>
        </w:rPr>
        <w:t xml:space="preserve">9-  </w:t>
      </w:r>
      <w:r w:rsidRPr="00597608">
        <w:rPr>
          <w:rFonts w:ascii="Traditional Arabic" w:hAnsi="Traditional Arabic" w:cs="Traditional Arabic"/>
          <w:color w:val="000000" w:themeColor="text1"/>
          <w:sz w:val="32"/>
          <w:szCs w:val="32"/>
          <w:rtl/>
        </w:rPr>
        <w:t>حق المساواة والتكافؤ، حسب المادة (19) التي تنص على تمتع أفراد الشعب الايراني بالمساواة في الحقوق، بغض النظر عن اللون أو العنصر أو اللغة أو ما شابه.</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28"/>
      </w:r>
      <w:r w:rsidRPr="00597608">
        <w:rPr>
          <w:rFonts w:ascii="Traditional Arabic" w:hAnsi="Traditional Arabic" w:cs="Traditional Arabic"/>
          <w:color w:val="000000" w:themeColor="text1"/>
          <w:sz w:val="32"/>
          <w:szCs w:val="32"/>
          <w:rtl/>
        </w:rPr>
        <w:t xml:space="preserve"> </w:t>
      </w:r>
    </w:p>
    <w:p w:rsidR="00090B1F" w:rsidRPr="00597608" w:rsidRDefault="00090B1F" w:rsidP="00090B1F">
      <w:pPr>
        <w:pStyle w:val="ecxmsolistparagraph"/>
        <w:bidi/>
        <w:ind w:hanging="360"/>
        <w:jc w:val="both"/>
        <w:rPr>
          <w:color w:val="000000" w:themeColor="text1"/>
          <w:sz w:val="32"/>
          <w:szCs w:val="32"/>
          <w:rtl/>
        </w:rPr>
      </w:pPr>
      <w:r w:rsidRPr="00597608">
        <w:rPr>
          <w:color w:val="000000" w:themeColor="text1"/>
          <w:sz w:val="32"/>
          <w:szCs w:val="32"/>
          <w:rtl/>
        </w:rPr>
        <w:t>10- </w:t>
      </w:r>
      <w:r w:rsidRPr="00597608">
        <w:rPr>
          <w:rFonts w:ascii="Traditional Arabic" w:hAnsi="Traditional Arabic" w:cs="Traditional Arabic"/>
          <w:color w:val="000000" w:themeColor="text1"/>
          <w:sz w:val="32"/>
          <w:szCs w:val="32"/>
          <w:rtl/>
        </w:rPr>
        <w:t>حق الأمن، حسب المادة (22) التي تنص على ضرورة تأمين الأمن لأي فرد في حياته الاجتماعية وحفظ ماله وكرامته ومهنته ومسكنه وعدم التعرض له. وكذلك حسب المادة (32) التي تحرم اعتقال اي شخص الا بحكم القانون، وضرورة إفهام المتهم عند الاعتقال وابلاغه بموضوع الاتهام مع ذكر الأدلة، وضرورة ارسال ملف التحقيقات الأولية الى المراجع القضائية المختصة خلال اربع وعشرين ساعة كحد أقصى، ومعاقبة من يخالف ذلك.</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وأكد الدستور في مواد عديدة أخرى حق العمل، والضمان الاجتماعي، والتربية والتعليم، والسكن، والتظلم، والتملك، وما الى ذلك.</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lastRenderedPageBreak/>
        <w:t>ونصت المادة (57) على أن السلطات الحاكمة في جمهورية ايران الاسلامية هي: السلطة التشريعية، والسلطة التنفيذية، والسلطة القضائية، وتمارس صلاحياتها تحت إشراف ولي الأمر المطلق وإمام الأمة، وذلك وفقا للمواد اللاحقة في هذا الدستور. وتعمل هذه السلطات مستقلة عن بعضها البعض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وأوضحت المادة (58) أن السلطة التشريعية تتألف من مجلس الشورى الاسلامي المنتخب من الشعب، الذي يصادق على اللوائح ويبلغها الى السلطتين التنفيذية والقضائية.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ونص الدستور في الفصل السادس على مشاركة النواب في الجلسات العلنية والتعبير عن آرائهم، ومناقشة اللوائح والاقتراحات المقدمة من الحكومة، وحقهم في رفضها أو قبولها. وأن لهم الحق في تولي التدقيق والتحقيق في جميع شؤون البلاد (المادة 76)، ووجوب مصادقتهم على المواثيق والعقود والمعاهدات والاتفاقيات الدولية (المادة 77) وان كل نائب مسؤول تجاه جميع أبناء الشعب وله الحق في إبداء وجهة نظره في قضايا البلاد الداخلية والخارجية (المادة 84) ، وعدم جواز ملاحقته أو توقيفه بسبب آرائه أو وجهات نظره التي يبديها في المجلس ضمن أداء مهامه النيابية (المادة 86).</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وخول الدستور بموجب المادة (71) مجلس الشورى صلاحية سن القوانين في كافة القضايا ضمن الحدود المقررة في الدستور، وطرح الثقة بالوزارة أو حجبها عنها واستجواب الوزراء (المادة 87 و 89). كما أعطى الدستور الشعب حق ممارسة السلطة التشريعية وإبداء الرأي حول القضايا الاقتصادية والسياسية والاجتماعية والثقافية المهمة جدا، بصورة مباشرة عبر الاستفتاء العام (المادة 59).</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وكفل الدستور للأقليات الدينية من الزرادشت واليهود والمسيحيين الآشوريين والكلدانيين والأرمن تمثيل كل فئة منهم بنائب واحد (المادة 64).</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ونص الدستور على خضوع مجلس الشورى لإشراف مجلس صيانة الدستور الذي يتألف من اثني عشر عضوا: ستة فقهاء يختارهم "القائد"، وستة حقوقيين ( يختارهم القائد أيضا ولكن بصورة غير مباشرة) يرشحهم رئيس السلطة القضائية ويصادق عليهم مجلس الشورى</w:t>
      </w:r>
      <w:r w:rsidRPr="00597608">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ويقوم مجلس صيانة الدستور بتفسير الدستور وملاحظة تطابق قوانين مجلس الشورى معه، والاشراف على انتخابات مجلس</w:t>
      </w:r>
      <w:r w:rsidRPr="00597608">
        <w:rPr>
          <w:rFonts w:ascii="Traditional Arabic" w:hAnsi="Traditional Arabic" w:cs="Traditional Arabic" w:hint="cs"/>
          <w:color w:val="000000" w:themeColor="text1"/>
          <w:sz w:val="32"/>
          <w:szCs w:val="32"/>
          <w:rtl/>
        </w:rPr>
        <w:t xml:space="preserve"> خبراء القيادة (الذي ينتخب ويعزل القائد)</w:t>
      </w:r>
      <w:r w:rsidRPr="00597608">
        <w:rPr>
          <w:rFonts w:ascii="Traditional Arabic" w:hAnsi="Traditional Arabic" w:cs="Traditional Arabic"/>
          <w:color w:val="000000" w:themeColor="text1"/>
          <w:sz w:val="32"/>
          <w:szCs w:val="32"/>
          <w:rtl/>
        </w:rPr>
        <w:t xml:space="preserve"> ورئاسة الجمهورية ومجلس الشورى (كل أربع سنوات) (المواد 91 -99).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lastRenderedPageBreak/>
        <w:t>  كما نص الدستور أيضا في المادة (57) على " ممارسة السلطة التشريعية (وسائر السلطات) لصلاحياتها تحت إشراف ولي الأمر المطلق وإمام الأمة". (وقد أضيفت كلمة "المطلق" الى الولاية في التعديل الذي أجري سنة 1989)</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وأما السلطة التنفيذية فهي تتألف من رئيس الجمهورية الذي ينتخب مباشرة من قبل الشعب لمدة أربع سنوات، ويمكن انتخابه لدورة ثانية فقط، فيعين الوزراء ويطلب الثقة من مجلس الشورى.</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29"/>
      </w:r>
      <w:r w:rsidRPr="00597608">
        <w:rPr>
          <w:rStyle w:val="ecxmsofootnotereference"/>
          <w:rFonts w:hint="cs"/>
          <w:color w:val="000000" w:themeColor="text1"/>
          <w:sz w:val="32"/>
          <w:szCs w:val="32"/>
        </w:rPr>
        <w:t xml:space="preserve"> </w:t>
      </w:r>
      <w:r w:rsidRPr="00597608">
        <w:rPr>
          <w:rFonts w:ascii="Traditional Arabic" w:hAnsi="Traditional Arabic" w:cs="Traditional Arabic"/>
          <w:color w:val="000000" w:themeColor="text1"/>
          <w:sz w:val="32"/>
          <w:szCs w:val="32"/>
          <w:rtl/>
        </w:rPr>
        <w:t>ويقوم الرئيس بتنفيذ الدستور، والتنسيق بين السلطات الثلاث، والتوقيع على المعاهدات والاتفاقيات والمواثيق بين الحكومة الايرانية وسائر الدول، واعتماد السفراء وقبول أوراق اعتماد سفراء الدول الأخرى.</w:t>
      </w:r>
    </w:p>
    <w:p w:rsidR="00090B1F" w:rsidRDefault="00090B1F" w:rsidP="00090B1F">
      <w:pPr>
        <w:pStyle w:val="ecxmsonormal"/>
        <w:bidi/>
        <w:jc w:val="both"/>
        <w:rPr>
          <w:rFonts w:ascii="Traditional Arabic" w:hAnsi="Traditional Arabic" w:cs="Traditional Arabic"/>
          <w:color w:val="000000" w:themeColor="text1"/>
          <w:sz w:val="32"/>
          <w:szCs w:val="32"/>
          <w:rtl/>
        </w:rPr>
      </w:pPr>
      <w:r w:rsidRPr="00597608">
        <w:rPr>
          <w:rFonts w:ascii="Traditional Arabic" w:hAnsi="Traditional Arabic" w:cs="Traditional Arabic"/>
          <w:color w:val="000000" w:themeColor="text1"/>
          <w:sz w:val="32"/>
          <w:szCs w:val="32"/>
          <w:rtl/>
        </w:rPr>
        <w:t>ونصت المادة (156) على أن السلطة القضائية سلطة مستقلة، تدافع عن الحقوق الفردية والاجتماعية، وعليها مسؤولية إحقاق العدالة والمحافظة على الحريات العامة المشروعة.</w:t>
      </w:r>
    </w:p>
    <w:p w:rsidR="00090B1F" w:rsidRPr="003431E9" w:rsidRDefault="00090B1F" w:rsidP="00090B1F">
      <w:pPr>
        <w:bidi/>
        <w:jc w:val="both"/>
        <w:rPr>
          <w:b/>
          <w:bCs/>
          <w:color w:val="000000" w:themeColor="text1"/>
          <w:sz w:val="32"/>
          <w:szCs w:val="32"/>
          <w:rtl/>
        </w:rPr>
      </w:pPr>
      <w:r w:rsidRPr="003431E9">
        <w:rPr>
          <w:rFonts w:ascii="Traditional Arabic" w:hAnsi="Traditional Arabic" w:cs="Traditional Arabic"/>
          <w:b/>
          <w:bCs/>
          <w:color w:val="000000" w:themeColor="text1"/>
          <w:sz w:val="32"/>
          <w:szCs w:val="32"/>
          <w:rtl/>
        </w:rPr>
        <w:t>حدود ولاية الفقيه</w:t>
      </w:r>
      <w:r>
        <w:rPr>
          <w:rFonts w:ascii="Traditional Arabic" w:hAnsi="Traditional Arabic" w:cs="Traditional Arabic" w:hint="cs"/>
          <w:b/>
          <w:bCs/>
          <w:color w:val="000000" w:themeColor="text1"/>
          <w:sz w:val="32"/>
          <w:szCs w:val="32"/>
          <w:rtl/>
        </w:rPr>
        <w:t xml:space="preserve"> في الدستور</w:t>
      </w:r>
    </w:p>
    <w:p w:rsidR="00090B1F" w:rsidRPr="00597608" w:rsidRDefault="00090B1F" w:rsidP="00090B1F">
      <w:pPr>
        <w:pStyle w:val="ecxmsonormal"/>
        <w:bidi/>
        <w:jc w:val="both"/>
        <w:rPr>
          <w:color w:val="000000" w:themeColor="text1"/>
          <w:sz w:val="32"/>
          <w:szCs w:val="32"/>
          <w:rtl/>
        </w:rPr>
      </w:pPr>
      <w:r>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 xml:space="preserve">وأعطى الدستور القيادة العليا (ولاية الأمر وإمامة الأمة) للفقيه العادل المتقي البصير بأمور العصر الشجاع القادر على الإدارة والتدبير (المادة 5) أو الأعلم بالأحكام والموضوعات الفقهية أو المسائل السياسية والاجتماعية، الذي يحوز </w:t>
      </w:r>
      <w:r w:rsidRPr="00597608">
        <w:rPr>
          <w:rFonts w:ascii="Traditional Arabic" w:hAnsi="Traditional Arabic" w:cs="Traditional Arabic" w:hint="cs"/>
          <w:color w:val="000000" w:themeColor="text1"/>
          <w:sz w:val="32"/>
          <w:szCs w:val="32"/>
          <w:rtl/>
        </w:rPr>
        <w:t xml:space="preserve">على </w:t>
      </w:r>
      <w:r w:rsidRPr="00597608">
        <w:rPr>
          <w:rFonts w:ascii="Traditional Arabic" w:hAnsi="Traditional Arabic" w:cs="Traditional Arabic"/>
          <w:color w:val="000000" w:themeColor="text1"/>
          <w:sz w:val="32"/>
          <w:szCs w:val="32"/>
          <w:rtl/>
        </w:rPr>
        <w:t>تأييد الرأي العام ، وينتخب من قبل "الخبراء" المنتخبين من قبل الشعب (حسب المادة 107).</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30"/>
      </w:r>
      <w:r w:rsidRPr="00597608">
        <w:rPr>
          <w:rFonts w:ascii="Traditional Arabic" w:hAnsi="Traditional Arabic" w:cs="Traditional Arabic"/>
          <w:color w:val="000000" w:themeColor="text1"/>
          <w:sz w:val="32"/>
          <w:szCs w:val="32"/>
          <w:rtl/>
        </w:rPr>
        <w:t xml:space="preserve">كما نصت المادة (57) على ممارسة السلطات الحاكمة في جمهورية إيران الإسلامية (التشريعية والتنفيذية والقضائية) لصلاحياتها تحت إشراف إمام الأمة ولي الأمر المطلق. وكان الدستور الايراني الاسلامي الأول (1979) ينص في مادته الخامسة على انتخاب القائد (الولي </w:t>
      </w:r>
      <w:r w:rsidRPr="00597608">
        <w:rPr>
          <w:rFonts w:ascii="Traditional Arabic" w:hAnsi="Traditional Arabic" w:cs="Traditional Arabic"/>
          <w:color w:val="000000" w:themeColor="text1"/>
          <w:sz w:val="32"/>
          <w:szCs w:val="32"/>
          <w:rtl/>
        </w:rPr>
        <w:lastRenderedPageBreak/>
        <w:t>الفقيه) من الشعب مباشرة، ولكن هذه المادة ألغيت في التعديل الدستوري الذي أجري سنة 1989 وأعطي الحق بانتخاب القائد الى مجلس الخبراء، المنتخب بدوره من الشعب.</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فقد منح الدستور (المادة 110) "القائد" الصلاحيات التالية: تعيين السياسات العامة لنظام جمهورية ايران الاسلامية، وقيادة القوات المسلحة، وإعلان الحرب والسلام والنفير العام، وإمضاء حكم رئيس الجمهورية بعد انتخابه من قبل الشعب، وعزله، والاشراف على القضاء والإعلام الرسمي.</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31"/>
      </w:r>
      <w:r w:rsidRPr="00597608">
        <w:rPr>
          <w:rStyle w:val="ecxmsofootnotereference"/>
          <w:rFonts w:hint="cs"/>
          <w:color w:val="000000" w:themeColor="text1"/>
          <w:sz w:val="32"/>
          <w:szCs w:val="32"/>
        </w:rPr>
        <w:t xml:space="preserve"> </w:t>
      </w:r>
      <w:r w:rsidRPr="00597608">
        <w:rPr>
          <w:rFonts w:ascii="Traditional Arabic" w:hAnsi="Traditional Arabic" w:cs="Traditional Arabic"/>
          <w:color w:val="000000" w:themeColor="text1"/>
          <w:sz w:val="32"/>
          <w:szCs w:val="32"/>
          <w:rtl/>
        </w:rPr>
        <w:t>كما أعطيت له صلاحية تعيين الفقهاء من أعضاء "مجلس المحافظة على الدستور". وأضيفت الى صلاحيات القائد بعد التعديل الذي أجري في عام 1989 مسؤولية تشكيل "مجلس تشخيص مصلحة النظام" لحل الخلافات بين السلطات الثلاث.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  ولكن الدستور نص في المادة (111) على إمكانية عزل القائد عند عجزه عن أداء وظائفه القانونية أو فقده أحد الشروط التي يجب توفرها فيه (كالعدالة والتقوى والكفاءة السياسية والادارية) وأعطى "مجلس الخبراء" مهمة تشخيص صلاحية القائد وعزله واختيار قائد جديد.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ونص الدستور الايراني على موضوع مهم جدا وهو التزام المسئولين بالقانون، فقد ورد في المادتين (107 و140) أن القائد ورئيس الجمهورية وغيرهما مسئولون أمام القانون كأي فرد من أفراد الشعب، ومن ذلك المسئولية عن ارتكاب الجرائم العادية، كما كلف الدستور رئيس السلطة القضائية بمهمة التحقيق في أموال القائد ورئيس الجمهورية ومعاونيه والوزراء وزوجاتهم وأولادهم قبل تحمل المسئولية و</w:t>
      </w:r>
      <w:r w:rsidRPr="00597608">
        <w:rPr>
          <w:rFonts w:ascii="Traditional Arabic" w:hAnsi="Traditional Arabic" w:cs="Traditional Arabic" w:hint="cs"/>
          <w:color w:val="000000" w:themeColor="text1"/>
          <w:sz w:val="32"/>
          <w:szCs w:val="32"/>
          <w:rtl/>
        </w:rPr>
        <w:t>بعده</w:t>
      </w:r>
      <w:r w:rsidRPr="00597608">
        <w:rPr>
          <w:rFonts w:ascii="Traditional Arabic" w:hAnsi="Traditional Arabic" w:cs="Traditional Arabic"/>
          <w:color w:val="000000" w:themeColor="text1"/>
          <w:sz w:val="32"/>
          <w:szCs w:val="32"/>
          <w:rtl/>
        </w:rPr>
        <w:t>، لئلا تكون قد ازدادت بطريقة غير مشروعة (المادة 142). وذلك يعني أن الدستور لم يعط أي مسئول ايراني الحصانة القانونية أو يجعله فوق القانون.</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ونص الفصل الحادي عشر من الدستور على استقلال السلطة القضائية، وأوكل اليها مهمة الدفاع عن الحقوق الفردية والاجتماعية ومسئولية إحقاق</w:t>
      </w:r>
      <w:r w:rsidRPr="00597608">
        <w:rPr>
          <w:rFonts w:ascii="Traditional Arabic" w:hAnsi="Traditional Arabic" w:cs="Traditional Arabic" w:hint="cs"/>
          <w:color w:val="000000" w:themeColor="text1"/>
          <w:sz w:val="32"/>
          <w:szCs w:val="32"/>
          <w:rtl/>
        </w:rPr>
        <w:t xml:space="preserve"> الحقوق </w:t>
      </w:r>
      <w:r w:rsidRPr="00597608">
        <w:rPr>
          <w:rFonts w:ascii="Traditional Arabic" w:hAnsi="Traditional Arabic" w:cs="Traditional Arabic"/>
          <w:color w:val="000000" w:themeColor="text1"/>
          <w:sz w:val="32"/>
          <w:szCs w:val="32"/>
          <w:rtl/>
        </w:rPr>
        <w:t xml:space="preserve">والاشراف على حسن تنفيذ القوانين (المادة 156) كما أعطى </w:t>
      </w:r>
      <w:r w:rsidRPr="00597608">
        <w:rPr>
          <w:rFonts w:ascii="Traditional Arabic" w:hAnsi="Traditional Arabic" w:cs="Traditional Arabic" w:hint="cs"/>
          <w:color w:val="000000" w:themeColor="text1"/>
          <w:sz w:val="32"/>
          <w:szCs w:val="32"/>
          <w:rtl/>
        </w:rPr>
        <w:t xml:space="preserve">المواطنين </w:t>
      </w:r>
      <w:r w:rsidRPr="00597608">
        <w:rPr>
          <w:rFonts w:ascii="Traditional Arabic" w:hAnsi="Traditional Arabic" w:cs="Traditional Arabic"/>
          <w:color w:val="000000" w:themeColor="text1"/>
          <w:sz w:val="32"/>
          <w:szCs w:val="32"/>
          <w:rtl/>
        </w:rPr>
        <w:t xml:space="preserve">الحق في الاعتراض والتظلم </w:t>
      </w:r>
      <w:r w:rsidRPr="00597608">
        <w:rPr>
          <w:rFonts w:ascii="Traditional Arabic" w:hAnsi="Traditional Arabic" w:cs="Traditional Arabic" w:hint="cs"/>
          <w:color w:val="000000" w:themeColor="text1"/>
          <w:sz w:val="32"/>
          <w:szCs w:val="32"/>
          <w:rtl/>
        </w:rPr>
        <w:t xml:space="preserve">ضد </w:t>
      </w:r>
      <w:r w:rsidRPr="00597608">
        <w:rPr>
          <w:rFonts w:ascii="Traditional Arabic" w:hAnsi="Traditional Arabic" w:cs="Traditional Arabic"/>
          <w:color w:val="000000" w:themeColor="text1"/>
          <w:sz w:val="32"/>
          <w:szCs w:val="32"/>
          <w:rtl/>
        </w:rPr>
        <w:t>موظفي الدولة أو اللوائح الحكومية، وأوصى بتشكيل ديوان باسم "ديوان العدالة الادارية" من أجل إحقاق حقوق الناس (المادة 173)</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lastRenderedPageBreak/>
        <w:t>  وأقر الدستور إمكانية إعادة النظر فيه وتعديله بمبادرة من القائد ضمن آلية معينة، ثم إجراء استفتاء عام عليه من الشعب، وحصول موافقة الأكثرية المطلقة للمشاركين في الاستفتاء العام (المادة 177) ولكن الدستور أكد على عدم إمكانية تغيير هوية النظام الايراني الجمهورية والشعبية والاسلامية والشيعية والإمامة وولاية الأمر.</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وكانت صيغة الدستور معبرة عن توافق التيار الاسلامي مع التيار الديموقراطي، وشبيهة بصيغة دستور 1906</w:t>
      </w:r>
      <w:r w:rsidRPr="00597608">
        <w:rPr>
          <w:rFonts w:ascii="Traditional Arabic" w:hAnsi="Traditional Arabic" w:cs="Traditional Arabic" w:hint="cs"/>
          <w:color w:val="000000" w:themeColor="text1"/>
          <w:sz w:val="32"/>
          <w:szCs w:val="32"/>
          <w:rtl/>
        </w:rPr>
        <w:t xml:space="preserve"> الذي تم بالاتفاق بين الحركة الاسلامية والحركة الديمقراطية، </w:t>
      </w:r>
      <w:r w:rsidRPr="00597608">
        <w:rPr>
          <w:rFonts w:ascii="Traditional Arabic" w:hAnsi="Traditional Arabic" w:cs="Traditional Arabic"/>
          <w:color w:val="000000" w:themeColor="text1"/>
          <w:sz w:val="32"/>
          <w:szCs w:val="32"/>
          <w:rtl/>
        </w:rPr>
        <w:t>الى حد كبير، حيث كان ذلك الدستور يتضمن أيضا مجلسا من الفقهاء من أجل مراقبة أعماله وضمان عدم تجاوزها للشريعة الاسلامية.</w:t>
      </w:r>
      <w:r w:rsidRPr="00597608">
        <w:rPr>
          <w:rStyle w:val="FootnoteReference"/>
          <w:rFonts w:cs="Traditional Arabic"/>
          <w:color w:val="000000" w:themeColor="text1"/>
          <w:sz w:val="32"/>
          <w:szCs w:val="32"/>
        </w:rPr>
        <w:footnoteReference w:id="332"/>
      </w:r>
      <w:r w:rsidRPr="00597608">
        <w:rPr>
          <w:rStyle w:val="ecxmsofootnotereference"/>
          <w:rFonts w:hint="cs"/>
          <w:color w:val="000000" w:themeColor="text1"/>
          <w:sz w:val="32"/>
          <w:szCs w:val="32"/>
        </w:rPr>
        <w:t xml:space="preserve"> </w:t>
      </w:r>
      <w:r>
        <w:rPr>
          <w:rStyle w:val="ecxmsofootnotereference"/>
          <w:rFonts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وقد استبدل رئيس الجمهورية بالملك، وأضيف اليه الاعتراف بسلطة "المرجع الديني" العليا التي كان متعارفا عليها منذ أيام العهد الصفوي، حيث كان الملوك يأخذون الشرعية السياسية من "الفقيه" الذي يشكل بدوره امتدادا لنظرية الامامة و"نائبا عاما عن الامام المهدي الغائب".</w:t>
      </w:r>
      <w:r w:rsidRPr="00597608">
        <w:rPr>
          <w:rStyle w:val="FootnoteReference"/>
          <w:rFonts w:cs="Traditional Arabic"/>
          <w:color w:val="000000" w:themeColor="text1"/>
          <w:sz w:val="32"/>
          <w:szCs w:val="32"/>
        </w:rPr>
        <w:footnoteReference w:id="333"/>
      </w:r>
      <w:r w:rsidRPr="00597608">
        <w:rPr>
          <w:rStyle w:val="Heading3Char"/>
          <w:b w:val="0"/>
          <w:bCs w:val="0"/>
          <w:color w:val="000000" w:themeColor="text1"/>
          <w:sz w:val="32"/>
          <w:szCs w:val="32"/>
        </w:rPr>
        <w:t xml:space="preserve"> </w:t>
      </w:r>
      <w:r w:rsidRPr="00597608">
        <w:rPr>
          <w:rFonts w:ascii="Traditional Arabic" w:hAnsi="Traditional Arabic" w:cs="Traditional Arabic"/>
          <w:color w:val="000000" w:themeColor="text1"/>
          <w:sz w:val="32"/>
          <w:szCs w:val="32"/>
          <w:rtl/>
        </w:rPr>
        <w:t>   ونظرا لازدواجية الدستور أو جمعه بين الفكر السياسي الشيعي التقليدي (المرجعية الدينية) والفكر الديموقراطي الحديث فقد تم وضع كل مؤسسة في مقابل الأخرى، حيث تم وضع السلطة التشريعية (مجلس الشورى) في مقابل السلطة التنفيذية (رئيس الجمهورية ومجلس الوزراء) ووضع مجلس صيانة الدستور فوق مجلس الشورى، ووضع مجلس تشخيص مصلحة النظام فوق هؤلاء جميعا، وأعطيت للقائد (المرجع الديني) سلطات عليا، ولكن وضع مجلس الخبراء فوقه.</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ecxmsonormal"/>
        <w:bidi/>
        <w:jc w:val="both"/>
        <w:rPr>
          <w:color w:val="000000" w:themeColor="text1"/>
          <w:sz w:val="32"/>
          <w:szCs w:val="32"/>
          <w:rtl/>
        </w:rPr>
      </w:pPr>
      <w:r>
        <w:rPr>
          <w:rFonts w:ascii="Traditional Arabic" w:hAnsi="Traditional Arabic" w:cs="Traditional Arabic" w:hint="cs"/>
          <w:color w:val="000000" w:themeColor="text1"/>
          <w:sz w:val="32"/>
          <w:szCs w:val="32"/>
          <w:rtl/>
        </w:rPr>
        <w:lastRenderedPageBreak/>
        <w:t xml:space="preserve">   </w:t>
      </w:r>
      <w:r w:rsidRPr="00597608">
        <w:rPr>
          <w:rFonts w:ascii="Traditional Arabic" w:hAnsi="Traditional Arabic" w:cs="Traditional Arabic"/>
          <w:color w:val="000000" w:themeColor="text1"/>
          <w:sz w:val="32"/>
          <w:szCs w:val="32"/>
          <w:rtl/>
        </w:rPr>
        <w:t>و</w:t>
      </w:r>
      <w:r>
        <w:rPr>
          <w:rFonts w:ascii="Traditional Arabic" w:hAnsi="Traditional Arabic" w:cs="Traditional Arabic" w:hint="cs"/>
          <w:color w:val="000000" w:themeColor="text1"/>
          <w:sz w:val="32"/>
          <w:szCs w:val="32"/>
          <w:rtl/>
        </w:rPr>
        <w:t xml:space="preserve">بالرغم من أن </w:t>
      </w:r>
      <w:r w:rsidRPr="00597608">
        <w:rPr>
          <w:rFonts w:ascii="Traditional Arabic" w:hAnsi="Traditional Arabic" w:cs="Traditional Arabic"/>
          <w:color w:val="000000" w:themeColor="text1"/>
          <w:sz w:val="32"/>
          <w:szCs w:val="32"/>
          <w:rtl/>
        </w:rPr>
        <w:t xml:space="preserve">الدستور الإيراني الحديث لم يشر الى نظرية "النيابة العامة للفقهاء" أو كون "القائد" نائبا عاما </w:t>
      </w:r>
      <w:r w:rsidRPr="00597608">
        <w:rPr>
          <w:rFonts w:ascii="Traditional Arabic" w:hAnsi="Traditional Arabic" w:cs="Traditional Arabic" w:hint="cs"/>
          <w:color w:val="000000" w:themeColor="text1"/>
          <w:sz w:val="32"/>
          <w:szCs w:val="32"/>
          <w:rtl/>
        </w:rPr>
        <w:t xml:space="preserve">عن الامام </w:t>
      </w:r>
      <w:r w:rsidRPr="00597608">
        <w:rPr>
          <w:rFonts w:ascii="Traditional Arabic" w:hAnsi="Traditional Arabic" w:cs="Traditional Arabic"/>
          <w:color w:val="000000" w:themeColor="text1"/>
          <w:sz w:val="32"/>
          <w:szCs w:val="32"/>
          <w:rtl/>
        </w:rPr>
        <w:t xml:space="preserve">المهدي، وانما نص فقط على أن "ولاية الأمر وإمامة الأمة بيد الفقيه العادل" (المادة 5) </w:t>
      </w:r>
      <w:r>
        <w:rPr>
          <w:rFonts w:ascii="Traditional Arabic" w:hAnsi="Traditional Arabic" w:cs="Traditional Arabic" w:hint="cs"/>
          <w:color w:val="000000" w:themeColor="text1"/>
          <w:sz w:val="32"/>
          <w:szCs w:val="32"/>
          <w:rtl/>
        </w:rPr>
        <w:t xml:space="preserve">الا ان </w:t>
      </w:r>
      <w:r w:rsidRPr="00597608">
        <w:rPr>
          <w:rFonts w:ascii="Traditional Arabic" w:hAnsi="Traditional Arabic" w:cs="Traditional Arabic"/>
          <w:color w:val="000000" w:themeColor="text1"/>
          <w:sz w:val="32"/>
          <w:szCs w:val="32"/>
          <w:rtl/>
        </w:rPr>
        <w:t>الجدل حول منبع شرعيته الدينية</w:t>
      </w:r>
      <w:r w:rsidRPr="00597608">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أو الدستورية</w:t>
      </w:r>
      <w:r>
        <w:rPr>
          <w:rFonts w:ascii="Traditional Arabic" w:hAnsi="Traditional Arabic" w:cs="Traditional Arabic" w:hint="cs"/>
          <w:color w:val="000000" w:themeColor="text1"/>
          <w:sz w:val="32"/>
          <w:szCs w:val="32"/>
          <w:rtl/>
        </w:rPr>
        <w:t>، ظل مستمرا طوال عقود الى اليوم</w:t>
      </w:r>
      <w:r w:rsidRPr="00597608">
        <w:rPr>
          <w:rFonts w:ascii="Traditional Arabic" w:hAnsi="Traditional Arabic" w:cs="Traditional Arabic"/>
          <w:color w:val="000000" w:themeColor="text1"/>
          <w:sz w:val="32"/>
          <w:szCs w:val="32"/>
          <w:rtl/>
        </w:rPr>
        <w:t>.</w:t>
      </w:r>
      <w:r>
        <w:rPr>
          <w:rFonts w:ascii="Traditional Arabic" w:hAnsi="Traditional Arabic" w:cs="Traditional Arabic" w:hint="cs"/>
          <w:color w:val="000000" w:themeColor="text1"/>
          <w:sz w:val="32"/>
          <w:szCs w:val="32"/>
          <w:rtl/>
        </w:rPr>
        <w:t xml:space="preserve"> وذلك لأن </w:t>
      </w:r>
      <w:r w:rsidRPr="00597608">
        <w:rPr>
          <w:rFonts w:ascii="Traditional Arabic" w:hAnsi="Traditional Arabic" w:cs="Traditional Arabic"/>
          <w:snapToGrid w:val="0"/>
          <w:color w:val="000000" w:themeColor="text1"/>
          <w:sz w:val="32"/>
          <w:szCs w:val="32"/>
          <w:rtl/>
        </w:rPr>
        <w:t xml:space="preserve">الامام الخميني </w:t>
      </w:r>
      <w:r>
        <w:rPr>
          <w:rFonts w:ascii="Traditional Arabic" w:hAnsi="Traditional Arabic" w:cs="Traditional Arabic" w:hint="cs"/>
          <w:snapToGrid w:val="0"/>
          <w:color w:val="000000" w:themeColor="text1"/>
          <w:sz w:val="32"/>
          <w:szCs w:val="32"/>
          <w:rtl/>
        </w:rPr>
        <w:t xml:space="preserve"> </w:t>
      </w:r>
      <w:r w:rsidRPr="00597608">
        <w:rPr>
          <w:rFonts w:ascii="Traditional Arabic" w:hAnsi="Traditional Arabic" w:cs="Traditional Arabic"/>
          <w:snapToGrid w:val="0"/>
          <w:color w:val="000000" w:themeColor="text1"/>
          <w:sz w:val="32"/>
          <w:szCs w:val="32"/>
          <w:rtl/>
        </w:rPr>
        <w:t>طرح في عام 1988 نظرية "الولاية المطلقة للفقيه" التي تعلو على الدستور والشعب، وأعطى للحاكم القدرة على خرق أية اتفاقية شرعية يعقدها مع الأمة، اذا رأى بعد ذلك أنها مخالفة للاسلام او مصلحة البلاد.</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34"/>
      </w:r>
      <w:r w:rsidRPr="00597608">
        <w:rPr>
          <w:color w:val="000000" w:themeColor="text1"/>
          <w:sz w:val="32"/>
          <w:szCs w:val="32"/>
        </w:rPr>
        <w:t xml:space="preserve"> </w:t>
      </w:r>
      <w:r>
        <w:rPr>
          <w:rFonts w:hint="cs"/>
          <w:color w:val="000000" w:themeColor="text1"/>
          <w:sz w:val="32"/>
          <w:szCs w:val="32"/>
          <w:rtl/>
        </w:rPr>
        <w:t xml:space="preserve"> </w:t>
      </w:r>
      <w:r>
        <w:rPr>
          <w:rFonts w:ascii="Traditional Arabic" w:hAnsi="Traditional Arabic" w:cs="Traditional Arabic" w:hint="cs"/>
          <w:snapToGrid w:val="0"/>
          <w:color w:val="000000" w:themeColor="text1"/>
          <w:sz w:val="32"/>
          <w:szCs w:val="32"/>
          <w:rtl/>
        </w:rPr>
        <w:t>ولكن</w:t>
      </w:r>
      <w:r w:rsidRPr="00597608">
        <w:rPr>
          <w:rFonts w:ascii="Traditional Arabic" w:hAnsi="Traditional Arabic" w:cs="Traditional Arabic"/>
          <w:snapToGrid w:val="0"/>
          <w:color w:val="000000" w:themeColor="text1"/>
          <w:sz w:val="32"/>
          <w:szCs w:val="32"/>
          <w:rtl/>
        </w:rPr>
        <w:t xml:space="preserve"> هذه النظرية لم تنعكس كثيرا في التعديل الدستوري الذي أجري سنة 1989 ولم تتم الإشارة الى اعتماد القائد (الولي الفقيه) على "الشرعية الدينية" المستمدة من كون الفقيه نائبا عاما عن الإمام المهدي الغائب، كما كان يعتقد الخميني، بل تم تعزيز مبدأ "الشرعية الدستورية" القائمة على انتخاب الإمام القائد من قبل "مجلس الخبراء" وخضوعه للنقد والمحاسبة والعزل والتغيير.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وقد أشار الامام الخميني نفسه الى موضوع انتخاب القائد من قبل الشعب في وصيته التي كتبها سنة 1983 وتليت بعد وفاته، والتي جاء فيها تحت عنوان:"</w:t>
      </w:r>
      <w:r w:rsidRPr="00597608">
        <w:rPr>
          <w:rFonts w:ascii="Traditional Arabic" w:eastAsia="Times New Roman" w:hAnsi="Traditional Arabic" w:cs="Traditional Arabic"/>
          <w:color w:val="000000" w:themeColor="text1"/>
          <w:sz w:val="32"/>
          <w:szCs w:val="32"/>
          <w:rtl/>
          <w:lang w:eastAsia="en-GB" w:bidi="fa-IR"/>
        </w:rPr>
        <w:t xml:space="preserve">المشاركة في الانتخابات تكليف إلهي" ما يلي:"أوصي الشعب المجيد بأن يسجل حضوراً فاعلاً في جميع الانتخابات، سواء انتخابات رئاسة </w:t>
      </w:r>
      <w:r w:rsidRPr="00597608">
        <w:rPr>
          <w:rFonts w:ascii="Traditional Arabic" w:eastAsia="Times New Roman" w:hAnsi="Traditional Arabic" w:cs="Traditional Arabic"/>
          <w:color w:val="000000" w:themeColor="text1"/>
          <w:sz w:val="32"/>
          <w:szCs w:val="32"/>
          <w:rtl/>
          <w:lang w:eastAsia="en-GB" w:bidi="fa-IR"/>
        </w:rPr>
        <w:lastRenderedPageBreak/>
        <w:t>الجمهورية أو انتخابات الخبراء لتعيين شورى القيادة أو القائد، وعليهم أن يحرصوا على إتمام عملية الاقتراع وفق الضوابط المعتبرة...ليحرص الجميع عند اختيار رئيس الجمهوريّة ونواب المجلس على أن يكونوا ممن لمسوا حرمان المستضعفين والمجتمع ومظلوميتهم .</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bidi="fa-IR"/>
        </w:rPr>
        <w:t>وكذا هو الأمر في انتخاب الخبراء لتعيين شورى القيادة ـ والقائد بالأخص ـ فإذا تمَّ انتخاب هؤلاء من قبل أبناء الشعب... فإنّ ذلك سيؤدي إلى تفادي الكثير من المشاكل والمعضلات أو حلها بسهولة... ومع الأخذ بنظر الاعتبار المادة التاسعة بعد المائة ، والعاشرة بعد المائة، من الدستور يتضح مدى جسامة مسؤولية الشعب في اختيار الخبراء، ومسؤولية الخبراء في تعيين القائد أو شورى القيادة".</w:t>
      </w:r>
      <w:r w:rsidRPr="00597608">
        <w:rPr>
          <w:rStyle w:val="FootnoteReference"/>
          <w:rFonts w:cs="Traditional Arabic"/>
          <w:color w:val="000000" w:themeColor="text1"/>
          <w:sz w:val="32"/>
          <w:szCs w:val="32"/>
          <w:rtl/>
        </w:rPr>
        <w:footnoteReference w:id="335"/>
      </w:r>
      <w:r w:rsidRPr="00597608">
        <w:rPr>
          <w:rFonts w:ascii="Times New Roman" w:eastAsia="Times New Roman" w:hAnsi="Times New Roman" w:cs="Times New Roman"/>
          <w:color w:val="000000" w:themeColor="text1"/>
          <w:sz w:val="32"/>
          <w:szCs w:val="32"/>
          <w:lang w:eastAsia="en-GB"/>
        </w:rPr>
        <w:t xml:space="preserve"> </w:t>
      </w:r>
      <w:r>
        <w:rPr>
          <w:rFonts w:ascii="Times New Roman" w:eastAsia="Times New Roman" w:hAnsi="Times New Roman" w:cs="Times New Roman"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bidi="fa-IR"/>
        </w:rPr>
        <w:t xml:space="preserve">  وتشير رسالة كتبها الامام الخميني قبل وفاته بأسابيع الى رئيس مجلس </w:t>
      </w:r>
      <w:r w:rsidRPr="00597608">
        <w:rPr>
          <w:rFonts w:ascii="Traditional Arabic" w:eastAsia="Times New Roman" w:hAnsi="Traditional Arabic" w:cs="Traditional Arabic" w:hint="cs"/>
          <w:color w:val="000000" w:themeColor="text1"/>
          <w:sz w:val="32"/>
          <w:szCs w:val="32"/>
          <w:rtl/>
          <w:lang w:eastAsia="en-GB" w:bidi="fa-IR"/>
        </w:rPr>
        <w:t xml:space="preserve">مراجعة </w:t>
      </w:r>
      <w:r w:rsidRPr="00597608">
        <w:rPr>
          <w:rFonts w:ascii="Traditional Arabic" w:eastAsia="Times New Roman" w:hAnsi="Traditional Arabic" w:cs="Traditional Arabic"/>
          <w:color w:val="000000" w:themeColor="text1"/>
          <w:sz w:val="32"/>
          <w:szCs w:val="32"/>
          <w:rtl/>
          <w:lang w:eastAsia="en-GB" w:bidi="fa-IR"/>
        </w:rPr>
        <w:t>الدستور، رئيس مجلس الخبراء الشيخ علي المشكيني،</w:t>
      </w:r>
      <w:r>
        <w:rPr>
          <w:rFonts w:ascii="Traditional Arabic" w:eastAsia="Times New Roman" w:hAnsi="Traditional Arabic" w:cs="Traditional Arabic" w:hint="cs"/>
          <w:color w:val="000000" w:themeColor="text1"/>
          <w:sz w:val="32"/>
          <w:szCs w:val="32"/>
          <w:rtl/>
          <w:lang w:eastAsia="en-GB" w:bidi="fa-IR"/>
        </w:rPr>
        <w:t xml:space="preserve"> </w:t>
      </w:r>
      <w:r w:rsidRPr="00597608">
        <w:rPr>
          <w:rFonts w:ascii="Traditional Arabic" w:eastAsia="Times New Roman" w:hAnsi="Traditional Arabic" w:cs="Traditional Arabic"/>
          <w:color w:val="000000" w:themeColor="text1"/>
          <w:sz w:val="32"/>
          <w:szCs w:val="32"/>
          <w:rtl/>
          <w:lang w:eastAsia="en-GB" w:bidi="fa-IR"/>
        </w:rPr>
        <w:t>الى ميل الخميني الى الفصل بين المرجعية الدينية والقيادة، وانتخاب القائد من قبل مجلس الخبراء.</w:t>
      </w:r>
      <w:r w:rsidRPr="00597608">
        <w:rPr>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336"/>
      </w:r>
      <w:r w:rsidRPr="00597608">
        <w:rPr>
          <w:rFonts w:ascii="Traditional Arabic" w:eastAsia="Times New Roman" w:hAnsi="Traditional Arabic" w:cs="Traditional Arabic"/>
          <w:color w:val="000000" w:themeColor="text1"/>
          <w:sz w:val="32"/>
          <w:szCs w:val="32"/>
          <w:rtl/>
          <w:lang w:eastAsia="en-GB" w:bidi="fa-IR"/>
        </w:rPr>
        <w:t xml:space="preserve"> </w:t>
      </w:r>
    </w:p>
    <w:p w:rsidR="00090B1F" w:rsidRPr="003431E9" w:rsidRDefault="00090B1F" w:rsidP="00090B1F">
      <w:pPr>
        <w:pStyle w:val="ecxmsonormal"/>
        <w:bidi/>
        <w:jc w:val="both"/>
        <w:rPr>
          <w:b/>
          <w:bCs/>
          <w:color w:val="000000" w:themeColor="text1"/>
          <w:sz w:val="32"/>
          <w:szCs w:val="32"/>
          <w:rtl/>
        </w:rPr>
      </w:pPr>
      <w:r>
        <w:rPr>
          <w:rFonts w:ascii="Traditional Arabic" w:hAnsi="Traditional Arabic" w:cs="Traditional Arabic" w:hint="cs"/>
          <w:color w:val="C0504D" w:themeColor="accent2"/>
          <w:sz w:val="32"/>
          <w:szCs w:val="32"/>
          <w:rtl/>
        </w:rPr>
        <w:t xml:space="preserve"> </w:t>
      </w:r>
      <w:r w:rsidRPr="003431E9">
        <w:rPr>
          <w:rFonts w:ascii="Traditional Arabic" w:hAnsi="Traditional Arabic" w:cs="Traditional Arabic"/>
          <w:b/>
          <w:bCs/>
          <w:color w:val="000000" w:themeColor="text1"/>
          <w:sz w:val="32"/>
          <w:szCs w:val="32"/>
          <w:rtl/>
        </w:rPr>
        <w:t>ملاحظات على الدستور</w:t>
      </w:r>
      <w:r>
        <w:rPr>
          <w:rFonts w:ascii="Traditional Arabic" w:hAnsi="Traditional Arabic" w:cs="Traditional Arabic" w:hint="cs"/>
          <w:b/>
          <w:bCs/>
          <w:color w:val="000000" w:themeColor="text1"/>
          <w:sz w:val="32"/>
          <w:szCs w:val="32"/>
          <w:rtl/>
        </w:rPr>
        <w:t xml:space="preserve"> الإيراني</w:t>
      </w:r>
    </w:p>
    <w:p w:rsidR="00090B1F" w:rsidRPr="00597608" w:rsidRDefault="00090B1F" w:rsidP="00090B1F">
      <w:pPr>
        <w:pStyle w:val="ecxmsonormal"/>
        <w:bidi/>
        <w:jc w:val="both"/>
        <w:rPr>
          <w:color w:val="000000" w:themeColor="text1"/>
          <w:sz w:val="32"/>
          <w:szCs w:val="32"/>
          <w:rtl/>
        </w:rPr>
      </w:pPr>
      <w:r>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ورغم العناصر الإيجابية التي انطوى عليها دستور الجمهورية الاسلامية الايرانية، الذي يضاهي أرقى الدساتير الديموقراطية في العالم في الكثير من مواده و</w:t>
      </w:r>
      <w:r>
        <w:rPr>
          <w:rFonts w:ascii="Traditional Arabic" w:hAnsi="Traditional Arabic" w:cs="Traditional Arabic"/>
          <w:color w:val="000000" w:themeColor="text1"/>
          <w:sz w:val="32"/>
          <w:szCs w:val="32"/>
          <w:rtl/>
        </w:rPr>
        <w:t>في طريقة إقراره، فانه بعد تجر</w:t>
      </w:r>
      <w:r>
        <w:rPr>
          <w:rFonts w:ascii="Traditional Arabic" w:hAnsi="Traditional Arabic" w:cs="Traditional Arabic" w:hint="cs"/>
          <w:color w:val="000000" w:themeColor="text1"/>
          <w:sz w:val="32"/>
          <w:szCs w:val="32"/>
          <w:rtl/>
        </w:rPr>
        <w:t>بته خلال عقود،</w:t>
      </w:r>
      <w:r w:rsidRPr="00597608">
        <w:rPr>
          <w:rFonts w:ascii="Traditional Arabic" w:hAnsi="Traditional Arabic" w:cs="Traditional Arabic"/>
          <w:color w:val="000000" w:themeColor="text1"/>
          <w:sz w:val="32"/>
          <w:szCs w:val="32"/>
          <w:rtl/>
        </w:rPr>
        <w:t xml:space="preserve"> بدا وكأنه يعاني من بعض الثغرات التي انتهكت روحه وقلصت إيجابياته.</w:t>
      </w:r>
      <w:r>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فبالرغم من تأكيد الدستور على حاكمية الشعب المستمدة من حاكمية الله، وسيطرته على مصيره الاجتماعي عبر ممارسة الشورى، تنفيذا للآية القرآنية "وَأَمْرُهُمْ شُورَى بَيْنَهُمْ</w:t>
      </w:r>
      <w:r w:rsidRPr="00597608">
        <w:rPr>
          <w:rFonts w:ascii="Traditional Arabic" w:hAnsi="Traditional Arabic" w:cs="Traditional Arabic" w:hint="cs"/>
          <w:color w:val="000000" w:themeColor="text1"/>
          <w:sz w:val="32"/>
          <w:szCs w:val="32"/>
          <w:rtl/>
        </w:rPr>
        <w:t>".</w:t>
      </w:r>
      <w:r w:rsidRPr="00597608">
        <w:rPr>
          <w:rFonts w:ascii="Traditional Arabic" w:hAnsi="Traditional Arabic" w:cs="Traditional Arabic"/>
          <w:color w:val="000000" w:themeColor="text1"/>
          <w:sz w:val="32"/>
          <w:szCs w:val="32"/>
          <w:rtl/>
        </w:rPr>
        <w:t>(38الشورى42)</w:t>
      </w:r>
      <w:r w:rsidRPr="00597608">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 xml:space="preserve">وآية </w:t>
      </w:r>
      <w:r w:rsidRPr="00597608">
        <w:rPr>
          <w:rFonts w:ascii="Traditional Arabic" w:hAnsi="Traditional Arabic" w:cs="Traditional Arabic" w:hint="cs"/>
          <w:color w:val="000000" w:themeColor="text1"/>
          <w:sz w:val="32"/>
          <w:szCs w:val="32"/>
          <w:rtl/>
        </w:rPr>
        <w:t>"</w:t>
      </w:r>
      <w:r w:rsidRPr="00597608">
        <w:rPr>
          <w:rFonts w:ascii="Traditional Arabic" w:hAnsi="Traditional Arabic" w:cs="Traditional Arabic"/>
          <w:color w:val="000000" w:themeColor="text1"/>
          <w:sz w:val="32"/>
          <w:szCs w:val="32"/>
          <w:rtl/>
        </w:rPr>
        <w:t>وَشَاوِرْهُمْ فِي الْأَمْرِ</w:t>
      </w:r>
      <w:r w:rsidRPr="00597608">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 xml:space="preserve">(159آل عمران3) وضرورة إدارة شؤون البلاد بالاعتماد على رأي الأمة عبر مجلس الشورى (المادة 6) وقيام مجلس الشورى </w:t>
      </w:r>
      <w:r w:rsidRPr="00597608">
        <w:rPr>
          <w:rFonts w:ascii="Traditional Arabic" w:hAnsi="Traditional Arabic" w:cs="Traditional Arabic"/>
          <w:color w:val="000000" w:themeColor="text1"/>
          <w:sz w:val="32"/>
          <w:szCs w:val="32"/>
          <w:rtl/>
        </w:rPr>
        <w:lastRenderedPageBreak/>
        <w:t>بسن القوانين في جميع القضايا، ضمن الحدود المقررة في الدستور (المادة 71) وتولي التدقيق والتحقيق في جميع شؤون البلاد (المادة76) ومسؤولية كل نائب تجاه جميع أبناء الشعب، وحقه في إبداء وجهة نظره في قضايا البلاد الداخلية والخارجية (المادة84) الا أن الدستور يحدد صلاحيات مجلس الشورى، ويفرض</w:t>
      </w:r>
      <w:r w:rsidRPr="00597608">
        <w:rPr>
          <w:rFonts w:ascii="Traditional Arabic" w:hAnsi="Traditional Arabic" w:cs="Traditional Arabic" w:hint="cs"/>
          <w:color w:val="000000" w:themeColor="text1"/>
          <w:sz w:val="32"/>
          <w:szCs w:val="32"/>
          <w:rtl/>
        </w:rPr>
        <w:t xml:space="preserve"> عليه العمل </w:t>
      </w:r>
      <w:r w:rsidRPr="00597608">
        <w:rPr>
          <w:rFonts w:ascii="Traditional Arabic" w:hAnsi="Traditional Arabic" w:cs="Traditional Arabic"/>
          <w:color w:val="000000" w:themeColor="text1"/>
          <w:sz w:val="32"/>
          <w:szCs w:val="32"/>
          <w:rtl/>
        </w:rPr>
        <w:t>تحت إشراف "ولي الأمر" المطلق. (المادة 57) ويسلب الشرعية منه الا بوجود "مجلس صيانة الدستور".</w:t>
      </w:r>
      <w:r w:rsidRPr="00597608">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(المادة 93) ذلك المجلس المعين من قبل "القائد" بصورة مباشرة وغير مباشرة، والذي له الحق في رفض أي قانون يسنه مجلس الشورى، كما له الحق بتزكية أو رفض أي مرشح لانتخابات مجلس الشورى.</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37"/>
      </w:r>
      <w:r w:rsidRPr="00597608">
        <w:rPr>
          <w:rStyle w:val="ecxmsofootnotereference"/>
          <w:rFonts w:hint="cs"/>
          <w:color w:val="000000" w:themeColor="text1"/>
          <w:sz w:val="32"/>
          <w:szCs w:val="32"/>
        </w:rPr>
        <w:t xml:space="preserve"> </w:t>
      </w:r>
      <w:r>
        <w:rPr>
          <w:rStyle w:val="ecxmsofootnotereference"/>
          <w:rFonts w:hint="cs"/>
          <w:color w:val="000000" w:themeColor="text1"/>
          <w:sz w:val="32"/>
          <w:szCs w:val="32"/>
          <w:rtl/>
        </w:rPr>
        <w:t>(</w:t>
      </w:r>
      <w:r w:rsidRPr="00597608">
        <w:rPr>
          <w:rFonts w:ascii="Traditional Arabic" w:hAnsi="Traditional Arabic" w:cs="Traditional Arabic"/>
          <w:color w:val="000000" w:themeColor="text1"/>
          <w:sz w:val="32"/>
          <w:szCs w:val="32"/>
          <w:rtl/>
        </w:rPr>
        <w:t>المواد من 91 الى 99) مما يبقي مجلس الشورى ضعيفا أمام "القائد" الذي يستطيع عبر مجلس صيانة الدستور أن يهيمن على مجلس الشورى وأن يرفض المرشحين الذين يشك بولائهم للقائد (الولي الفقيه) من الترشح الى مجلس ال</w:t>
      </w:r>
      <w:r>
        <w:rPr>
          <w:rFonts w:ascii="Traditional Arabic" w:hAnsi="Traditional Arabic" w:cs="Traditional Arabic" w:hint="cs"/>
          <w:color w:val="000000" w:themeColor="text1"/>
          <w:sz w:val="32"/>
          <w:szCs w:val="32"/>
          <w:rtl/>
        </w:rPr>
        <w:t>ش</w:t>
      </w:r>
      <w:r w:rsidRPr="00597608">
        <w:rPr>
          <w:rFonts w:ascii="Traditional Arabic" w:hAnsi="Traditional Arabic" w:cs="Traditional Arabic"/>
          <w:color w:val="000000" w:themeColor="text1"/>
          <w:sz w:val="32"/>
          <w:szCs w:val="32"/>
          <w:rtl/>
        </w:rPr>
        <w:t>ورى رغم اتصافهم بالشروط الدستورية من التدين والالتزام بالدستور.</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38"/>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وإذا كان الدستور يعطي مجلس الشورى الحق بمحاسبة رئيس الجمهورية ومنحه الثقة أو عزله (المواد</w:t>
      </w:r>
      <w:r w:rsidRPr="00597608">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87،88،89) الا أنه لا يسمح له بمحاسبة "القائد" أو نقده أو معارضته، بالرغم من أنه القائد الأعلى في البلاد، مما أفقد مجلس الشورى القدرة على تمثيل إرادة الشعب الايراني بصورة حقيقية.</w:t>
      </w:r>
    </w:p>
    <w:p w:rsidR="00090B1F" w:rsidRPr="00597608" w:rsidRDefault="00090B1F" w:rsidP="00090B1F">
      <w:pPr>
        <w:pStyle w:val="ecxmsonormal"/>
        <w:bidi/>
        <w:jc w:val="both"/>
        <w:rPr>
          <w:rFonts w:ascii="Traditional Arabic" w:hAnsi="Traditional Arabic" w:cs="Traditional Arabic"/>
          <w:color w:val="000000" w:themeColor="text1"/>
          <w:sz w:val="32"/>
          <w:szCs w:val="32"/>
          <w:rtl/>
        </w:rPr>
      </w:pPr>
      <w:r w:rsidRPr="00597608">
        <w:rPr>
          <w:rFonts w:ascii="Traditional Arabic" w:hAnsi="Traditional Arabic" w:cs="Traditional Arabic"/>
          <w:color w:val="000000" w:themeColor="text1"/>
          <w:sz w:val="32"/>
          <w:szCs w:val="32"/>
          <w:rtl/>
        </w:rPr>
        <w:t xml:space="preserve">   وفي مقابل ذلك فقد منح الدستور </w:t>
      </w:r>
      <w:r>
        <w:rPr>
          <w:rFonts w:ascii="Traditional Arabic" w:hAnsi="Traditional Arabic" w:cs="Traditional Arabic" w:hint="cs"/>
          <w:color w:val="000000" w:themeColor="text1"/>
          <w:sz w:val="32"/>
          <w:szCs w:val="32"/>
          <w:rtl/>
        </w:rPr>
        <w:t>"</w:t>
      </w:r>
      <w:r w:rsidRPr="00597608">
        <w:rPr>
          <w:rFonts w:ascii="Traditional Arabic" w:hAnsi="Traditional Arabic" w:cs="Traditional Arabic"/>
          <w:color w:val="000000" w:themeColor="text1"/>
          <w:sz w:val="32"/>
          <w:szCs w:val="32"/>
          <w:rtl/>
        </w:rPr>
        <w:t>القائد</w:t>
      </w:r>
      <w:r>
        <w:rPr>
          <w:rFonts w:ascii="Traditional Arabic" w:hAnsi="Traditional Arabic" w:cs="Traditional Arabic" w:hint="cs"/>
          <w:color w:val="000000" w:themeColor="text1"/>
          <w:sz w:val="32"/>
          <w:szCs w:val="32"/>
          <w:rtl/>
        </w:rPr>
        <w:t>"</w:t>
      </w:r>
      <w:r w:rsidRPr="00597608">
        <w:rPr>
          <w:rFonts w:ascii="Traditional Arabic" w:hAnsi="Traditional Arabic" w:cs="Traditional Arabic"/>
          <w:color w:val="000000" w:themeColor="text1"/>
          <w:sz w:val="32"/>
          <w:szCs w:val="32"/>
          <w:rtl/>
        </w:rPr>
        <w:t xml:space="preserve"> (الولي الفقيه) صلاحية القيادة دون تحديد لفترة زمنية أو فترتين كما فعل مع رئيس الجمهورية، وهو ما جعل </w:t>
      </w:r>
      <w:r w:rsidRPr="00597608">
        <w:rPr>
          <w:rFonts w:ascii="Traditional Arabic" w:hAnsi="Traditional Arabic" w:cs="Traditional Arabic" w:hint="cs"/>
          <w:color w:val="000000" w:themeColor="text1"/>
          <w:sz w:val="32"/>
          <w:szCs w:val="32"/>
          <w:rtl/>
        </w:rPr>
        <w:t>"القائد"</w:t>
      </w:r>
      <w:r w:rsidRPr="00597608">
        <w:rPr>
          <w:rFonts w:ascii="Traditional Arabic" w:hAnsi="Traditional Arabic" w:cs="Traditional Arabic"/>
          <w:color w:val="000000" w:themeColor="text1"/>
          <w:sz w:val="32"/>
          <w:szCs w:val="32"/>
          <w:rtl/>
        </w:rPr>
        <w:t xml:space="preserve"> حاكما مدى الحياة، مما لا يسمح بتبادل السلطة بينه وبين غيره من الفقهاء، في حين أن منصب القائد أهم وأعلى من منصب رئيس الجمهورية الذي حدده الدستور بأربع سنوات قابلة للتجديد مرة واحدة فقط، علما بأن الرئيس منتخب مباشرة من </w:t>
      </w:r>
      <w:r w:rsidRPr="00597608">
        <w:rPr>
          <w:rFonts w:ascii="Traditional Arabic" w:hAnsi="Traditional Arabic" w:cs="Traditional Arabic"/>
          <w:color w:val="000000" w:themeColor="text1"/>
          <w:sz w:val="32"/>
          <w:szCs w:val="32"/>
          <w:rtl/>
        </w:rPr>
        <w:lastRenderedPageBreak/>
        <w:t xml:space="preserve">الشعب بينما </w:t>
      </w:r>
      <w:r w:rsidRPr="00597608">
        <w:rPr>
          <w:rFonts w:ascii="Traditional Arabic" w:hAnsi="Traditional Arabic" w:cs="Traditional Arabic" w:hint="cs"/>
          <w:color w:val="000000" w:themeColor="text1"/>
          <w:sz w:val="32"/>
          <w:szCs w:val="32"/>
          <w:rtl/>
        </w:rPr>
        <w:t>"</w:t>
      </w:r>
      <w:r w:rsidRPr="00597608">
        <w:rPr>
          <w:rFonts w:ascii="Traditional Arabic" w:hAnsi="Traditional Arabic" w:cs="Traditional Arabic"/>
          <w:color w:val="000000" w:themeColor="text1"/>
          <w:sz w:val="32"/>
          <w:szCs w:val="32"/>
          <w:rtl/>
        </w:rPr>
        <w:t>القائد</w:t>
      </w:r>
      <w:r w:rsidRPr="00597608">
        <w:rPr>
          <w:rFonts w:ascii="Traditional Arabic" w:hAnsi="Traditional Arabic" w:cs="Traditional Arabic" w:hint="cs"/>
          <w:color w:val="000000" w:themeColor="text1"/>
          <w:sz w:val="32"/>
          <w:szCs w:val="32"/>
          <w:rtl/>
        </w:rPr>
        <w:t>"</w:t>
      </w:r>
      <w:r w:rsidRPr="00597608">
        <w:rPr>
          <w:rFonts w:ascii="Traditional Arabic" w:hAnsi="Traditional Arabic" w:cs="Traditional Arabic"/>
          <w:color w:val="000000" w:themeColor="text1"/>
          <w:sz w:val="32"/>
          <w:szCs w:val="32"/>
          <w:rtl/>
        </w:rPr>
        <w:t xml:space="preserve"> ليس منتخبا بصورة مباشرة وانما عبر مجلس الخبراء. إضافة الى ان الدستور لم يلزم "القائد" بأداء القسم على الدستور كما ألزم رئيس الجمهورية، مما يعطي</w:t>
      </w:r>
      <w:r w:rsidRPr="00597608">
        <w:rPr>
          <w:rFonts w:ascii="Traditional Arabic" w:hAnsi="Traditional Arabic" w:cs="Traditional Arabic" w:hint="cs"/>
          <w:color w:val="000000" w:themeColor="text1"/>
          <w:sz w:val="32"/>
          <w:szCs w:val="32"/>
          <w:rtl/>
        </w:rPr>
        <w:t xml:space="preserve">ه </w:t>
      </w:r>
      <w:r w:rsidRPr="00597608">
        <w:rPr>
          <w:rFonts w:ascii="Traditional Arabic" w:hAnsi="Traditional Arabic" w:cs="Traditional Arabic"/>
          <w:color w:val="000000" w:themeColor="text1"/>
          <w:sz w:val="32"/>
          <w:szCs w:val="32"/>
          <w:rtl/>
        </w:rPr>
        <w:t xml:space="preserve">حرية في التصرف أو حتى الانقلاب على الدستور. واذا أخذنا بنظر الاعتبار الهالة الدينية التي يتمتع بها </w:t>
      </w:r>
      <w:r w:rsidRPr="00597608">
        <w:rPr>
          <w:rFonts w:ascii="Traditional Arabic" w:hAnsi="Traditional Arabic" w:cs="Traditional Arabic" w:hint="cs"/>
          <w:color w:val="000000" w:themeColor="text1"/>
          <w:sz w:val="32"/>
          <w:szCs w:val="32"/>
          <w:rtl/>
        </w:rPr>
        <w:t>"القائد" ك</w:t>
      </w:r>
      <w:r w:rsidRPr="00597608">
        <w:rPr>
          <w:rFonts w:ascii="Traditional Arabic" w:hAnsi="Traditional Arabic" w:cs="Traditional Arabic"/>
          <w:color w:val="000000" w:themeColor="text1"/>
          <w:sz w:val="32"/>
          <w:szCs w:val="32"/>
          <w:rtl/>
        </w:rPr>
        <w:t>ولي</w:t>
      </w:r>
      <w:r w:rsidRPr="00597608">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 xml:space="preserve">فقيه والتي تمنع عرفيا من انتقاده أو محاسبته أو المطالبة بعزله فلنا أن نتصور الحالة الديكتاتورية التي يمكن أن تقع فيها البلاد. بيد أن انصار الدستور الحالي يؤكدون على استحالة تحول القائد الى ديكتاتور، وذلك لاشتراط الدستور تمتع القائد بصفة التقوى والعدالة ابتداء واستدامة، حسب المادة (111) التي تنص على وجوب عزله عن منصبه عند العلم بفقدانه لها.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ecxmsonormal"/>
        <w:bidi/>
        <w:jc w:val="both"/>
        <w:rPr>
          <w:color w:val="000000" w:themeColor="text1"/>
          <w:sz w:val="32"/>
          <w:szCs w:val="32"/>
          <w:rtl/>
        </w:rPr>
      </w:pPr>
      <w:r>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ويرد على هؤلاء بأن التقوى أمر نفسي خفي وخاصة في الأمور والمواقف السياسية، ويصعب تشخيصها أو توجيه التهمة بانتفاء التقوى لدى القائد، وبالتالي فان الصلاحيات الكبيرة التي يتمتع بها، كسلطة تعيين رئيس القضاء الأعلى، ورئيس مجلس صيانة الدستور وستة من أعضائه، ورئيس هيئة الإعلام، تؤهله للهيمنة على المؤسسات الدستورية المختلفة، والإشراف على العملية السياسية برمتها، وعدم السماح بالترشح لرئاسة الجمهورية أو مجلس الشورى أو مجلس الخبراء لغير التابعين لخطه أو الموالين له.</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  لقد نص الدستور في المادة (111) على </w:t>
      </w:r>
      <w:r w:rsidRPr="00597608">
        <w:rPr>
          <w:rFonts w:ascii="Traditional Arabic" w:hAnsi="Traditional Arabic" w:cs="Traditional Arabic" w:hint="cs"/>
          <w:color w:val="000000" w:themeColor="text1"/>
          <w:sz w:val="32"/>
          <w:szCs w:val="32"/>
          <w:rtl/>
          <w:lang w:bidi="ar-IQ"/>
        </w:rPr>
        <w:t xml:space="preserve">أن من صلاحيات </w:t>
      </w:r>
      <w:r w:rsidRPr="00597608">
        <w:rPr>
          <w:rFonts w:ascii="Traditional Arabic" w:hAnsi="Traditional Arabic" w:cs="Traditional Arabic"/>
          <w:color w:val="000000" w:themeColor="text1"/>
          <w:sz w:val="32"/>
          <w:szCs w:val="32"/>
          <w:rtl/>
        </w:rPr>
        <w:t xml:space="preserve">مجلس الخبراء </w:t>
      </w:r>
      <w:r w:rsidRPr="00597608">
        <w:rPr>
          <w:rFonts w:ascii="Traditional Arabic" w:hAnsi="Traditional Arabic" w:cs="Traditional Arabic" w:hint="cs"/>
          <w:color w:val="000000" w:themeColor="text1"/>
          <w:sz w:val="32"/>
          <w:szCs w:val="32"/>
          <w:rtl/>
        </w:rPr>
        <w:t xml:space="preserve">أن يقوم بعملية تقييم </w:t>
      </w:r>
      <w:r w:rsidRPr="00597608">
        <w:rPr>
          <w:rFonts w:ascii="Traditional Arabic" w:hAnsi="Traditional Arabic" w:cs="Traditional Arabic"/>
          <w:color w:val="000000" w:themeColor="text1"/>
          <w:sz w:val="32"/>
          <w:szCs w:val="32"/>
          <w:rtl/>
        </w:rPr>
        <w:t>لكفاءة القائد و</w:t>
      </w:r>
      <w:r w:rsidRPr="00597608">
        <w:rPr>
          <w:rFonts w:ascii="Traditional Arabic" w:hAnsi="Traditional Arabic" w:cs="Traditional Arabic" w:hint="cs"/>
          <w:color w:val="000000" w:themeColor="text1"/>
          <w:sz w:val="32"/>
          <w:szCs w:val="32"/>
          <w:rtl/>
        </w:rPr>
        <w:t xml:space="preserve">حتى </w:t>
      </w:r>
      <w:r w:rsidRPr="00597608">
        <w:rPr>
          <w:rFonts w:ascii="Traditional Arabic" w:hAnsi="Traditional Arabic" w:cs="Traditional Arabic"/>
          <w:color w:val="000000" w:themeColor="text1"/>
          <w:sz w:val="32"/>
          <w:szCs w:val="32"/>
          <w:rtl/>
        </w:rPr>
        <w:t xml:space="preserve">عزله، وكان يفترض في هذا النص أن يؤسس لمبدأ محاسبة القائد ومساءلته، كما يحاسب رئيس الجمهورية، </w:t>
      </w:r>
      <w:r w:rsidRPr="00597608">
        <w:rPr>
          <w:rFonts w:ascii="Traditional Arabic" w:hAnsi="Traditional Arabic" w:cs="Traditional Arabic" w:hint="cs"/>
          <w:color w:val="000000" w:themeColor="text1"/>
          <w:sz w:val="32"/>
          <w:szCs w:val="32"/>
          <w:rtl/>
        </w:rPr>
        <w:t xml:space="preserve">ولكن النص لا يشير الا الى قيام مجلس الخبراء </w:t>
      </w:r>
      <w:r w:rsidRPr="00597608">
        <w:rPr>
          <w:rFonts w:ascii="Traditional Arabic" w:hAnsi="Traditional Arabic" w:cs="Traditional Arabic"/>
          <w:color w:val="000000" w:themeColor="text1"/>
          <w:sz w:val="32"/>
          <w:szCs w:val="32"/>
          <w:rtl/>
        </w:rPr>
        <w:t>بموضوع تقييم أدائه لوظائفه القانونية وملاحظة استمرار توفر الشروط القيادية فيه، واتخاذ القرار الأخير بعزله واستبداله، وأما فيما عدا ذلك فلم يشر الدستور الى عملية محاسبة القائد على القرارات الخطيرة التي يتخذها في مجال الأمن والسلم والحرب والقضاء والإعلام، أو السماح بنقده ومطالبته بتغيير سياساته. ومن المعلوم أن أعضاء مجلس الخبراء لا يترشحون للانتخابات الا بعد موافقة وتزكية مجلس صيانة الدستور المعين من قبل القائد، وبالتالي فانهم سيخضعون حكما للقائد ولا يمكنهم الاعتراض عليه، والا سيمنعون من الترشح</w:t>
      </w:r>
      <w:r w:rsidRPr="00597608">
        <w:rPr>
          <w:rFonts w:ascii="Traditional Arabic" w:hAnsi="Traditional Arabic" w:cs="Traditional Arabic" w:hint="cs"/>
          <w:color w:val="000000" w:themeColor="text1"/>
          <w:sz w:val="32"/>
          <w:szCs w:val="32"/>
          <w:rtl/>
        </w:rPr>
        <w:t xml:space="preserve"> مرة أخرى</w:t>
      </w:r>
      <w:r w:rsidRPr="00597608">
        <w:rPr>
          <w:rFonts w:ascii="Traditional Arabic" w:hAnsi="Traditional Arabic" w:cs="Traditional Arabic"/>
          <w:color w:val="000000" w:themeColor="text1"/>
          <w:sz w:val="32"/>
          <w:szCs w:val="32"/>
          <w:rtl/>
        </w:rPr>
        <w:t xml:space="preserve">. إضافة الى أن الدستور لم يضع في هذه المادة (111) آلية لعمل مجلس الخبراء في تقييم كفاءة القائد الشخصية، أو عزله، وبأي نسبة يتم طلب بحث الموضوع من قبل كم نائب مثلا، وكيف يتم التصويت وبأي نسبة؟ كخمسين زائد واحد أو الثلثين أو الاجماع، مثلا. إن إغفال هذه التفاصيل </w:t>
      </w:r>
      <w:r w:rsidRPr="00597608">
        <w:rPr>
          <w:rFonts w:ascii="Traditional Arabic" w:hAnsi="Traditional Arabic" w:cs="Traditional Arabic"/>
          <w:color w:val="000000" w:themeColor="text1"/>
          <w:sz w:val="32"/>
          <w:szCs w:val="32"/>
          <w:rtl/>
        </w:rPr>
        <w:lastRenderedPageBreak/>
        <w:t xml:space="preserve">الضرورية لتفعيل المادة يسمح بتجميدها، ويعطي القائد حصانة سياسية ترفعه فوق النقد والمحاسبة. وكل هذا يؤكد هيمنة "القائد" على العملية السياسية بشكل كبير.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   وربما كانت المادة الخامسة التي تقول "إن ولاية الأمر وإمامة الأمة في جمهورية ايران الاسلامية، في زمن غيبة الامام المهدي هي بيد الفقيه العادل" توحي باستناد الفقيه القائد الى "الشرعية الدينية"، ولكن المادة غير صريحة ولا تقول بأن الفقهاء نواب عامون منصوبون من قبل الإمام المهدي، كما كان يعتقد الإمام الخميني وبعض الفقهاء الشيعة، بل على العكس فان الدستور يربط بين المادة (الخامسة) والمادة (107) التي تنص على انتخاب القائد من </w:t>
      </w:r>
      <w:r w:rsidRPr="00597608">
        <w:rPr>
          <w:rFonts w:ascii="Traditional Arabic" w:hAnsi="Traditional Arabic" w:cs="Traditional Arabic" w:hint="cs"/>
          <w:color w:val="000000" w:themeColor="text1"/>
          <w:sz w:val="32"/>
          <w:szCs w:val="32"/>
          <w:rtl/>
        </w:rPr>
        <w:t xml:space="preserve">خلال </w:t>
      </w:r>
      <w:r w:rsidRPr="00597608">
        <w:rPr>
          <w:rFonts w:ascii="Traditional Arabic" w:hAnsi="Traditional Arabic" w:cs="Traditional Arabic"/>
          <w:color w:val="000000" w:themeColor="text1"/>
          <w:sz w:val="32"/>
          <w:szCs w:val="32"/>
          <w:rtl/>
        </w:rPr>
        <w:t xml:space="preserve">مجلس الخبراء المنتخب من قبل الشعب، أي أن شرعيته دستورية وليست دينية غيبية نابعة من نيابته العامة المفترضة عن الامام المهدي. ولا يوجد نص دستوري يعطي السيادة للفقهاء بوصفهم ممثلي الله في مقابل سيادة الشعب، الا أنه يعطي القائد بصفته مرجعا دينيا سلطة عليا فوق المؤسسات الدستورية الأخرى كمجلس الشورى ورئاسة الجمهورية حسب المادة (57) التي تقول: "السلطات الحاكمة في جمهورية إيران الاسلامية هي السلطة التشريعية، والسلطة التنفيذية، والسلطة القضائية، وتمارس صلاحياتها بإشراف ولي الأمر المطلق وإمام الأمة...".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  ويعاني الدستور الإيراني أيضا من ازدواجية البعدين الديني والسياسي، وذلك بانتخاب قائد يمثل الدين والمرجعية الدينية، من قبل مجلس من الفقهاء ورجال الدين، وانتخاب رئيس للجمهورية، يمثل الجانب السياسي، وينتخب مباشرة من قبل الشعب. وهو ما يخلق انفصالا هيكليا بين الديني والسياسي، وسيطرة الديني على السياسي. رغم عدم وجود فارق حقيقي بين الأثنين ، فقد انتخب القائد السيد علي الخامنئي خليفة للامام الخميني سنة 1989 بعد أن كان رئيسا للجمهورية بنفس المؤهلات السياسية والدينية التي كان يتمتع بها من قبل، قبل أن يعلن عن حصوله على درجة "الاجتهاد في الفقه" بعد ثلاث سنين. وقد سمح الدستور (في المادة 107) بأن ينتخب مجلس الخبراء أحد أعضائه للقيادة ، اذا لم يشخصوا أحدا من الفقهاء الجامعين للشرائط باعتباره الأعلم بالأحكام والموضوعات الفقهية، أو المسائل السياسية والاجتماعية، أو حيازته تأييد الرأي العام. ولم يشترط (في المادة 109) المعدلة أن يكون القائد "مرجعا دينيا" واكتفى باشتراط "الكفاءة العلمية اللازمة للإفتاء في مختلف أبواب الفقه". </w:t>
      </w:r>
      <w:r>
        <w:rPr>
          <w:rFonts w:ascii="Traditional Arabic" w:hAnsi="Traditional Arabic" w:cs="Traditional Arabic" w:hint="cs"/>
          <w:color w:val="C0504D" w:themeColor="accent2"/>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  ونتيجة للتناقضات التي احتواها الدستور، فقد عطل مجلس صيانة الدستور عمل مجلس الشورى في سن بعض القوانين الضرورية للبلاد، مثل قانون العمل، الذي رفض الفقهاء التصديق عليه لمدة ثمانية أعوام، مما </w:t>
      </w:r>
      <w:r w:rsidRPr="00597608">
        <w:rPr>
          <w:rFonts w:ascii="Traditional Arabic" w:hAnsi="Traditional Arabic" w:cs="Traditional Arabic"/>
          <w:color w:val="000000" w:themeColor="text1"/>
          <w:sz w:val="32"/>
          <w:szCs w:val="32"/>
          <w:rtl/>
        </w:rPr>
        <w:lastRenderedPageBreak/>
        <w:t>اضطر وزير العمل للاستنجاد بالامام الخميني الذي حل المشكلة بإعطاء الصلاحيات لتطبيق القانون من دون توقيع مجلس صيانة الدستور عليه، وأعلن يومها ولايته المطلقة التي تسمح له بذلك، ثم قام الامام بتأسيس مجلس جديد لحل الخلافات بين المؤسسات الدستورية أسماه بمجلس تشخيص مصلحة النظام، وهو يتألف من أعضاء دائمين ومؤقتين كرئيس الجمهورية ورؤساء المجالس التنفيذية والتشريعية والقضائية وبعض الوزراء، وتكون الكلمة الأخيرة فيه للقائد.</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C0504D" w:themeColor="accent2"/>
          <w:sz w:val="32"/>
          <w:szCs w:val="32"/>
          <w:rtl/>
        </w:rPr>
        <w:t xml:space="preserve"> </w:t>
      </w:r>
    </w:p>
    <w:p w:rsidR="00090B1F" w:rsidRDefault="00090B1F" w:rsidP="00090B1F">
      <w:pPr>
        <w:pStyle w:val="ecxmsonormal"/>
        <w:bidi/>
        <w:jc w:val="both"/>
        <w:rPr>
          <w:rFonts w:ascii="Traditional Arabic" w:hAnsi="Traditional Arabic" w:cs="Traditional Arabic"/>
          <w:color w:val="000000" w:themeColor="text1"/>
          <w:sz w:val="32"/>
          <w:szCs w:val="32"/>
          <w:rtl/>
        </w:rPr>
      </w:pPr>
      <w:r w:rsidRPr="00597608">
        <w:rPr>
          <w:rFonts w:ascii="Traditional Arabic" w:hAnsi="Traditional Arabic" w:cs="Traditional Arabic"/>
          <w:color w:val="000000" w:themeColor="text1"/>
          <w:sz w:val="32"/>
          <w:szCs w:val="32"/>
          <w:rtl/>
        </w:rPr>
        <w:t xml:space="preserve">     وبالرغم من أن الدستور أقر إمكانية إعادة النظر فيه وتعديله، حسب المادة (177)، الا أنه أبعد مجلس الشورى عن عملية إعادة النظر فيه وتعديله، وأعطى الحق الأول للقائد الذي </w:t>
      </w:r>
      <w:r w:rsidRPr="00597608">
        <w:rPr>
          <w:rFonts w:ascii="Traditional Arabic" w:hAnsi="Traditional Arabic" w:cs="Traditional Arabic" w:hint="cs"/>
          <w:color w:val="000000" w:themeColor="text1"/>
          <w:sz w:val="32"/>
          <w:szCs w:val="32"/>
          <w:rtl/>
        </w:rPr>
        <w:t>أوكل</w:t>
      </w:r>
      <w:r w:rsidRPr="00597608">
        <w:rPr>
          <w:rFonts w:ascii="Traditional Arabic" w:hAnsi="Traditional Arabic" w:cs="Traditional Arabic"/>
          <w:color w:val="000000" w:themeColor="text1"/>
          <w:sz w:val="32"/>
          <w:szCs w:val="32"/>
          <w:rtl/>
        </w:rPr>
        <w:t xml:space="preserve"> اليه مسؤولية المبادرة والتشاور مع مجمع تشخيص مصلحة النظام ورئيس الجمهورية، والدعوة لتشكيل مجلس جديد يهتم بتلك المسألة. (المادة 177)  كما استثنى إجراء أي تعديل جوهري يمس هوية النظام، واشترط شروطا يستحيل معها إجراء أي تعديل آخر إلا بمبادرة من القائد، وهو ما يعني إلغاء أية إمكانية لتعديل النظام السياسي بمبادرة شعبية وبصورة سلمية.</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39"/>
      </w:r>
      <w:r w:rsidRPr="00597608">
        <w:rPr>
          <w:rStyle w:val="Heading3Char"/>
          <w:b w:val="0"/>
          <w:bCs w:val="0"/>
          <w:color w:val="000000" w:themeColor="text1"/>
          <w:sz w:val="32"/>
          <w:szCs w:val="32"/>
        </w:rPr>
        <w:t xml:space="preserve"> </w:t>
      </w:r>
      <w:r w:rsidRPr="00597608">
        <w:rPr>
          <w:rFonts w:ascii="Traditional Arabic" w:hAnsi="Traditional Arabic" w:cs="Traditional Arabic"/>
          <w:color w:val="000000" w:themeColor="text1"/>
          <w:sz w:val="32"/>
          <w:szCs w:val="32"/>
          <w:rtl/>
        </w:rPr>
        <w:t> </w:t>
      </w:r>
    </w:p>
    <w:p w:rsidR="00090B1F" w:rsidRPr="00586A61" w:rsidRDefault="00090B1F" w:rsidP="00090B1F">
      <w:pPr>
        <w:pStyle w:val="ecxmsonormal"/>
        <w:bidi/>
        <w:jc w:val="lowKashida"/>
        <w:rPr>
          <w:b/>
          <w:bCs/>
          <w:color w:val="000000" w:themeColor="text1"/>
          <w:sz w:val="32"/>
          <w:szCs w:val="32"/>
          <w:rtl/>
        </w:rPr>
      </w:pPr>
      <w:r w:rsidRPr="00DA4088">
        <w:rPr>
          <w:rFonts w:ascii="Traditional Arabic" w:hAnsi="Traditional Arabic" w:cs="Traditional Arabic" w:hint="cs"/>
          <w:b/>
          <w:bCs/>
          <w:color w:val="000000" w:themeColor="text1"/>
          <w:sz w:val="32"/>
          <w:szCs w:val="32"/>
          <w:rtl/>
        </w:rPr>
        <w:t>المبحث الخامس</w:t>
      </w:r>
      <w:r>
        <w:rPr>
          <w:rFonts w:ascii="Traditional Arabic" w:hAnsi="Traditional Arabic" w:cs="Traditional Arabic" w:hint="cs"/>
          <w:color w:val="000000" w:themeColor="text1"/>
          <w:sz w:val="32"/>
          <w:szCs w:val="32"/>
          <w:rtl/>
        </w:rPr>
        <w:t>:</w:t>
      </w:r>
      <w:r w:rsidRPr="00597608">
        <w:rPr>
          <w:rFonts w:ascii="Traditional Arabic" w:hAnsi="Traditional Arabic" w:cs="Traditional Arabic"/>
          <w:color w:val="000000" w:themeColor="text1"/>
          <w:sz w:val="32"/>
          <w:szCs w:val="32"/>
          <w:rtl/>
        </w:rPr>
        <w:t> </w:t>
      </w:r>
      <w:r w:rsidRPr="00586A61">
        <w:rPr>
          <w:rFonts w:ascii="Traditional Arabic" w:hAnsi="Traditional Arabic" w:cs="Traditional Arabic"/>
          <w:b/>
          <w:bCs/>
          <w:color w:val="000000" w:themeColor="text1"/>
          <w:sz w:val="32"/>
          <w:szCs w:val="32"/>
          <w:rtl/>
          <w:lang w:bidi="ar-YE"/>
        </w:rPr>
        <w:t xml:space="preserve">مقارنة بين الدستورين الايراني والسعودي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hAnsi="Traditional Arabic" w:cs="Traditional Arabic"/>
          <w:color w:val="000000" w:themeColor="text1"/>
          <w:sz w:val="32"/>
          <w:szCs w:val="32"/>
          <w:rtl/>
        </w:rPr>
        <w:t> </w:t>
      </w:r>
      <w:r w:rsidRPr="00597608">
        <w:rPr>
          <w:rFonts w:ascii="Traditional Arabic" w:eastAsia="Times New Roman" w:hAnsi="Traditional Arabic" w:cs="Traditional Arabic"/>
          <w:color w:val="000000" w:themeColor="text1"/>
          <w:sz w:val="32"/>
          <w:szCs w:val="32"/>
          <w:rtl/>
          <w:lang w:eastAsia="en-GB"/>
        </w:rPr>
        <w:t>   عند المقارنة بين الفكرين السياسيين الشيعي الإيراني والسني السعودي، نعثر على مفارقة كبيرة تتمثل في تطور الفكر الشيعي المعروف بقيامه على أساس "الشرعية الدينية"</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نحو مرحلة متقدمة من "الشرعية الدستورية" ، على العكس من الفكر السياسي السعودي المعروف بانتمائه للفكر السني القائم تاريخيا على الشورى والاختيار وأهل الحل والعقد، أو ما يشبه الى حد كبير "الشرعية الدستورية"، وسيره بصورة </w:t>
      </w:r>
      <w:r w:rsidRPr="00597608">
        <w:rPr>
          <w:rFonts w:ascii="Traditional Arabic" w:eastAsia="Times New Roman" w:hAnsi="Traditional Arabic" w:cs="Traditional Arabic"/>
          <w:color w:val="000000" w:themeColor="text1"/>
          <w:sz w:val="32"/>
          <w:szCs w:val="32"/>
          <w:rtl/>
          <w:lang w:eastAsia="en-GB"/>
        </w:rPr>
        <w:lastRenderedPageBreak/>
        <w:t>معاكسة نحو "الشرعية الدينية" القائمة على وجوب طاعة ولي الأمر طاعة دينية ، بغض النظر عن طريقة استيلائه على السلطة</w:t>
      </w:r>
      <w:r w:rsidRPr="00AD4EC5">
        <w:rPr>
          <w:rFonts w:ascii="Traditional Arabic" w:eastAsia="Times New Roman" w:hAnsi="Traditional Arabic" w:cs="Traditional Arabic"/>
          <w:color w:val="000000" w:themeColor="text1"/>
          <w:sz w:val="32"/>
          <w:szCs w:val="32"/>
          <w:rtl/>
          <w:lang w:eastAsia="en-GB"/>
        </w:rPr>
        <w:t>.</w:t>
      </w:r>
      <w:r w:rsidRPr="00AD4EC5">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6"/>
          <w:szCs w:val="36"/>
          <w:rtl/>
          <w:lang w:eastAsia="en-GB"/>
        </w:rPr>
        <w:t xml:space="preserve"> </w:t>
      </w:r>
    </w:p>
    <w:p w:rsidR="00090B1F" w:rsidRPr="00597608" w:rsidRDefault="00090B1F" w:rsidP="00090B1F">
      <w:pPr>
        <w:pStyle w:val="ecxmsonormal"/>
        <w:bidi/>
        <w:jc w:val="lowKashida"/>
        <w:rPr>
          <w:color w:val="000000" w:themeColor="text1"/>
          <w:sz w:val="32"/>
          <w:szCs w:val="32"/>
          <w:rtl/>
        </w:rPr>
      </w:pPr>
      <w:r>
        <w:rPr>
          <w:rFonts w:ascii="Traditional Arabic" w:hAnsi="Traditional Arabic" w:cs="Traditional Arabic" w:hint="cs"/>
          <w:color w:val="000000" w:themeColor="text1"/>
          <w:sz w:val="32"/>
          <w:szCs w:val="32"/>
          <w:rtl/>
        </w:rPr>
        <w:t xml:space="preserve">   و</w:t>
      </w:r>
      <w:r w:rsidRPr="00597608">
        <w:rPr>
          <w:rFonts w:ascii="Traditional Arabic" w:hAnsi="Traditional Arabic" w:cs="Traditional Arabic"/>
          <w:color w:val="000000" w:themeColor="text1"/>
          <w:sz w:val="32"/>
          <w:szCs w:val="32"/>
          <w:rtl/>
        </w:rPr>
        <w:t xml:space="preserve">رغم الملاحظات التي قدمناها على الدستور الايراني في الصفحات الماضية، فانه يبقى خارج القياس مع </w:t>
      </w:r>
      <w:r w:rsidRPr="00597608">
        <w:rPr>
          <w:rFonts w:ascii="Traditional Arabic" w:hAnsi="Traditional Arabic" w:cs="Traditional Arabic" w:hint="cs"/>
          <w:color w:val="000000" w:themeColor="text1"/>
          <w:sz w:val="32"/>
          <w:szCs w:val="32"/>
          <w:rtl/>
        </w:rPr>
        <w:t>"</w:t>
      </w:r>
      <w:r w:rsidRPr="00597608">
        <w:rPr>
          <w:rFonts w:ascii="Traditional Arabic" w:hAnsi="Traditional Arabic" w:cs="Traditional Arabic"/>
          <w:color w:val="000000" w:themeColor="text1"/>
          <w:sz w:val="32"/>
          <w:szCs w:val="32"/>
          <w:rtl/>
        </w:rPr>
        <w:t>الأنظمة الثلاثة</w:t>
      </w:r>
      <w:r w:rsidRPr="00597608">
        <w:rPr>
          <w:rFonts w:ascii="Traditional Arabic" w:hAnsi="Traditional Arabic" w:cs="Traditional Arabic" w:hint="cs"/>
          <w:color w:val="000000" w:themeColor="text1"/>
          <w:sz w:val="32"/>
          <w:szCs w:val="32"/>
          <w:rtl/>
        </w:rPr>
        <w:t xml:space="preserve">" </w:t>
      </w:r>
      <w:r w:rsidRPr="00597608">
        <w:rPr>
          <w:rFonts w:ascii="Traditional Arabic" w:hAnsi="Traditional Arabic" w:cs="Traditional Arabic"/>
          <w:color w:val="000000" w:themeColor="text1"/>
          <w:sz w:val="32"/>
          <w:szCs w:val="32"/>
          <w:rtl/>
        </w:rPr>
        <w:t xml:space="preserve"> أو ما يسمى بالدستور السعودي، ويتمثل الاختلاف بينهما في النقاط التالية:</w:t>
      </w:r>
    </w:p>
    <w:p w:rsidR="00090B1F" w:rsidRPr="00597608" w:rsidRDefault="00090B1F" w:rsidP="00090B1F">
      <w:pPr>
        <w:pStyle w:val="ecxmsolistparagraph"/>
        <w:numPr>
          <w:ilvl w:val="0"/>
          <w:numId w:val="16"/>
        </w:numPr>
        <w:bidi/>
        <w:jc w:val="lowKashida"/>
        <w:rPr>
          <w:color w:val="000000" w:themeColor="text1"/>
          <w:sz w:val="32"/>
          <w:szCs w:val="32"/>
          <w:rtl/>
        </w:rPr>
      </w:pPr>
      <w:r w:rsidRPr="00597608">
        <w:rPr>
          <w:rFonts w:ascii="Traditional Arabic" w:hAnsi="Traditional Arabic" w:cs="Traditional Arabic"/>
          <w:color w:val="000000" w:themeColor="text1"/>
          <w:sz w:val="32"/>
          <w:szCs w:val="32"/>
          <w:rtl/>
        </w:rPr>
        <w:t xml:space="preserve">الدستور الايراني لم يأت كمنحة من الملك وانما جاء في أعقاب ثورة شعبية وانتخاب مجلس تأسيسي لسن الدستور، في أول أيام انتصار الثورة، ثم الاستفتاء عليه ديموقراطيا، على العكس من "الدستور السعودي" الذي جاء بمنحة من الملك فهد بعد تسعين عاما من قيام الدولة السعودية الثالثة واستيلاء مؤسسها على السلطة </w:t>
      </w:r>
      <w:r w:rsidRPr="00597608">
        <w:rPr>
          <w:rFonts w:ascii="Traditional Arabic" w:hAnsi="Traditional Arabic" w:cs="Traditional Arabic" w:hint="cs"/>
          <w:color w:val="000000" w:themeColor="text1"/>
          <w:sz w:val="32"/>
          <w:szCs w:val="32"/>
          <w:rtl/>
        </w:rPr>
        <w:t xml:space="preserve">غيلةً </w:t>
      </w:r>
      <w:r w:rsidRPr="00597608">
        <w:rPr>
          <w:rFonts w:ascii="Traditional Arabic" w:hAnsi="Traditional Arabic" w:cs="Traditional Arabic"/>
          <w:color w:val="000000" w:themeColor="text1"/>
          <w:sz w:val="32"/>
          <w:szCs w:val="32"/>
          <w:rtl/>
        </w:rPr>
        <w:t>وبالقوة.  </w:t>
      </w:r>
    </w:p>
    <w:p w:rsidR="00090B1F" w:rsidRPr="00597608" w:rsidRDefault="00090B1F" w:rsidP="00090B1F">
      <w:pPr>
        <w:pStyle w:val="ecxmsolistparagraph"/>
        <w:numPr>
          <w:ilvl w:val="0"/>
          <w:numId w:val="16"/>
        </w:numPr>
        <w:bidi/>
        <w:jc w:val="lowKashida"/>
        <w:rPr>
          <w:color w:val="000000" w:themeColor="text1"/>
          <w:sz w:val="32"/>
          <w:szCs w:val="32"/>
          <w:rtl/>
        </w:rPr>
      </w:pPr>
      <w:r w:rsidRPr="00597608">
        <w:rPr>
          <w:rFonts w:ascii="Traditional Arabic" w:hAnsi="Traditional Arabic" w:cs="Traditional Arabic"/>
          <w:color w:val="000000" w:themeColor="text1"/>
          <w:sz w:val="32"/>
          <w:szCs w:val="32"/>
          <w:rtl/>
        </w:rPr>
        <w:t xml:space="preserve">يختلف النظام الايراني عن السعودي بأن الأول يتبنى النظام الجمهوري الرئاسي </w:t>
      </w:r>
      <w:r>
        <w:rPr>
          <w:rFonts w:ascii="Traditional Arabic" w:hAnsi="Traditional Arabic" w:cs="Traditional Arabic"/>
          <w:color w:val="000000" w:themeColor="text1"/>
          <w:sz w:val="32"/>
          <w:szCs w:val="32"/>
          <w:rtl/>
        </w:rPr>
        <w:t>–</w:t>
      </w:r>
      <w:r w:rsidRPr="00597608">
        <w:rPr>
          <w:rFonts w:ascii="Traditional Arabic" w:hAnsi="Traditional Arabic" w:cs="Traditional Arabic"/>
          <w:color w:val="000000" w:themeColor="text1"/>
          <w:sz w:val="32"/>
          <w:szCs w:val="32"/>
          <w:rtl/>
        </w:rPr>
        <w:t xml:space="preserve"> البرلماني ، ويؤكد على دور الشعب في إدارة البلاد، ويستمد الشرعية من الشعب عبر الانتخابات المباشرة وغير المباشرة لجميع مسئوليه (القائد ورئيس الجمهورية والنواب)، بينما يتبنى الثاني (السعودي) النظام الملكي المطلق دون أي دور للشعب في أية انتخابات برلمانية، أو مشاركة سياسية .</w:t>
      </w:r>
    </w:p>
    <w:p w:rsidR="00090B1F" w:rsidRPr="00597608" w:rsidRDefault="00090B1F" w:rsidP="00090B1F">
      <w:pPr>
        <w:pStyle w:val="ecxmsolistparagraph"/>
        <w:numPr>
          <w:ilvl w:val="0"/>
          <w:numId w:val="16"/>
        </w:numPr>
        <w:bidi/>
        <w:jc w:val="both"/>
        <w:rPr>
          <w:color w:val="000000" w:themeColor="text1"/>
          <w:sz w:val="32"/>
          <w:szCs w:val="32"/>
          <w:rtl/>
        </w:rPr>
      </w:pPr>
      <w:r w:rsidRPr="00597608">
        <w:rPr>
          <w:rFonts w:ascii="Traditional Arabic" w:hAnsi="Traditional Arabic" w:cs="Traditional Arabic"/>
          <w:color w:val="000000" w:themeColor="text1"/>
          <w:sz w:val="32"/>
          <w:szCs w:val="32"/>
          <w:rtl/>
        </w:rPr>
        <w:t>يصرح الدستور الايراني في فقرات عديدة بحقوق الشعب والمساواة بين جميع أفراده ، كما يؤكد على مبدأ سيادة الشعب وقيام السلطات التشريعية والتنفيذية والقضائية على أساس ذلك، بينما يغفل الدستور السعودي الاعتراف بحقوق الشعب أو مبدأ سيادته ويعطي بدلا من ذلك كل الحقوق والسيادة للعائلة المالكة التي يجعلها فوق الجميع.  </w:t>
      </w:r>
    </w:p>
    <w:p w:rsidR="00090B1F" w:rsidRPr="00597608" w:rsidRDefault="00090B1F" w:rsidP="00090B1F">
      <w:pPr>
        <w:pStyle w:val="ecxmsolistparagraph"/>
        <w:bidi/>
        <w:ind w:hanging="720"/>
        <w:jc w:val="both"/>
        <w:rPr>
          <w:color w:val="000000" w:themeColor="text1"/>
          <w:sz w:val="32"/>
          <w:szCs w:val="32"/>
          <w:rtl/>
        </w:rPr>
      </w:pPr>
      <w:r w:rsidRPr="00597608">
        <w:rPr>
          <w:rFonts w:hint="cs"/>
          <w:color w:val="000000" w:themeColor="text1"/>
          <w:sz w:val="32"/>
          <w:szCs w:val="32"/>
          <w:rtl/>
        </w:rPr>
        <w:t xml:space="preserve">            </w:t>
      </w:r>
      <w:r w:rsidRPr="00597608">
        <w:rPr>
          <w:color w:val="000000" w:themeColor="text1"/>
          <w:sz w:val="32"/>
          <w:szCs w:val="32"/>
          <w:rtl/>
        </w:rPr>
        <w:t>4-  </w:t>
      </w:r>
      <w:r w:rsidRPr="00597608">
        <w:rPr>
          <w:rFonts w:ascii="Traditional Arabic" w:hAnsi="Traditional Arabic" w:cs="Traditional Arabic"/>
          <w:color w:val="000000" w:themeColor="text1"/>
          <w:sz w:val="32"/>
          <w:szCs w:val="32"/>
          <w:rtl/>
        </w:rPr>
        <w:t xml:space="preserve">يحترم الدستور الايراني التعددية الدينية ويعترف بالأقليات المختلفة في البلاد (كالزرادشت واليهود والمسيحيين الآشوريين والكلدانيين والأرمن فضلا عن أهل السنة) ويعطيها الحق في انتخاب ممثلين </w:t>
      </w:r>
      <w:r w:rsidRPr="00597608">
        <w:rPr>
          <w:rFonts w:ascii="Traditional Arabic" w:hAnsi="Traditional Arabic" w:cs="Traditional Arabic" w:hint="cs"/>
          <w:color w:val="000000" w:themeColor="text1"/>
          <w:sz w:val="32"/>
          <w:szCs w:val="32"/>
          <w:rtl/>
        </w:rPr>
        <w:t xml:space="preserve">عنها </w:t>
      </w:r>
      <w:r w:rsidRPr="00597608">
        <w:rPr>
          <w:rFonts w:ascii="Traditional Arabic" w:hAnsi="Traditional Arabic" w:cs="Traditional Arabic"/>
          <w:color w:val="000000" w:themeColor="text1"/>
          <w:sz w:val="32"/>
          <w:szCs w:val="32"/>
          <w:rtl/>
        </w:rPr>
        <w:t xml:space="preserve">في مجلس الشورى، على العكس من الدستور السعودي الذي لا يشير الى التعددية الطائفية في السعودية ويترك المجال واسعا أمام فتاوى التكفير والتضليل التي تصدرها المؤسسة الدينية الرسمية "الوهابية" بحق الشيعة الاثني عشرية والاسماعيلية والصوفية والأشاعرة. </w:t>
      </w:r>
    </w:p>
    <w:p w:rsidR="00090B1F" w:rsidRPr="00597608" w:rsidRDefault="00090B1F" w:rsidP="00090B1F">
      <w:pPr>
        <w:pStyle w:val="ecxmsolistparagraph"/>
        <w:bidi/>
        <w:ind w:hanging="720"/>
        <w:jc w:val="both"/>
        <w:rPr>
          <w:color w:val="000000" w:themeColor="text1"/>
          <w:sz w:val="32"/>
          <w:szCs w:val="32"/>
          <w:rtl/>
        </w:rPr>
      </w:pPr>
      <w:r w:rsidRPr="00597608">
        <w:rPr>
          <w:rFonts w:hint="cs"/>
          <w:color w:val="000000" w:themeColor="text1"/>
          <w:sz w:val="32"/>
          <w:szCs w:val="32"/>
          <w:rtl/>
        </w:rPr>
        <w:t xml:space="preserve">            </w:t>
      </w:r>
      <w:r w:rsidRPr="00597608">
        <w:rPr>
          <w:color w:val="000000" w:themeColor="text1"/>
          <w:sz w:val="32"/>
          <w:szCs w:val="32"/>
          <w:rtl/>
        </w:rPr>
        <w:t>5- </w:t>
      </w:r>
      <w:r w:rsidRPr="00597608">
        <w:rPr>
          <w:rFonts w:ascii="Traditional Arabic" w:hAnsi="Traditional Arabic" w:cs="Traditional Arabic"/>
          <w:color w:val="000000" w:themeColor="text1"/>
          <w:sz w:val="32"/>
          <w:szCs w:val="32"/>
          <w:rtl/>
        </w:rPr>
        <w:t xml:space="preserve">ينص الدستور الايراني بصراحة على الحريات والحقوق العامة كحرية العقيدة، والتعبير والصحافة والتجمع والعمل السياسي، والأمر بالمعروف والنهي عن  المنكر، وتشكيل الأحزاب والجمعيات </w:t>
      </w:r>
      <w:r w:rsidRPr="00597608">
        <w:rPr>
          <w:rFonts w:ascii="Traditional Arabic" w:hAnsi="Traditional Arabic" w:cs="Traditional Arabic"/>
          <w:color w:val="000000" w:themeColor="text1"/>
          <w:sz w:val="32"/>
          <w:szCs w:val="32"/>
          <w:rtl/>
        </w:rPr>
        <w:lastRenderedPageBreak/>
        <w:t>والاتحادات المهنية والهيئات الاسلامية، بينما يغفل الدستور السعودي كل ذلك، أو يحصر العملية السياسية والأمر بالمعروف والنهي عن المنكر بيد الحكومة وأجهزتها البوليسية.</w:t>
      </w:r>
    </w:p>
    <w:p w:rsidR="00090B1F" w:rsidRPr="00597608" w:rsidRDefault="00090B1F" w:rsidP="00090B1F">
      <w:pPr>
        <w:pStyle w:val="ecxmsolistparagraph"/>
        <w:bidi/>
        <w:ind w:hanging="720"/>
        <w:jc w:val="both"/>
        <w:rPr>
          <w:color w:val="000000" w:themeColor="text1"/>
          <w:sz w:val="32"/>
          <w:szCs w:val="32"/>
          <w:rtl/>
        </w:rPr>
      </w:pPr>
      <w:r w:rsidRPr="00597608">
        <w:rPr>
          <w:rFonts w:hint="cs"/>
          <w:color w:val="000000" w:themeColor="text1"/>
          <w:sz w:val="32"/>
          <w:szCs w:val="32"/>
          <w:rtl/>
        </w:rPr>
        <w:t xml:space="preserve">            </w:t>
      </w:r>
      <w:r w:rsidRPr="00597608">
        <w:rPr>
          <w:color w:val="000000" w:themeColor="text1"/>
          <w:sz w:val="32"/>
          <w:szCs w:val="32"/>
          <w:rtl/>
        </w:rPr>
        <w:t>6- </w:t>
      </w:r>
      <w:r w:rsidRPr="00597608">
        <w:rPr>
          <w:rFonts w:ascii="Traditional Arabic" w:hAnsi="Traditional Arabic" w:cs="Traditional Arabic"/>
          <w:color w:val="000000" w:themeColor="text1"/>
          <w:sz w:val="32"/>
          <w:szCs w:val="32"/>
          <w:rtl/>
        </w:rPr>
        <w:t>يساوي الدستور الايراني بين الرجل والمرأة، حيث يؤكد في المادة الثالثة (الفقرة 14) على ضمان الحقوق الشاملة للجميع نساء ورجالا ومساواتهم أمام القانون، وينص في المادة (20 و21) على تأمين حقوق المرأة في كافة المجالات، وعلى تمتع المرأة كالرجل بصورة متساوية بحماية القانون وجميع الحقوق الانسانية والسياسية والاقتصادية والاجتماعية والثقافية ضمن الموازين الاسلامية، بينما يحرم الدستور السعودي المرأة من أبسط حقوقها.</w:t>
      </w:r>
    </w:p>
    <w:p w:rsidR="00090B1F" w:rsidRPr="00597608" w:rsidRDefault="00090B1F" w:rsidP="00090B1F">
      <w:pPr>
        <w:pStyle w:val="ecxmsolistparagraph"/>
        <w:bidi/>
        <w:ind w:hanging="720"/>
        <w:jc w:val="both"/>
        <w:rPr>
          <w:color w:val="000000" w:themeColor="text1"/>
          <w:sz w:val="32"/>
          <w:szCs w:val="32"/>
          <w:rtl/>
        </w:rPr>
      </w:pPr>
      <w:r w:rsidRPr="00597608">
        <w:rPr>
          <w:rFonts w:hint="cs"/>
          <w:color w:val="000000" w:themeColor="text1"/>
          <w:sz w:val="32"/>
          <w:szCs w:val="32"/>
          <w:rtl/>
        </w:rPr>
        <w:t xml:space="preserve">             </w:t>
      </w:r>
      <w:r w:rsidRPr="00597608">
        <w:rPr>
          <w:color w:val="000000" w:themeColor="text1"/>
          <w:sz w:val="32"/>
          <w:szCs w:val="32"/>
          <w:rtl/>
        </w:rPr>
        <w:t>7-  </w:t>
      </w:r>
      <w:r w:rsidRPr="00597608">
        <w:rPr>
          <w:rFonts w:ascii="Traditional Arabic" w:hAnsi="Traditional Arabic" w:cs="Traditional Arabic"/>
          <w:color w:val="000000" w:themeColor="text1"/>
          <w:sz w:val="32"/>
          <w:szCs w:val="32"/>
          <w:rtl/>
        </w:rPr>
        <w:t>يضمن الدستور الايراني الحصانة للنواب المنتخبين من الشعب في التعبير عن آرائهم وقيامهم بمسئولياتهم في مراقبة المسئولين ومحاسبتهم، وإعطائهم الثقة او سحبها عنهم بمن فيهم رئيس الجمهورية، وتولي التدقيق والتحقيق في جميع شئون البلاد، والمصادقة على المواثيق والعقود والمعاهدات والاتفاقيات الدولية، بينما يكتفي الدستور السعودي بتعيين أعضاء "مجلس الشورى" واعتبارهم موظفين في الدولة بدون حقوق سياسية أو قدرة على طرح أي قانون أو محاسبة أي مسئول ، وذلك لأنهم ليسوا منتخبين من الشعب ولا يعبرون عن رأيه وسيادته.</w:t>
      </w:r>
    </w:p>
    <w:p w:rsidR="00090B1F" w:rsidRPr="00597608" w:rsidRDefault="00090B1F" w:rsidP="00090B1F">
      <w:pPr>
        <w:pStyle w:val="ecxmsolistparagraph"/>
        <w:bidi/>
        <w:ind w:hanging="720"/>
        <w:jc w:val="both"/>
        <w:rPr>
          <w:color w:val="000000" w:themeColor="text1"/>
          <w:sz w:val="32"/>
          <w:szCs w:val="32"/>
          <w:rtl/>
        </w:rPr>
      </w:pPr>
      <w:r w:rsidRPr="00597608">
        <w:rPr>
          <w:rFonts w:hint="cs"/>
          <w:color w:val="000000" w:themeColor="text1"/>
          <w:sz w:val="32"/>
          <w:szCs w:val="32"/>
          <w:rtl/>
        </w:rPr>
        <w:t xml:space="preserve">            </w:t>
      </w:r>
      <w:r w:rsidRPr="00597608">
        <w:rPr>
          <w:color w:val="000000" w:themeColor="text1"/>
          <w:sz w:val="32"/>
          <w:szCs w:val="32"/>
          <w:rtl/>
        </w:rPr>
        <w:t>8-  </w:t>
      </w:r>
      <w:r w:rsidRPr="00597608">
        <w:rPr>
          <w:rFonts w:ascii="Traditional Arabic" w:hAnsi="Traditional Arabic" w:cs="Traditional Arabic"/>
          <w:color w:val="000000" w:themeColor="text1"/>
          <w:sz w:val="32"/>
          <w:szCs w:val="32"/>
          <w:rtl/>
        </w:rPr>
        <w:t xml:space="preserve">ينص الدستور الإيراني على انتخاب رئيس السلطة التنفيذية (رئيس الجمهورية) لمدة محددة، وضرورة حصول الوزراء على ثقة مجلس الشورى، لأنه يعتبر مناصب الدولة مسئولية وليس شرفا، بينما يعطي الدستور السعودي الحق للملك أن يحكم الى ما يشاء وأن يعين من الوزراء كيفما يشاء، وأن يواصل الوزراء وأمراء المناطق مهمامهم مدى الحياة بلا محاسبة وكأنها حقوق وراثية لهم وليست مسئوليات وطنية. </w:t>
      </w:r>
    </w:p>
    <w:p w:rsidR="00090B1F" w:rsidRPr="00597608" w:rsidRDefault="00090B1F" w:rsidP="00090B1F">
      <w:pPr>
        <w:pStyle w:val="ecxmsolistparagraph"/>
        <w:bidi/>
        <w:ind w:hanging="720"/>
        <w:jc w:val="both"/>
        <w:rPr>
          <w:color w:val="000000" w:themeColor="text1"/>
          <w:sz w:val="32"/>
          <w:szCs w:val="32"/>
          <w:rtl/>
        </w:rPr>
      </w:pPr>
      <w:r w:rsidRPr="00597608">
        <w:rPr>
          <w:rFonts w:hint="cs"/>
          <w:color w:val="000000" w:themeColor="text1"/>
          <w:sz w:val="32"/>
          <w:szCs w:val="32"/>
          <w:rtl/>
        </w:rPr>
        <w:t xml:space="preserve">            </w:t>
      </w:r>
      <w:r w:rsidRPr="00597608">
        <w:rPr>
          <w:color w:val="000000" w:themeColor="text1"/>
          <w:sz w:val="32"/>
          <w:szCs w:val="32"/>
          <w:rtl/>
        </w:rPr>
        <w:t>9- </w:t>
      </w:r>
      <w:r w:rsidRPr="00597608">
        <w:rPr>
          <w:rFonts w:ascii="Traditional Arabic" w:hAnsi="Traditional Arabic" w:cs="Traditional Arabic"/>
          <w:color w:val="000000" w:themeColor="text1"/>
          <w:sz w:val="32"/>
          <w:szCs w:val="32"/>
          <w:rtl/>
        </w:rPr>
        <w:t>يعطي الدستور الإيراني القيادة العليا للفقيه الأعلم بالشريعة الاسلامية ويشترط فيه التقوى والكفاءة السياسية والاجتماعية، وتأييد الرأي العام، وينص على انتخابه من قبل "الخبراء" المنتخبين من قبل الشعب، بينما يسمح الدستور السعودي الوراثي بتبوؤ أي فرد من أفراد العائلة السعودية للسلطة بالوراثة (بغض النظر عن كفاءته الشخصية والتزامه الديني) ، ولا يشترط رضا الشعب عليه، أو المشاركة في انتخابه بواسطة مباشرة أو غير مباشرة، ومع ذلك يوجب بيعته والتسليم له.</w:t>
      </w:r>
    </w:p>
    <w:p w:rsidR="00090B1F" w:rsidRPr="00597608" w:rsidRDefault="00090B1F" w:rsidP="00090B1F">
      <w:pPr>
        <w:pStyle w:val="ecxmsolistparagraph"/>
        <w:bidi/>
        <w:ind w:hanging="720"/>
        <w:jc w:val="both"/>
        <w:rPr>
          <w:color w:val="000000" w:themeColor="text1"/>
          <w:sz w:val="32"/>
          <w:szCs w:val="32"/>
          <w:rtl/>
        </w:rPr>
      </w:pPr>
      <w:r w:rsidRPr="00597608">
        <w:rPr>
          <w:rFonts w:hint="cs"/>
          <w:color w:val="000000" w:themeColor="text1"/>
          <w:sz w:val="32"/>
          <w:szCs w:val="32"/>
          <w:rtl/>
        </w:rPr>
        <w:lastRenderedPageBreak/>
        <w:t xml:space="preserve">            </w:t>
      </w:r>
      <w:r w:rsidRPr="00597608">
        <w:rPr>
          <w:color w:val="000000" w:themeColor="text1"/>
          <w:sz w:val="32"/>
          <w:szCs w:val="32"/>
          <w:rtl/>
        </w:rPr>
        <w:t>10- </w:t>
      </w:r>
      <w:r w:rsidRPr="00597608">
        <w:rPr>
          <w:rFonts w:ascii="Traditional Arabic" w:hAnsi="Traditional Arabic" w:cs="Traditional Arabic"/>
          <w:color w:val="000000" w:themeColor="text1"/>
          <w:sz w:val="32"/>
          <w:szCs w:val="32"/>
          <w:rtl/>
        </w:rPr>
        <w:t xml:space="preserve">يعتبر الدستور الايراني القائد ورئيس الجمهورية وجميع المسئولين متساويين مع كل أفراد البلاد أمام القانون، ويطالب القضاء بإحصاء أموال كل مسئول قبل وبعد تحمله المسئولية، بينما يعطي الدستور السعودي الملوك والحكام من آل سعود حصانة فوق القانون ولا يسمح بمحاكمتهم أو نقدهم، فضلا عن مراقبة أموالهم وثرواتهم. </w:t>
      </w:r>
    </w:p>
    <w:p w:rsidR="00090B1F" w:rsidRPr="00597608" w:rsidRDefault="00090B1F" w:rsidP="00090B1F">
      <w:pPr>
        <w:pStyle w:val="ecxmsolistparagraph"/>
        <w:bidi/>
        <w:ind w:hanging="720"/>
        <w:jc w:val="both"/>
        <w:rPr>
          <w:color w:val="000000" w:themeColor="text1"/>
          <w:sz w:val="32"/>
          <w:szCs w:val="32"/>
          <w:rtl/>
        </w:rPr>
      </w:pPr>
      <w:r w:rsidRPr="00597608">
        <w:rPr>
          <w:rFonts w:hint="cs"/>
          <w:color w:val="000000" w:themeColor="text1"/>
          <w:sz w:val="32"/>
          <w:szCs w:val="32"/>
          <w:rtl/>
        </w:rPr>
        <w:t xml:space="preserve">            </w:t>
      </w:r>
      <w:r w:rsidRPr="00597608">
        <w:rPr>
          <w:color w:val="000000" w:themeColor="text1"/>
          <w:sz w:val="32"/>
          <w:szCs w:val="32"/>
          <w:rtl/>
        </w:rPr>
        <w:t>11- </w:t>
      </w:r>
      <w:r w:rsidRPr="00597608">
        <w:rPr>
          <w:rFonts w:ascii="Traditional Arabic" w:hAnsi="Traditional Arabic" w:cs="Traditional Arabic"/>
          <w:color w:val="000000" w:themeColor="text1"/>
          <w:sz w:val="32"/>
          <w:szCs w:val="32"/>
          <w:rtl/>
        </w:rPr>
        <w:t xml:space="preserve">يتحدث الدستور الايراني عن حالة عجز القائد أو فقده لشروط القيادة، وكيفية استبداله وتغييره، بينما يغفل الدستور السعودي ذلك، ويسمح ببقاء الملك في سدة العرش حتى لو أصبح عاجزا مشلولا لسنوات طويلة. </w:t>
      </w:r>
    </w:p>
    <w:p w:rsidR="00090B1F" w:rsidRPr="00597608" w:rsidRDefault="00090B1F" w:rsidP="00090B1F">
      <w:pPr>
        <w:pStyle w:val="ecxmsolistparagraph"/>
        <w:bidi/>
        <w:ind w:hanging="720"/>
        <w:jc w:val="both"/>
        <w:rPr>
          <w:color w:val="000000" w:themeColor="text1"/>
          <w:sz w:val="32"/>
          <w:szCs w:val="32"/>
          <w:rtl/>
        </w:rPr>
      </w:pPr>
      <w:r w:rsidRPr="00597608">
        <w:rPr>
          <w:rFonts w:hint="cs"/>
          <w:color w:val="000000" w:themeColor="text1"/>
          <w:sz w:val="32"/>
          <w:szCs w:val="32"/>
          <w:rtl/>
        </w:rPr>
        <w:t xml:space="preserve">            </w:t>
      </w:r>
      <w:r w:rsidRPr="00597608">
        <w:rPr>
          <w:color w:val="000000" w:themeColor="text1"/>
          <w:sz w:val="32"/>
          <w:szCs w:val="32"/>
          <w:rtl/>
        </w:rPr>
        <w:t>12- </w:t>
      </w:r>
      <w:r w:rsidRPr="00597608">
        <w:rPr>
          <w:rFonts w:ascii="Traditional Arabic" w:hAnsi="Traditional Arabic" w:cs="Traditional Arabic"/>
          <w:color w:val="000000" w:themeColor="text1"/>
          <w:sz w:val="32"/>
          <w:szCs w:val="32"/>
          <w:rtl/>
        </w:rPr>
        <w:t>يترك الدستور الإيراني مساحة حرة واسعة لرجال الدين والمرجعية الدينية القائمة على انتخاب الشعب وتعدديتها، ولا يسمح بسيطرة الدولة على عملية الاجتهاد وإصدار الفتاوى من قبل الفقهاء، حتى خارج إطار الدولة أو بالضد منها، كما انه لا يحصر عملية الاجتهاد والفتوى في مؤسسة دينية خاضعة للدولة، على العكس من النظام السعودي الذي عمل منذ بداية تكونه على حصر عملية الفتوى في مجموعة من العلماء تحت قيادة آل الشيخ، وتعيين مفتين وتأسيس هيئة لكبار العلماء، وتحريم الإفتاء خارج إطار المؤسسة الدينية التابعة للدولة.</w:t>
      </w:r>
      <w:r w:rsidRPr="00597608">
        <w:rPr>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40"/>
      </w:r>
      <w:r w:rsidRPr="00597608">
        <w:rPr>
          <w:rStyle w:val="Heading3Char"/>
          <w:b w:val="0"/>
          <w:bCs w:val="0"/>
          <w:color w:val="000000" w:themeColor="text1"/>
          <w:sz w:val="32"/>
          <w:szCs w:val="32"/>
        </w:rPr>
        <w:t xml:space="preserve"> </w:t>
      </w:r>
      <w:r>
        <w:rPr>
          <w:rStyle w:val="ecxmsofootnotereference"/>
          <w:rFonts w:hint="cs"/>
          <w:color w:val="000000" w:themeColor="text1"/>
          <w:sz w:val="32"/>
          <w:szCs w:val="32"/>
          <w:rtl/>
        </w:rPr>
        <w:t xml:space="preserve"> </w:t>
      </w:r>
    </w:p>
    <w:p w:rsidR="00090B1F" w:rsidRPr="00597608" w:rsidRDefault="00090B1F" w:rsidP="00090B1F">
      <w:pPr>
        <w:pStyle w:val="ecxmsonormal"/>
        <w:bidi/>
        <w:jc w:val="both"/>
        <w:rPr>
          <w:color w:val="000000" w:themeColor="text1"/>
          <w:sz w:val="32"/>
          <w:szCs w:val="32"/>
          <w:rtl/>
        </w:rPr>
      </w:pPr>
      <w:r w:rsidRPr="00597608">
        <w:rPr>
          <w:rFonts w:ascii="Traditional Arabic" w:hAnsi="Traditional Arabic" w:cs="Traditional Arabic"/>
          <w:color w:val="000000" w:themeColor="text1"/>
          <w:sz w:val="32"/>
          <w:szCs w:val="32"/>
          <w:rtl/>
        </w:rPr>
        <w:t>وهناك ملاحظات تفصيلية وجزئية أخرى أعرضنا عنها اختصارا للحديث، وكلها توضح الاختلاف الجذري بين الدستورين الايراني والسعودي في كون الأول منبثقا من الشعب الايراني ومعبرا عن إرادته،</w:t>
      </w:r>
      <w:r w:rsidRPr="00597608">
        <w:rPr>
          <w:rFonts w:hint="cs"/>
          <w:color w:val="000000" w:themeColor="text1"/>
          <w:sz w:val="32"/>
          <w:szCs w:val="32"/>
        </w:rPr>
        <w:t xml:space="preserve"> </w:t>
      </w:r>
      <w:r w:rsidRPr="00597608">
        <w:rPr>
          <w:rFonts w:ascii="Traditional Arabic" w:hAnsi="Traditional Arabic" w:cs="Traditional Arabic"/>
          <w:color w:val="000000" w:themeColor="text1"/>
          <w:sz w:val="32"/>
          <w:szCs w:val="32"/>
          <w:rtl/>
        </w:rPr>
        <w:t> على العكس من الثاني المنبثق من الإرادة الملكية العليا المتسلطة على الشعب السعودي بالقوة والغلبة. وهذا ما يفسر تشبث النظام السعودي بالشرعية "الدينية" البديلة عن "الشرعية الدستورية" رغم كونه نظاما علمانيا، وعدم تشبث النظام الإيراني القائم على "الشرعية الدستورية" بالشرعية "الدينية" رغم كونه محكوما من قبل "رجال دين".</w:t>
      </w:r>
    </w:p>
    <w:p w:rsidR="00090B1F" w:rsidRPr="009F3533" w:rsidRDefault="00090B1F" w:rsidP="00090B1F">
      <w:pPr>
        <w:pStyle w:val="ecxmsonormal"/>
        <w:bidi/>
        <w:jc w:val="both"/>
        <w:rPr>
          <w:color w:val="000000" w:themeColor="text1"/>
          <w:sz w:val="32"/>
          <w:szCs w:val="32"/>
          <w:rtl/>
          <w:lang w:val="en-US"/>
        </w:rPr>
      </w:pPr>
    </w:p>
    <w:p w:rsidR="00090B1F" w:rsidRPr="00586A61" w:rsidRDefault="00090B1F" w:rsidP="00090B1F">
      <w:pPr>
        <w:pStyle w:val="ecxmsonormal"/>
        <w:bidi/>
        <w:jc w:val="both"/>
        <w:rPr>
          <w:b/>
          <w:bCs/>
          <w:color w:val="000000" w:themeColor="text1"/>
          <w:sz w:val="32"/>
          <w:szCs w:val="32"/>
          <w:rtl/>
        </w:rPr>
      </w:pPr>
      <w:r w:rsidRPr="00597608">
        <w:rPr>
          <w:color w:val="000000" w:themeColor="text1"/>
          <w:sz w:val="32"/>
          <w:szCs w:val="32"/>
        </w:rPr>
        <w:t> </w:t>
      </w:r>
      <w:r w:rsidRPr="00586A61">
        <w:rPr>
          <w:rFonts w:ascii="Traditional Arabic" w:hAnsi="Traditional Arabic" w:cs="Traditional Arabic"/>
          <w:b/>
          <w:bCs/>
          <w:color w:val="000000" w:themeColor="text1"/>
          <w:sz w:val="32"/>
          <w:szCs w:val="32"/>
          <w:rtl/>
        </w:rPr>
        <w:t>الخلاصة: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ينتمي النظام الإيراني الى الفكر الشيعي، الذي يؤمن تاريخيا بالشرعية الدينية "الثيوقراطية" أكثر من أي مذهب إسلامي آخر، حيث يعتقد بأن الإمامة تشكل امتدادا للنبوة، وأنها بالنص والتعيين من قبل الله تعالى عبر النبي والأئمة السابقين</w:t>
      </w:r>
      <w:r w:rsidRPr="00597608">
        <w:rPr>
          <w:rFonts w:ascii="Traditional Arabic" w:eastAsia="Times New Roman" w:hAnsi="Traditional Arabic" w:cs="Traditional Arabic" w:hint="cs"/>
          <w:color w:val="000000" w:themeColor="text1"/>
          <w:sz w:val="32"/>
          <w:szCs w:val="32"/>
          <w:rtl/>
          <w:lang w:eastAsia="en-GB"/>
        </w:rPr>
        <w:t xml:space="preserve"> الى اللاحقين</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 xml:space="preserve">والى نوابهم </w:t>
      </w:r>
      <w:r w:rsidRPr="00597608">
        <w:rPr>
          <w:rFonts w:ascii="Traditional Arabic" w:eastAsia="Times New Roman" w:hAnsi="Traditional Arabic" w:cs="Traditional Arabic"/>
          <w:color w:val="000000" w:themeColor="text1"/>
          <w:sz w:val="32"/>
          <w:szCs w:val="32"/>
          <w:rtl/>
          <w:lang w:eastAsia="en-GB"/>
        </w:rPr>
        <w:t xml:space="preserve">العامين </w:t>
      </w:r>
      <w:r w:rsidRPr="00597608">
        <w:rPr>
          <w:rFonts w:ascii="Traditional Arabic" w:eastAsia="Times New Roman" w:hAnsi="Traditional Arabic" w:cs="Traditional Arabic" w:hint="cs"/>
          <w:color w:val="000000" w:themeColor="text1"/>
          <w:sz w:val="32"/>
          <w:szCs w:val="32"/>
          <w:rtl/>
          <w:lang w:eastAsia="en-GB"/>
        </w:rPr>
        <w:t xml:space="preserve">من </w:t>
      </w:r>
      <w:r w:rsidRPr="00597608">
        <w:rPr>
          <w:rFonts w:ascii="Traditional Arabic" w:eastAsia="Times New Roman" w:hAnsi="Traditional Arabic" w:cs="Traditional Arabic"/>
          <w:color w:val="000000" w:themeColor="text1"/>
          <w:sz w:val="32"/>
          <w:szCs w:val="32"/>
          <w:rtl/>
          <w:lang w:eastAsia="en-GB"/>
        </w:rPr>
        <w:t>الفقهاء المراجع، ولكن النظام الإيراني الجمهوري الاسلامي، ولد نتيجة تلاقح الفكر الشيعي والفكر الديموقراطي الغربي اللذين تزاوجا منذ حوالي مائة عام في حركة "المشروطة" الدستورية، وأولدا في البداية دستور 1906 الذي مات في المهد بعد انقلاب الملوك الايرانيين عليه، ولكن الروح عادت اليه بعد ثورة 1979 الشعبية الاسلامية، وإجراء بعض التعديلات الجديدة عليه.</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ولم تكن ولادة الدستور الاسلامي عملية سهلة وبسيطة إذ واجهت معارضة قوية من كثير من رجال الدين الشيعة الذين كانوا يعتقدون بتعارض الاسلام والديموقراطية، أو مزاحمة الديموقراطية لسلطة رجال الدين وشرعيتهم المنبثقة عن نيابتهم العامة عن الإمام المهدي.</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وقد حاول </w:t>
      </w:r>
      <w:r>
        <w:rPr>
          <w:rFonts w:ascii="Traditional Arabic" w:eastAsia="Times New Roman" w:hAnsi="Traditional Arabic" w:cs="Traditional Arabic" w:hint="cs"/>
          <w:color w:val="000000" w:themeColor="text1"/>
          <w:sz w:val="32"/>
          <w:szCs w:val="32"/>
          <w:rtl/>
          <w:lang w:eastAsia="en-GB"/>
        </w:rPr>
        <w:t>فقهاء</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آخرون</w:t>
      </w:r>
      <w:r w:rsidRPr="00597608">
        <w:rPr>
          <w:rFonts w:ascii="Traditional Arabic" w:eastAsia="Times New Roman" w:hAnsi="Traditional Arabic" w:cs="Traditional Arabic"/>
          <w:color w:val="000000" w:themeColor="text1"/>
          <w:sz w:val="32"/>
          <w:szCs w:val="32"/>
          <w:rtl/>
          <w:lang w:eastAsia="en-GB"/>
        </w:rPr>
        <w:t xml:space="preserve"> كالنائيني أن ينظروا لشرعية الديموقراطية باعتبار أنها محاولة لتقليص طغيان الملوك وسلطتهم اللاشرعية، وبتغليفها بموافقة </w:t>
      </w:r>
      <w:r>
        <w:rPr>
          <w:rFonts w:ascii="Traditional Arabic" w:eastAsia="Times New Roman" w:hAnsi="Traditional Arabic" w:cs="Traditional Arabic" w:hint="cs"/>
          <w:color w:val="000000" w:themeColor="text1"/>
          <w:sz w:val="32"/>
          <w:szCs w:val="32"/>
          <w:rtl/>
          <w:lang w:eastAsia="en-GB"/>
        </w:rPr>
        <w:t>الفقهاء</w:t>
      </w:r>
      <w:r w:rsidRPr="00597608">
        <w:rPr>
          <w:rFonts w:ascii="Traditional Arabic" w:eastAsia="Times New Roman" w:hAnsi="Traditional Arabic" w:cs="Traditional Arabic"/>
          <w:color w:val="000000" w:themeColor="text1"/>
          <w:sz w:val="32"/>
          <w:szCs w:val="32"/>
          <w:rtl/>
          <w:lang w:eastAsia="en-GB"/>
        </w:rPr>
        <w:t xml:space="preserve"> وإشرافهم. بينما كان </w:t>
      </w:r>
      <w:r>
        <w:rPr>
          <w:rFonts w:ascii="Traditional Arabic" w:eastAsia="Times New Roman" w:hAnsi="Traditional Arabic" w:cs="Traditional Arabic" w:hint="cs"/>
          <w:color w:val="000000" w:themeColor="text1"/>
          <w:sz w:val="32"/>
          <w:szCs w:val="32"/>
          <w:rtl/>
          <w:lang w:eastAsia="en-GB"/>
        </w:rPr>
        <w:t>فقهاء</w:t>
      </w:r>
      <w:r w:rsidRPr="00597608">
        <w:rPr>
          <w:rFonts w:ascii="Traditional Arabic" w:eastAsia="Times New Roman" w:hAnsi="Traditional Arabic" w:cs="Traditional Arabic"/>
          <w:color w:val="000000" w:themeColor="text1"/>
          <w:sz w:val="32"/>
          <w:szCs w:val="32"/>
          <w:rtl/>
          <w:lang w:eastAsia="en-GB"/>
        </w:rPr>
        <w:t xml:space="preserve"> آخرون ينظرون لشرعية الحكومة العادلة مهما كانت طبيعتها، في حين كان بعض منهم يتمسك بالشرعية الدينية، ولكن الكلمة الأخيرة أصبحت بيد الشعب الايراني الذي ثار على استبداد الشاه وأقام جمهورية إسلامية ديموقراطية.</w:t>
      </w:r>
    </w:p>
    <w:p w:rsidR="00090B1F" w:rsidRPr="00597608" w:rsidRDefault="00090B1F" w:rsidP="00090B1F">
      <w:pPr>
        <w:pStyle w:val="ecxmsonormal"/>
        <w:bidi/>
        <w:ind w:firstLine="379"/>
        <w:jc w:val="both"/>
        <w:rPr>
          <w:color w:val="000000" w:themeColor="text1"/>
          <w:sz w:val="32"/>
          <w:szCs w:val="32"/>
          <w:rtl/>
        </w:rPr>
      </w:pPr>
      <w:r w:rsidRPr="00597608">
        <w:rPr>
          <w:rFonts w:ascii="Traditional Arabic" w:hAnsi="Traditional Arabic" w:cs="Traditional Arabic"/>
          <w:color w:val="000000" w:themeColor="text1"/>
          <w:sz w:val="32"/>
          <w:szCs w:val="32"/>
          <w:rtl/>
        </w:rPr>
        <w:t xml:space="preserve">ان النظام الإيراني الاسلامي ولد عن طريق ثورة شعبية </w:t>
      </w:r>
      <w:r w:rsidRPr="00597608">
        <w:rPr>
          <w:rFonts w:ascii="Traditional Arabic" w:hAnsi="Traditional Arabic" w:cs="Traditional Arabic" w:hint="cs"/>
          <w:color w:val="000000" w:themeColor="text1"/>
          <w:sz w:val="32"/>
          <w:szCs w:val="32"/>
          <w:rtl/>
        </w:rPr>
        <w:t xml:space="preserve">في بلد </w:t>
      </w:r>
      <w:r w:rsidRPr="00597608">
        <w:rPr>
          <w:rFonts w:ascii="Traditional Arabic" w:hAnsi="Traditional Arabic" w:cs="Traditional Arabic"/>
          <w:color w:val="000000" w:themeColor="text1"/>
          <w:sz w:val="32"/>
          <w:szCs w:val="32"/>
          <w:rtl/>
        </w:rPr>
        <w:t>ذ</w:t>
      </w:r>
      <w:r w:rsidRPr="00597608">
        <w:rPr>
          <w:rFonts w:ascii="Traditional Arabic" w:hAnsi="Traditional Arabic" w:cs="Traditional Arabic" w:hint="cs"/>
          <w:color w:val="000000" w:themeColor="text1"/>
          <w:sz w:val="32"/>
          <w:szCs w:val="32"/>
          <w:rtl/>
        </w:rPr>
        <w:t>ي</w:t>
      </w:r>
      <w:r w:rsidRPr="00597608">
        <w:rPr>
          <w:rFonts w:ascii="Traditional Arabic" w:hAnsi="Traditional Arabic" w:cs="Traditional Arabic"/>
          <w:color w:val="000000" w:themeColor="text1"/>
          <w:sz w:val="32"/>
          <w:szCs w:val="32"/>
          <w:rtl/>
        </w:rPr>
        <w:t xml:space="preserve"> تراث ديموقراطي عريق عمره حوالي مائة عام. ومع أن الشعب الإيراني خضع لقيادة الفقهاء المراجع، ورفع شعار الاسلام، الا أنه رفع أيضا شعار الحرية والجمهورية الى جانب الاسلام، ولم يسمح بمصادرة رجال الدين لحقوقه السياسية. وقد احترم الامام الخميني قائد الثورة ومؤسس الجمهورية الاسلامية رغبة الشعب الإيراني في سن دستور ينظم العلاقة بين الشعب والحكام، وبناء نظام ديموقراطي وإقامة مجلس شورى منتخب، بالرغم من أن الامام الخميني كان يؤمن بالشرعية الدينية النابعة من السماء عبر نيابة الفقهاء العامة عن الامام المهدي الغائب، الإمام الثاني عشر في العقيدة الشيعية، والذي يستمد شرعيته عبر النص والتعيين من آبائه الى رسول الله </w:t>
      </w:r>
      <w:r w:rsidRPr="00597608">
        <w:rPr>
          <w:rFonts w:ascii="Traditional Arabic" w:hAnsi="Traditional Arabic" w:cs="Traditional Arabic"/>
          <w:color w:val="000000" w:themeColor="text1"/>
          <w:sz w:val="32"/>
          <w:szCs w:val="32"/>
          <w:rtl/>
        </w:rPr>
        <w:lastRenderedPageBreak/>
        <w:t>محمد (ص) تلك النظرية التي عبر عنها الخميني  في بداية شبابه في الأربعينات من القرن العشرين، ثم في النجف في السبعينات، ثم بعد عشر سنوات من إقامة الجمهورية الاسلامية الايرانية، ولكنه لم يستطع أن يستبدلها بالشرعية الدستورية التي نص عليها الدستور في عملية انتخاب الإمام "القائد" ومراقبته ومحاسبته وعزله. ومع ذلك لم يخل الدستور الإيراني من ثغرات سمحت بتعطيل بعض فقراته، وإضعاف السلطة الشعبية الممثلة في مجلس الشورى وفي رئيس الجمهورية، في مقابل المرجع الديني "الولي الفقيه"، المنتخب هو الآخر من الشعب ولكن بصورة غير مباشرة.</w:t>
      </w:r>
    </w:p>
    <w:p w:rsidR="00090B1F" w:rsidRPr="003E3485" w:rsidRDefault="00090B1F" w:rsidP="00090B1F">
      <w:pPr>
        <w:bidi/>
        <w:rPr>
          <w:rFonts w:ascii="Arial" w:eastAsia="Times New Roman" w:hAnsi="Arial"/>
          <w:b/>
          <w:bCs/>
          <w:vanish/>
          <w:color w:val="000000" w:themeColor="text1"/>
          <w:sz w:val="32"/>
          <w:szCs w:val="32"/>
          <w:lang w:eastAsia="en-GB"/>
        </w:rPr>
      </w:pPr>
      <w:r>
        <w:rPr>
          <w:color w:val="000000" w:themeColor="text1"/>
          <w:sz w:val="32"/>
          <w:szCs w:val="32"/>
          <w:rtl/>
        </w:rPr>
        <w:br w:type="page"/>
      </w:r>
      <w:r>
        <w:rPr>
          <w:rFonts w:ascii="Arial" w:eastAsia="Times New Roman" w:hAnsi="Arial" w:hint="cs"/>
          <w:b/>
          <w:bCs/>
          <w:vanish/>
          <w:color w:val="000000" w:themeColor="text1"/>
          <w:sz w:val="32"/>
          <w:szCs w:val="32"/>
          <w:rtl/>
          <w:lang w:eastAsia="en-GB"/>
        </w:rPr>
        <w:lastRenderedPageBreak/>
        <w:t xml:space="preserve"> </w:t>
      </w:r>
      <w:r w:rsidRPr="003E3485">
        <w:rPr>
          <w:rFonts w:ascii="Arial" w:eastAsia="Times New Roman" w:hAnsi="Arial"/>
          <w:b/>
          <w:bCs/>
          <w:vanish/>
          <w:color w:val="000000" w:themeColor="text1"/>
          <w:sz w:val="32"/>
          <w:szCs w:val="32"/>
          <w:lang w:eastAsia="en-GB"/>
        </w:rPr>
        <w:t>Top of Form</w:t>
      </w:r>
    </w:p>
    <w:p w:rsidR="00090B1F" w:rsidRPr="003E3485" w:rsidRDefault="00090B1F" w:rsidP="00090B1F">
      <w:pPr>
        <w:bidi/>
        <w:spacing w:before="100" w:beforeAutospacing="1" w:after="100" w:afterAutospacing="1" w:line="240" w:lineRule="auto"/>
        <w:jc w:val="center"/>
        <w:rPr>
          <w:rFonts w:ascii="Traditional Arabic" w:eastAsia="Times New Roman" w:hAnsi="Traditional Arabic" w:cs="Traditional Arabic"/>
          <w:b/>
          <w:bCs/>
          <w:color w:val="000000" w:themeColor="text1"/>
          <w:sz w:val="32"/>
          <w:szCs w:val="32"/>
          <w:rtl/>
          <w:lang w:eastAsia="en-GB"/>
        </w:rPr>
      </w:pPr>
      <w:r>
        <w:rPr>
          <w:rFonts w:ascii="Arial" w:eastAsia="Times New Roman" w:hAnsi="Arial" w:hint="cs"/>
          <w:b/>
          <w:bCs/>
          <w:vanish/>
          <w:color w:val="000000" w:themeColor="text1"/>
          <w:sz w:val="32"/>
          <w:szCs w:val="32"/>
          <w:rtl/>
          <w:lang w:eastAsia="en-GB"/>
        </w:rPr>
        <w:t xml:space="preserve"> </w:t>
      </w:r>
    </w:p>
    <w:p w:rsidR="00090B1F" w:rsidRPr="00DA4088" w:rsidRDefault="00090B1F" w:rsidP="00090B1F">
      <w:pPr>
        <w:bidi/>
        <w:spacing w:before="100" w:beforeAutospacing="1" w:after="100" w:afterAutospacing="1" w:line="240" w:lineRule="auto"/>
        <w:rPr>
          <w:rFonts w:ascii="Traditional Arabic" w:eastAsia="Times New Roman" w:hAnsi="Traditional Arabic" w:cs="Traditional Arabic"/>
          <w:b/>
          <w:bCs/>
          <w:color w:val="000000" w:themeColor="text1"/>
          <w:sz w:val="40"/>
          <w:szCs w:val="40"/>
          <w:rtl/>
          <w:lang w:eastAsia="en-GB"/>
        </w:rPr>
      </w:pPr>
      <w:r w:rsidRPr="00DA4088">
        <w:rPr>
          <w:rFonts w:ascii="Traditional Arabic" w:eastAsia="Times New Roman" w:hAnsi="Traditional Arabic" w:cs="Traditional Arabic" w:hint="cs"/>
          <w:b/>
          <w:bCs/>
          <w:color w:val="000000" w:themeColor="text1"/>
          <w:sz w:val="40"/>
          <w:szCs w:val="40"/>
          <w:rtl/>
          <w:lang w:eastAsia="en-GB"/>
        </w:rPr>
        <w:t xml:space="preserve">الباب الثالث : آفاق التطور الدستوري في السعودية وايران </w:t>
      </w:r>
    </w:p>
    <w:p w:rsidR="00090B1F" w:rsidRPr="00DA4088" w:rsidRDefault="00090B1F" w:rsidP="00090B1F">
      <w:pPr>
        <w:bidi/>
        <w:spacing w:before="100" w:beforeAutospacing="1" w:after="100" w:afterAutospacing="1" w:line="240" w:lineRule="auto"/>
        <w:rPr>
          <w:rFonts w:ascii="Times New Roman" w:eastAsia="Times New Roman" w:hAnsi="Times New Roman" w:cs="Times New Roman"/>
          <w:b/>
          <w:bCs/>
          <w:color w:val="000000" w:themeColor="text1"/>
          <w:sz w:val="36"/>
          <w:szCs w:val="36"/>
          <w:rtl/>
          <w:lang w:eastAsia="en-GB"/>
        </w:rPr>
      </w:pPr>
      <w:r w:rsidRPr="00DA4088">
        <w:rPr>
          <w:rFonts w:ascii="Traditional Arabic" w:eastAsia="Times New Roman" w:hAnsi="Traditional Arabic" w:cs="Traditional Arabic" w:hint="cs"/>
          <w:b/>
          <w:bCs/>
          <w:color w:val="000000" w:themeColor="text1"/>
          <w:sz w:val="36"/>
          <w:szCs w:val="36"/>
          <w:rtl/>
          <w:lang w:eastAsia="en-GB"/>
        </w:rPr>
        <w:t xml:space="preserve">الفصل الأول: </w:t>
      </w:r>
      <w:r w:rsidRPr="00DA4088">
        <w:rPr>
          <w:rFonts w:ascii="Traditional Arabic" w:eastAsia="Times New Roman" w:hAnsi="Traditional Arabic" w:cs="Traditional Arabic"/>
          <w:b/>
          <w:bCs/>
          <w:color w:val="000000" w:themeColor="text1"/>
          <w:sz w:val="36"/>
          <w:szCs w:val="36"/>
          <w:rtl/>
          <w:lang w:eastAsia="en-GB"/>
        </w:rPr>
        <w:t>آفاق التطور الدستوري في</w:t>
      </w:r>
      <w:r w:rsidRPr="00DA4088">
        <w:rPr>
          <w:rFonts w:eastAsia="Times New Roman" w:cs="Calibri" w:hint="cs"/>
          <w:b/>
          <w:bCs/>
          <w:color w:val="000000" w:themeColor="text1"/>
          <w:sz w:val="36"/>
          <w:szCs w:val="36"/>
          <w:lang w:eastAsia="en-GB"/>
        </w:rPr>
        <w:t xml:space="preserve"> </w:t>
      </w:r>
      <w:r w:rsidRPr="00DA4088">
        <w:rPr>
          <w:rFonts w:ascii="Traditional Arabic" w:eastAsia="Times New Roman" w:hAnsi="Traditional Arabic" w:cs="Traditional Arabic"/>
          <w:b/>
          <w:bCs/>
          <w:color w:val="000000" w:themeColor="text1"/>
          <w:sz w:val="36"/>
          <w:szCs w:val="36"/>
          <w:rtl/>
          <w:lang w:eastAsia="en-GB"/>
        </w:rPr>
        <w:t> المملكة العربية السعودية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سوف </w:t>
      </w:r>
      <w:r w:rsidRPr="00597608">
        <w:rPr>
          <w:rFonts w:ascii="Traditional Arabic" w:eastAsia="Times New Roman" w:hAnsi="Traditional Arabic" w:cs="Traditional Arabic" w:hint="cs"/>
          <w:color w:val="000000" w:themeColor="text1"/>
          <w:sz w:val="32"/>
          <w:szCs w:val="32"/>
          <w:rtl/>
          <w:lang w:eastAsia="en-GB"/>
        </w:rPr>
        <w:t xml:space="preserve">نتحدث </w:t>
      </w:r>
      <w:r w:rsidRPr="00597608">
        <w:rPr>
          <w:rFonts w:ascii="Traditional Arabic" w:eastAsia="Times New Roman" w:hAnsi="Traditional Arabic" w:cs="Traditional Arabic"/>
          <w:color w:val="000000" w:themeColor="text1"/>
          <w:sz w:val="32"/>
          <w:szCs w:val="32"/>
          <w:rtl/>
          <w:lang w:eastAsia="en-GB"/>
        </w:rPr>
        <w:t xml:space="preserve">في هذا الفصل عن </w:t>
      </w:r>
      <w:r>
        <w:rPr>
          <w:rFonts w:ascii="Traditional Arabic" w:eastAsia="Times New Roman" w:hAnsi="Traditional Arabic" w:cs="Traditional Arabic" w:hint="cs"/>
          <w:color w:val="000000" w:themeColor="text1"/>
          <w:sz w:val="32"/>
          <w:szCs w:val="32"/>
          <w:rtl/>
          <w:lang w:eastAsia="en-GB" w:bidi="ar-IQ"/>
        </w:rPr>
        <w:t>الصراع</w:t>
      </w:r>
      <w:r w:rsidRPr="00D91B41">
        <w:rPr>
          <w:rFonts w:ascii="Traditional Arabic" w:eastAsia="Times New Roman" w:hAnsi="Traditional Arabic" w:cs="Traditional Arabic" w:hint="cs"/>
          <w:color w:val="000000" w:themeColor="text1"/>
          <w:sz w:val="32"/>
          <w:szCs w:val="32"/>
          <w:rtl/>
          <w:lang w:eastAsia="en-GB" w:bidi="ar-IQ"/>
        </w:rPr>
        <w:t xml:space="preserve"> </w:t>
      </w:r>
      <w:r>
        <w:rPr>
          <w:rFonts w:ascii="Traditional Arabic" w:eastAsia="Times New Roman" w:hAnsi="Traditional Arabic" w:cs="Traditional Arabic" w:hint="cs"/>
          <w:color w:val="000000" w:themeColor="text1"/>
          <w:sz w:val="32"/>
          <w:szCs w:val="32"/>
          <w:rtl/>
          <w:lang w:eastAsia="en-GB" w:bidi="ar-IQ"/>
        </w:rPr>
        <w:t>حول الشرعية السياسية بين المحافظين والاصلاحيين في السعودية ، حيث يصر النظام والمحافظون على التمسك بالشرعية الدينية بينما يعمل الاصلاحيون على تطوير النظام الى اعتماد الشرعية الدستورية</w:t>
      </w:r>
      <w:r w:rsidRPr="00597608">
        <w:rPr>
          <w:rFonts w:ascii="Traditional Arabic" w:eastAsia="Times New Roman" w:hAnsi="Traditional Arabic" w:cs="Traditional Arabic"/>
          <w:color w:val="000000" w:themeColor="text1"/>
          <w:sz w:val="32"/>
          <w:szCs w:val="32"/>
          <w:rtl/>
          <w:lang w:eastAsia="en-GB"/>
        </w:rPr>
        <w:t>.</w:t>
      </w:r>
      <w:r>
        <w:rPr>
          <w:rFonts w:ascii="Traditional Arabic" w:eastAsia="Times New Roman" w:hAnsi="Traditional Arabic" w:cs="Traditional Arabic" w:hint="cs"/>
          <w:color w:val="000000" w:themeColor="text1"/>
          <w:sz w:val="32"/>
          <w:szCs w:val="32"/>
          <w:rtl/>
          <w:lang w:eastAsia="en-GB"/>
        </w:rPr>
        <w:t xml:space="preserve"> وهو صراع يشبه ذلك الذي جرى في ايران منذ مائة عام، والذي لا يزال مستمرا بوت</w:t>
      </w:r>
      <w:r w:rsidRPr="00597608">
        <w:rPr>
          <w:rFonts w:ascii="Traditional Arabic" w:eastAsia="Times New Roman" w:hAnsi="Traditional Arabic" w:cs="Traditional Arabic"/>
          <w:color w:val="000000" w:themeColor="text1"/>
          <w:sz w:val="32"/>
          <w:szCs w:val="32"/>
          <w:rtl/>
          <w:lang w:eastAsia="en-GB"/>
        </w:rPr>
        <w:t xml:space="preserve">يرة أخف بعد قيام النظام الجمهوري الاسلامي. وكانت المعركة حول الديمقراطية </w:t>
      </w:r>
      <w:r>
        <w:rPr>
          <w:rFonts w:ascii="Traditional Arabic" w:eastAsia="Times New Roman" w:hAnsi="Traditional Arabic" w:cs="Traditional Arabic"/>
          <w:color w:val="000000" w:themeColor="text1"/>
          <w:sz w:val="32"/>
          <w:szCs w:val="32"/>
          <w:rtl/>
          <w:lang w:eastAsia="en-GB"/>
        </w:rPr>
        <w:t>–</w:t>
      </w:r>
      <w:r>
        <w:rPr>
          <w:rFonts w:ascii="Traditional Arabic" w:eastAsia="Times New Roman" w:hAnsi="Traditional Arabic" w:cs="Traditional Arabic" w:hint="cs"/>
          <w:color w:val="000000" w:themeColor="text1"/>
          <w:sz w:val="32"/>
          <w:szCs w:val="32"/>
          <w:rtl/>
          <w:lang w:eastAsia="en-GB"/>
        </w:rPr>
        <w:t xml:space="preserve"> كما رأينا في الفصل الثاني من الباب الأول - </w:t>
      </w:r>
      <w:r w:rsidRPr="00597608">
        <w:rPr>
          <w:rFonts w:ascii="Traditional Arabic" w:eastAsia="Times New Roman" w:hAnsi="Traditional Arabic" w:cs="Traditional Arabic"/>
          <w:color w:val="000000" w:themeColor="text1"/>
          <w:sz w:val="32"/>
          <w:szCs w:val="32"/>
          <w:rtl/>
          <w:lang w:eastAsia="en-GB"/>
        </w:rPr>
        <w:t xml:space="preserve">بدأت في العالم السني في وقت مبكر أو بالتزامن مع ايران، وقطعت شوطا كبيرا في ظل الدولة العثمانية، </w:t>
      </w:r>
      <w:r w:rsidRPr="00FB40D7">
        <w:rPr>
          <w:rFonts w:ascii="Traditional Arabic" w:eastAsia="Times New Roman" w:hAnsi="Traditional Arabic" w:cs="Traditional Arabic"/>
          <w:color w:val="000000" w:themeColor="text1"/>
          <w:sz w:val="32"/>
          <w:szCs w:val="32"/>
          <w:rtl/>
          <w:lang w:eastAsia="en-GB"/>
        </w:rPr>
        <w:t xml:space="preserve">ولكن </w:t>
      </w:r>
      <w:r>
        <w:rPr>
          <w:rFonts w:ascii="Traditional Arabic" w:eastAsia="Times New Roman" w:hAnsi="Traditional Arabic" w:cs="Traditional Arabic" w:hint="cs"/>
          <w:color w:val="000000" w:themeColor="text1"/>
          <w:sz w:val="32"/>
          <w:szCs w:val="32"/>
          <w:rtl/>
          <w:lang w:eastAsia="en-GB"/>
        </w:rPr>
        <w:t>الحديث عن</w:t>
      </w:r>
      <w:r w:rsidRPr="00FB40D7">
        <w:rPr>
          <w:rFonts w:ascii="Traditional Arabic" w:eastAsia="Times New Roman" w:hAnsi="Traditional Arabic" w:cs="Traditional Arabic"/>
          <w:color w:val="000000" w:themeColor="text1"/>
          <w:sz w:val="32"/>
          <w:szCs w:val="32"/>
          <w:rtl/>
          <w:lang w:eastAsia="en-GB"/>
        </w:rPr>
        <w:t xml:space="preserve"> الديمقراطي</w:t>
      </w:r>
      <w:r>
        <w:rPr>
          <w:rFonts w:ascii="Traditional Arabic" w:eastAsia="Times New Roman" w:hAnsi="Traditional Arabic" w:cs="Traditional Arabic" w:hint="cs"/>
          <w:color w:val="000000" w:themeColor="text1"/>
          <w:sz w:val="32"/>
          <w:szCs w:val="32"/>
          <w:rtl/>
          <w:lang w:eastAsia="en-GB"/>
        </w:rPr>
        <w:t>ة</w:t>
      </w:r>
      <w:r w:rsidRPr="00FB40D7">
        <w:rPr>
          <w:rFonts w:ascii="Traditional Arabic" w:eastAsia="Times New Roman" w:hAnsi="Traditional Arabic" w:cs="Traditional Arabic"/>
          <w:color w:val="000000" w:themeColor="text1"/>
          <w:sz w:val="32"/>
          <w:szCs w:val="32"/>
          <w:rtl/>
          <w:lang w:eastAsia="en-GB"/>
        </w:rPr>
        <w:t xml:space="preserve"> في السعودية ظل </w:t>
      </w:r>
      <w:r>
        <w:rPr>
          <w:rFonts w:ascii="Traditional Arabic" w:eastAsia="Times New Roman" w:hAnsi="Traditional Arabic" w:cs="Traditional Arabic" w:hint="cs"/>
          <w:color w:val="000000" w:themeColor="text1"/>
          <w:sz w:val="32"/>
          <w:szCs w:val="32"/>
          <w:rtl/>
          <w:lang w:eastAsia="en-GB"/>
        </w:rPr>
        <w:t xml:space="preserve">خافتا جدا في بداية تأسيس الدولة السعودية المعتمدة على الشرعية الدينية. </w:t>
      </w:r>
      <w:r w:rsidRPr="00597608">
        <w:rPr>
          <w:rFonts w:ascii="Traditional Arabic" w:eastAsia="Times New Roman" w:hAnsi="Traditional Arabic" w:cs="Traditional Arabic"/>
          <w:color w:val="000000" w:themeColor="text1"/>
          <w:sz w:val="32"/>
          <w:szCs w:val="32"/>
          <w:rtl/>
          <w:lang w:eastAsia="en-GB"/>
        </w:rPr>
        <w:t>و</w:t>
      </w:r>
      <w:r>
        <w:rPr>
          <w:rFonts w:ascii="Traditional Arabic" w:eastAsia="Times New Roman" w:hAnsi="Traditional Arabic" w:cs="Traditional Arabic" w:hint="cs"/>
          <w:color w:val="000000" w:themeColor="text1"/>
          <w:sz w:val="32"/>
          <w:szCs w:val="32"/>
          <w:rtl/>
          <w:lang w:eastAsia="en-GB"/>
        </w:rPr>
        <w:t xml:space="preserve">لم يكن </w:t>
      </w:r>
      <w:r>
        <w:rPr>
          <w:rFonts w:ascii="Traditional Arabic" w:eastAsia="Times New Roman" w:hAnsi="Traditional Arabic" w:cs="Traditional Arabic"/>
          <w:color w:val="000000" w:themeColor="text1"/>
          <w:sz w:val="32"/>
          <w:szCs w:val="32"/>
          <w:rtl/>
          <w:lang w:eastAsia="en-GB"/>
        </w:rPr>
        <w:t>رجال الدين الوهابيون</w:t>
      </w:r>
      <w:r>
        <w:rPr>
          <w:rFonts w:ascii="Traditional Arabic" w:eastAsia="Times New Roman" w:hAnsi="Traditional Arabic" w:cs="Traditional Arabic" w:hint="cs"/>
          <w:color w:val="000000" w:themeColor="text1"/>
          <w:sz w:val="32"/>
          <w:szCs w:val="32"/>
          <w:rtl/>
          <w:lang w:eastAsia="en-GB"/>
        </w:rPr>
        <w:t xml:space="preserve"> في وارد الحديث عن الديمقراطية، فضلا عن اعتبار</w:t>
      </w:r>
      <w:r w:rsidRPr="00597608">
        <w:rPr>
          <w:rFonts w:ascii="Traditional Arabic" w:eastAsia="Times New Roman" w:hAnsi="Traditional Arabic" w:cs="Traditional Arabic"/>
          <w:color w:val="000000" w:themeColor="text1"/>
          <w:sz w:val="32"/>
          <w:szCs w:val="32"/>
          <w:rtl/>
          <w:lang w:eastAsia="en-GB"/>
        </w:rPr>
        <w:t xml:space="preserve"> أنفسهم مصدر الشرعية السياسية</w:t>
      </w:r>
      <w:r>
        <w:rPr>
          <w:rFonts w:ascii="Traditional Arabic" w:eastAsia="Times New Roman" w:hAnsi="Traditional Arabic" w:cs="Traditional Arabic" w:hint="cs"/>
          <w:color w:val="000000" w:themeColor="text1"/>
          <w:sz w:val="32"/>
          <w:szCs w:val="32"/>
          <w:rtl/>
          <w:lang w:eastAsia="en-GB"/>
        </w:rPr>
        <w:t xml:space="preserve"> كما هو الحال في ايران في ظل (المرجعية الدينية)،</w:t>
      </w:r>
      <w:r w:rsidRPr="00597608">
        <w:rPr>
          <w:rFonts w:ascii="Traditional Arabic" w:eastAsia="Times New Roman" w:hAnsi="Traditional Arabic" w:cs="Traditional Arabic"/>
          <w:color w:val="000000" w:themeColor="text1"/>
          <w:sz w:val="32"/>
          <w:szCs w:val="32"/>
          <w:rtl/>
          <w:lang w:eastAsia="en-GB"/>
        </w:rPr>
        <w:t xml:space="preserve"> وانما كانوا يقومون بإضفاء تلك الشرعية على </w:t>
      </w:r>
      <w:r>
        <w:rPr>
          <w:rFonts w:ascii="Traditional Arabic" w:eastAsia="Times New Roman" w:hAnsi="Traditional Arabic" w:cs="Traditional Arabic" w:hint="cs"/>
          <w:color w:val="000000" w:themeColor="text1"/>
          <w:sz w:val="32"/>
          <w:szCs w:val="32"/>
          <w:rtl/>
          <w:lang w:eastAsia="en-GB"/>
        </w:rPr>
        <w:t>آل سعود</w:t>
      </w:r>
      <w:r w:rsidRPr="00597608">
        <w:rPr>
          <w:rFonts w:ascii="Traditional Arabic" w:eastAsia="Times New Roman" w:hAnsi="Traditional Arabic" w:cs="Traditional Arabic"/>
          <w:color w:val="000000" w:themeColor="text1"/>
          <w:sz w:val="32"/>
          <w:szCs w:val="32"/>
          <w:rtl/>
          <w:lang w:eastAsia="en-GB"/>
        </w:rPr>
        <w:t xml:space="preserve"> عن طريق الاعتراف</w:t>
      </w:r>
      <w:r>
        <w:rPr>
          <w:rFonts w:ascii="Traditional Arabic" w:eastAsia="Times New Roman" w:hAnsi="Traditional Arabic" w:cs="Traditional Arabic"/>
          <w:color w:val="000000" w:themeColor="text1"/>
          <w:sz w:val="32"/>
          <w:szCs w:val="32"/>
          <w:rtl/>
          <w:lang w:eastAsia="en-GB"/>
        </w:rPr>
        <w:t xml:space="preserve"> بشرعيتهم وتعزيزها والدفاع عنها</w:t>
      </w:r>
      <w:r>
        <w:rPr>
          <w:rFonts w:ascii="Traditional Arabic" w:eastAsia="Times New Roman" w:hAnsi="Traditional Arabic" w:cs="Traditional Arabic" w:hint="cs"/>
          <w:color w:val="000000" w:themeColor="text1"/>
          <w:sz w:val="32"/>
          <w:szCs w:val="32"/>
          <w:rtl/>
          <w:lang w:eastAsia="en-GB"/>
        </w:rPr>
        <w:t>، إما لأنهم  يحملون راية "التوحيد" حسب الثقافة الوهابية، وإما لأنهم حكومة أمر واقع.</w:t>
      </w:r>
      <w:r w:rsidRPr="00597608">
        <w:rPr>
          <w:rStyle w:val="FootnoteReference"/>
          <w:rFonts w:eastAsiaTheme="majorEastAsia"/>
          <w:color w:val="000000" w:themeColor="text1"/>
          <w:sz w:val="32"/>
          <w:szCs w:val="32"/>
          <w:rtl/>
        </w:rPr>
        <w:footnoteReference w:id="341"/>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وعندما كانت</w:t>
      </w:r>
      <w:r w:rsidRPr="00597608">
        <w:rPr>
          <w:rFonts w:ascii="Traditional Arabic" w:eastAsia="Times New Roman" w:hAnsi="Traditional Arabic" w:cs="Traditional Arabic"/>
          <w:color w:val="000000" w:themeColor="text1"/>
          <w:sz w:val="32"/>
          <w:szCs w:val="32"/>
          <w:rtl/>
          <w:lang w:eastAsia="en-GB"/>
        </w:rPr>
        <w:t xml:space="preserve"> الشرعية الدينية للنظام السعودي </w:t>
      </w:r>
      <w:r>
        <w:rPr>
          <w:rFonts w:ascii="Traditional Arabic" w:eastAsia="Times New Roman" w:hAnsi="Traditional Arabic" w:cs="Traditional Arabic" w:hint="cs"/>
          <w:color w:val="000000" w:themeColor="text1"/>
          <w:sz w:val="32"/>
          <w:szCs w:val="32"/>
          <w:rtl/>
          <w:lang w:eastAsia="en-GB"/>
        </w:rPr>
        <w:t xml:space="preserve">تتعرض للاهتزاز </w:t>
      </w:r>
      <w:r w:rsidRPr="00597608">
        <w:rPr>
          <w:rFonts w:ascii="Traditional Arabic" w:eastAsia="Times New Roman" w:hAnsi="Traditional Arabic" w:cs="Traditional Arabic"/>
          <w:color w:val="000000" w:themeColor="text1"/>
          <w:sz w:val="32"/>
          <w:szCs w:val="32"/>
          <w:rtl/>
          <w:lang w:eastAsia="en-GB"/>
        </w:rPr>
        <w:t xml:space="preserve">في نظر </w:t>
      </w:r>
      <w:r>
        <w:rPr>
          <w:rFonts w:ascii="Traditional Arabic" w:eastAsia="Times New Roman" w:hAnsi="Traditional Arabic" w:cs="Traditional Arabic" w:hint="cs"/>
          <w:color w:val="000000" w:themeColor="text1"/>
          <w:sz w:val="32"/>
          <w:szCs w:val="32"/>
          <w:rtl/>
          <w:lang w:eastAsia="en-GB"/>
        </w:rPr>
        <w:t>قطاعات من</w:t>
      </w:r>
      <w:r w:rsidRPr="00597608">
        <w:rPr>
          <w:rFonts w:ascii="Traditional Arabic" w:eastAsia="Times New Roman" w:hAnsi="Traditional Arabic" w:cs="Traditional Arabic"/>
          <w:color w:val="000000" w:themeColor="text1"/>
          <w:sz w:val="32"/>
          <w:szCs w:val="32"/>
          <w:rtl/>
          <w:lang w:eastAsia="en-GB"/>
        </w:rPr>
        <w:t xml:space="preserve"> أبناء الحركة السلفية (الوهابية)</w:t>
      </w:r>
      <w:r>
        <w:rPr>
          <w:rFonts w:ascii="Traditional Arabic" w:eastAsia="Times New Roman" w:hAnsi="Traditional Arabic" w:cs="Traditional Arabic" w:hint="cs"/>
          <w:color w:val="000000" w:themeColor="text1"/>
          <w:sz w:val="32"/>
          <w:szCs w:val="32"/>
          <w:rtl/>
          <w:lang w:eastAsia="en-GB"/>
        </w:rPr>
        <w:t xml:space="preserve"> ، فان الصوت الأعلى الذي يرتفع لدى المعارضة، ردا على ذلك، هو الصوت السلفي المحافظ الذي يدعو الى المهدوية والخلافة</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والعودة ل</w:t>
      </w:r>
      <w:r w:rsidRPr="00597608">
        <w:rPr>
          <w:rFonts w:ascii="Traditional Arabic" w:eastAsia="Times New Roman" w:hAnsi="Traditional Arabic" w:cs="Traditional Arabic"/>
          <w:color w:val="000000" w:themeColor="text1"/>
          <w:sz w:val="32"/>
          <w:szCs w:val="32"/>
          <w:rtl/>
          <w:lang w:eastAsia="en-GB"/>
        </w:rPr>
        <w:t>ل</w:t>
      </w:r>
      <w:r>
        <w:rPr>
          <w:rFonts w:ascii="Traditional Arabic" w:eastAsia="Times New Roman" w:hAnsi="Traditional Arabic" w:cs="Traditional Arabic" w:hint="cs"/>
          <w:color w:val="000000" w:themeColor="text1"/>
          <w:sz w:val="32"/>
          <w:szCs w:val="32"/>
          <w:rtl/>
          <w:lang w:eastAsia="en-GB"/>
        </w:rPr>
        <w:t>ال</w:t>
      </w:r>
      <w:r w:rsidRPr="00597608">
        <w:rPr>
          <w:rFonts w:ascii="Traditional Arabic" w:eastAsia="Times New Roman" w:hAnsi="Traditional Arabic" w:cs="Traditional Arabic"/>
          <w:color w:val="000000" w:themeColor="text1"/>
          <w:sz w:val="32"/>
          <w:szCs w:val="32"/>
          <w:rtl/>
          <w:lang w:eastAsia="en-GB"/>
        </w:rPr>
        <w:t xml:space="preserve">تزام بالشريعة الاسلامية، </w:t>
      </w:r>
      <w:r>
        <w:rPr>
          <w:rFonts w:ascii="Traditional Arabic" w:eastAsia="Times New Roman" w:hAnsi="Traditional Arabic" w:cs="Traditional Arabic" w:hint="cs"/>
          <w:color w:val="000000" w:themeColor="text1"/>
          <w:sz w:val="32"/>
          <w:szCs w:val="32"/>
          <w:rtl/>
          <w:lang w:eastAsia="en-GB"/>
        </w:rPr>
        <w:t>الى جانب بعض الأصوات الاصلاحية التي تنادي بالشورى و</w:t>
      </w:r>
      <w:r w:rsidRPr="00597608">
        <w:rPr>
          <w:rFonts w:ascii="Traditional Arabic" w:eastAsia="Times New Roman" w:hAnsi="Traditional Arabic" w:cs="Traditional Arabic"/>
          <w:color w:val="000000" w:themeColor="text1"/>
          <w:sz w:val="32"/>
          <w:szCs w:val="32"/>
          <w:rtl/>
          <w:lang w:eastAsia="en-GB"/>
        </w:rPr>
        <w:t>الديمقراطية وقيام النظام على أساس التعاقد الاجتماعي</w:t>
      </w:r>
      <w:r>
        <w:rPr>
          <w:rFonts w:ascii="Traditional Arabic" w:eastAsia="Times New Roman" w:hAnsi="Traditional Arabic" w:cs="Traditional Arabic" w:hint="cs"/>
          <w:sz w:val="32"/>
          <w:szCs w:val="32"/>
          <w:rtl/>
          <w:lang w:eastAsia="en-GB"/>
        </w:rPr>
        <w:t>.</w:t>
      </w:r>
    </w:p>
    <w:p w:rsidR="00090B1F" w:rsidRPr="006B3E8A" w:rsidRDefault="00090B1F" w:rsidP="00090B1F">
      <w:pPr>
        <w:bidi/>
        <w:spacing w:before="100" w:beforeAutospacing="1" w:after="100" w:afterAutospacing="1" w:line="240" w:lineRule="auto"/>
        <w:jc w:val="both"/>
        <w:rPr>
          <w:rFonts w:ascii="Traditional Arabic" w:eastAsia="Times New Roman" w:hAnsi="Traditional Arabic" w:cs="Traditional Arabic"/>
          <w:b/>
          <w:bCs/>
          <w:sz w:val="32"/>
          <w:szCs w:val="32"/>
          <w:rtl/>
          <w:lang w:eastAsia="en-GB"/>
        </w:rPr>
      </w:pPr>
      <w:r>
        <w:rPr>
          <w:rFonts w:ascii="Traditional Arabic" w:eastAsia="Times New Roman" w:hAnsi="Traditional Arabic" w:cs="Traditional Arabic" w:hint="cs"/>
          <w:b/>
          <w:bCs/>
          <w:sz w:val="32"/>
          <w:szCs w:val="32"/>
          <w:rtl/>
          <w:lang w:eastAsia="en-GB"/>
        </w:rPr>
        <w:t xml:space="preserve">المبحث الأول : </w:t>
      </w:r>
      <w:r w:rsidRPr="006B3E8A">
        <w:rPr>
          <w:rFonts w:ascii="Traditional Arabic" w:eastAsia="Times New Roman" w:hAnsi="Traditional Arabic" w:cs="Traditional Arabic" w:hint="cs"/>
          <w:b/>
          <w:bCs/>
          <w:sz w:val="32"/>
          <w:szCs w:val="32"/>
          <w:rtl/>
          <w:lang w:eastAsia="en-GB"/>
        </w:rPr>
        <w:t>تآكل الشرعية الدينية للنظام السعودي</w:t>
      </w:r>
    </w:p>
    <w:p w:rsidR="00090B1F" w:rsidRDefault="00090B1F" w:rsidP="00090B1F">
      <w:pPr>
        <w:bidi/>
        <w:spacing w:before="100" w:beforeAutospacing="1" w:after="100" w:afterAutospacing="1" w:line="240" w:lineRule="auto"/>
        <w:jc w:val="both"/>
        <w:rPr>
          <w:rFonts w:ascii="Times New Roman" w:eastAsia="Times New Roman" w:hAnsi="Times New Roman" w:cs="Traditional Arabic"/>
          <w:sz w:val="28"/>
          <w:szCs w:val="28"/>
          <w:rtl/>
        </w:rPr>
      </w:pPr>
      <w:r>
        <w:rPr>
          <w:rFonts w:ascii="Traditional Arabic" w:eastAsia="Times New Roman" w:hAnsi="Traditional Arabic" w:cs="Traditional Arabic" w:hint="cs"/>
          <w:sz w:val="32"/>
          <w:szCs w:val="32"/>
          <w:rtl/>
          <w:lang w:eastAsia="en-GB"/>
        </w:rPr>
        <w:lastRenderedPageBreak/>
        <w:t xml:space="preserve"> فقد </w:t>
      </w:r>
      <w:r w:rsidRPr="00597608">
        <w:rPr>
          <w:rFonts w:ascii="Traditional Arabic" w:eastAsia="Times New Roman" w:hAnsi="Traditional Arabic" w:cs="Traditional Arabic"/>
          <w:color w:val="000000" w:themeColor="text1"/>
          <w:sz w:val="32"/>
          <w:szCs w:val="32"/>
          <w:rtl/>
          <w:lang w:eastAsia="en-GB"/>
        </w:rPr>
        <w:t xml:space="preserve">تعرضت شرعية </w:t>
      </w:r>
      <w:r>
        <w:rPr>
          <w:rFonts w:ascii="Traditional Arabic" w:eastAsia="Times New Roman" w:hAnsi="Traditional Arabic" w:cs="Traditional Arabic" w:hint="cs"/>
          <w:color w:val="000000" w:themeColor="text1"/>
          <w:sz w:val="32"/>
          <w:szCs w:val="32"/>
          <w:rtl/>
          <w:lang w:eastAsia="en-GB"/>
        </w:rPr>
        <w:t>ال</w:t>
      </w:r>
      <w:r>
        <w:rPr>
          <w:rFonts w:ascii="Traditional Arabic" w:eastAsia="Times New Roman" w:hAnsi="Traditional Arabic" w:cs="Traditional Arabic"/>
          <w:color w:val="000000" w:themeColor="text1"/>
          <w:sz w:val="32"/>
          <w:szCs w:val="32"/>
          <w:rtl/>
          <w:lang w:eastAsia="en-GB"/>
        </w:rPr>
        <w:t>نظام</w:t>
      </w:r>
      <w:r w:rsidRPr="00597608">
        <w:rPr>
          <w:rFonts w:ascii="Traditional Arabic" w:eastAsia="Times New Roman" w:hAnsi="Traditional Arabic" w:cs="Traditional Arabic"/>
          <w:color w:val="000000" w:themeColor="text1"/>
          <w:sz w:val="32"/>
          <w:szCs w:val="32"/>
          <w:rtl/>
          <w:lang w:eastAsia="en-GB"/>
        </w:rPr>
        <w:t xml:space="preserve"> "الدينية" </w:t>
      </w:r>
      <w:r>
        <w:rPr>
          <w:rFonts w:ascii="Traditional Arabic" w:eastAsia="Times New Roman" w:hAnsi="Traditional Arabic" w:cs="Traditional Arabic" w:hint="cs"/>
          <w:color w:val="000000" w:themeColor="text1"/>
          <w:sz w:val="32"/>
          <w:szCs w:val="32"/>
          <w:rtl/>
          <w:lang w:eastAsia="en-GB"/>
        </w:rPr>
        <w:t>في السبعينات من القرن الماضي</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الى الاهتزاز، بسبب </w:t>
      </w:r>
      <w:r>
        <w:rPr>
          <w:rFonts w:ascii="Traditional Arabic" w:eastAsia="Times New Roman" w:hAnsi="Traditional Arabic" w:cs="Traditional Arabic"/>
          <w:color w:val="000000" w:themeColor="text1"/>
          <w:sz w:val="32"/>
          <w:szCs w:val="32"/>
          <w:rtl/>
          <w:lang w:eastAsia="en-GB"/>
        </w:rPr>
        <w:t>استفحال التوجه العلماني للنظام، وسنه لقوانين اعتبر</w:t>
      </w:r>
      <w:r>
        <w:rPr>
          <w:rFonts w:ascii="Traditional Arabic" w:eastAsia="Times New Roman" w:hAnsi="Traditional Arabic" w:cs="Traditional Arabic" w:hint="cs"/>
          <w:color w:val="000000" w:themeColor="text1"/>
          <w:sz w:val="32"/>
          <w:szCs w:val="32"/>
          <w:rtl/>
          <w:lang w:eastAsia="en-GB"/>
        </w:rPr>
        <w:t>ها السلفيون</w:t>
      </w:r>
      <w:r w:rsidRPr="00597608">
        <w:rPr>
          <w:rFonts w:ascii="Traditional Arabic" w:eastAsia="Times New Roman" w:hAnsi="Traditional Arabic" w:cs="Traditional Arabic"/>
          <w:color w:val="000000" w:themeColor="text1"/>
          <w:sz w:val="32"/>
          <w:szCs w:val="32"/>
          <w:rtl/>
          <w:lang w:eastAsia="en-GB"/>
        </w:rPr>
        <w:t xml:space="preserve"> مخالفة للشريعة الاسلامية، </w:t>
      </w:r>
      <w:r>
        <w:rPr>
          <w:rFonts w:ascii="Traditional Arabic" w:eastAsia="Times New Roman" w:hAnsi="Traditional Arabic" w:cs="Traditional Arabic" w:hint="cs"/>
          <w:color w:val="000000" w:themeColor="text1"/>
          <w:sz w:val="32"/>
          <w:szCs w:val="32"/>
          <w:rtl/>
          <w:lang w:eastAsia="en-GB"/>
        </w:rPr>
        <w:t xml:space="preserve">مما ادى الى  ولادة </w:t>
      </w:r>
      <w:r w:rsidRPr="00597608">
        <w:rPr>
          <w:rFonts w:ascii="Traditional Arabic" w:eastAsia="Times New Roman" w:hAnsi="Traditional Arabic" w:cs="Traditional Arabic"/>
          <w:color w:val="000000" w:themeColor="text1"/>
          <w:sz w:val="32"/>
          <w:szCs w:val="32"/>
          <w:rtl/>
          <w:lang w:eastAsia="en-GB"/>
        </w:rPr>
        <w:t>حركة معارضة مسلحة في قلب الحركة الوهابية، بقيادة جهيمان العتيبي، الذي</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احتل الحرم المكي في مطلع القرن الخامس عشر الهجري (1979) ودعا لمبايعة أحد اتباعه (محمد بن عبد الله القحطاني) كإمام مهدي منتظر.</w:t>
      </w:r>
      <w:r w:rsidRPr="000A32B6">
        <w:rPr>
          <w:rStyle w:val="FootnoteReference"/>
          <w:color w:val="000000" w:themeColor="text1"/>
          <w:sz w:val="32"/>
          <w:szCs w:val="32"/>
        </w:rPr>
        <w:t xml:space="preserve"> </w:t>
      </w:r>
      <w:r>
        <w:rPr>
          <w:rFonts w:ascii="Traditional Arabic" w:eastAsia="Times New Roman" w:hAnsi="Traditional Arabic" w:cs="Traditional Arabic" w:hint="cs"/>
          <w:color w:val="000000" w:themeColor="text1"/>
          <w:sz w:val="32"/>
          <w:szCs w:val="32"/>
          <w:rtl/>
          <w:lang w:eastAsia="en-GB"/>
        </w:rPr>
        <w:t xml:space="preserve"> واهتزت الشرعية الدينية للنظام، مرة أخرى،</w:t>
      </w:r>
      <w:r>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عندما قرر الملك فهد الاستعانة بالأميركيين في محاربة الرئيس العراقي صدام حسين عام 19</w:t>
      </w:r>
      <w:r>
        <w:rPr>
          <w:rFonts w:ascii="Traditional Arabic" w:eastAsia="Times New Roman" w:hAnsi="Traditional Arabic" w:cs="Traditional Arabic"/>
          <w:color w:val="000000" w:themeColor="text1"/>
          <w:sz w:val="32"/>
          <w:szCs w:val="32"/>
          <w:rtl/>
          <w:lang w:eastAsia="en-GB"/>
        </w:rPr>
        <w:t>91 فيما عرف بحرب تحرير الكويت</w:t>
      </w:r>
      <w:r>
        <w:rPr>
          <w:rFonts w:ascii="Traditional Arabic" w:eastAsia="Times New Roman" w:hAnsi="Traditional Arabic" w:cs="Traditional Arabic" w:hint="cs"/>
          <w:color w:val="000000" w:themeColor="text1"/>
          <w:sz w:val="32"/>
          <w:szCs w:val="32"/>
          <w:rtl/>
          <w:lang w:eastAsia="en-GB"/>
        </w:rPr>
        <w:t xml:space="preserve">، فنشأت حركة معارضة تنديدا </w:t>
      </w:r>
      <w:r w:rsidRPr="00597608">
        <w:rPr>
          <w:rFonts w:ascii="Traditional Arabic" w:eastAsia="Times New Roman" w:hAnsi="Traditional Arabic" w:cs="Traditional Arabic"/>
          <w:color w:val="000000" w:themeColor="text1"/>
          <w:sz w:val="32"/>
          <w:szCs w:val="32"/>
          <w:rtl/>
          <w:lang w:eastAsia="en-GB"/>
        </w:rPr>
        <w:t xml:space="preserve">بالوجود العسكري الامريكي في المملكة </w:t>
      </w:r>
      <w:r>
        <w:rPr>
          <w:rFonts w:ascii="Traditional Arabic" w:eastAsia="Times New Roman" w:hAnsi="Traditional Arabic" w:cs="Traditional Arabic"/>
          <w:color w:val="000000" w:themeColor="text1"/>
          <w:sz w:val="32"/>
          <w:szCs w:val="32"/>
          <w:rtl/>
          <w:lang w:eastAsia="en-GB"/>
        </w:rPr>
        <w:t>العربية السعودية "مهد الاسلام"</w:t>
      </w:r>
      <w:r w:rsidRPr="00597608">
        <w:rPr>
          <w:rFonts w:ascii="Traditional Arabic" w:eastAsia="Times New Roman" w:hAnsi="Traditional Arabic" w:cs="Traditional Arabic"/>
          <w:color w:val="000000" w:themeColor="text1"/>
          <w:sz w:val="32"/>
          <w:szCs w:val="32"/>
          <w:rtl/>
          <w:lang w:eastAsia="en-GB"/>
        </w:rPr>
        <w:t>.</w:t>
      </w:r>
      <w:r w:rsidRPr="004B7A93">
        <w:rPr>
          <w:rFonts w:ascii="Times New Roman" w:eastAsia="Times New Roman" w:hAnsi="Times New Roman" w:cs="Traditional Arabic" w:hint="cs"/>
          <w:sz w:val="28"/>
          <w:szCs w:val="28"/>
          <w:rtl/>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وقادت الاحتجاجات حركة عرفت بـ (الصحوة الاسلامية) وهي كانت قد نشأت في الثمانينات من القرن العشرين،</w:t>
      </w:r>
      <w:r w:rsidRPr="00A1250F">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تزامنا مع انتصار الثورة الاسلامية الايرانية وتأسيس الجمهورية الاسلامية، كحركة فكرية تطالب ب</w:t>
      </w:r>
      <w:r>
        <w:rPr>
          <w:rFonts w:ascii="Times New Roman" w:eastAsia="Times New Roman" w:hAnsi="Times New Roman" w:cs="Traditional Arabic" w:hint="cs"/>
          <w:sz w:val="32"/>
          <w:szCs w:val="32"/>
          <w:rtl/>
        </w:rPr>
        <w:t>الجمع بين الدين والسياسة</w:t>
      </w:r>
      <w:r>
        <w:rPr>
          <w:rFonts w:ascii="Traditional Arabic" w:eastAsia="Times New Roman" w:hAnsi="Traditional Arabic" w:cs="Traditional Arabic" w:hint="cs"/>
          <w:color w:val="000000" w:themeColor="text1"/>
          <w:sz w:val="32"/>
          <w:szCs w:val="32"/>
          <w:rtl/>
          <w:lang w:eastAsia="en-GB"/>
        </w:rPr>
        <w:t>.</w:t>
      </w:r>
      <w:r w:rsidRPr="00597608">
        <w:rPr>
          <w:rStyle w:val="FootnoteReference"/>
          <w:color w:val="000000" w:themeColor="text1"/>
          <w:sz w:val="32"/>
          <w:szCs w:val="32"/>
        </w:rPr>
        <w:footnoteReference w:id="342"/>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w:t>
      </w:r>
      <w:r>
        <w:rPr>
          <w:rFonts w:ascii="Traditional Arabic" w:eastAsia="Times New Roman" w:hAnsi="Traditional Arabic" w:cs="Traditional Arabic" w:hint="cs"/>
          <w:color w:val="000000" w:themeColor="text1"/>
          <w:sz w:val="32"/>
          <w:szCs w:val="32"/>
          <w:rtl/>
          <w:lang w:eastAsia="en-GB"/>
        </w:rPr>
        <w:t xml:space="preserve">نشطت بعد انتهاء حرب الكويت، حيث قدم </w:t>
      </w:r>
      <w:r w:rsidRPr="00597608">
        <w:rPr>
          <w:rFonts w:ascii="Traditional Arabic" w:eastAsia="Times New Roman" w:hAnsi="Traditional Arabic" w:cs="Traditional Arabic"/>
          <w:color w:val="000000" w:themeColor="text1"/>
          <w:sz w:val="32"/>
          <w:szCs w:val="32"/>
          <w:rtl/>
          <w:lang w:eastAsia="en-GB"/>
        </w:rPr>
        <w:t xml:space="preserve">نحو 200 من العلماء والناشطين السلفيين </w:t>
      </w:r>
      <w:r>
        <w:rPr>
          <w:rFonts w:ascii="Traditional Arabic" w:eastAsia="Times New Roman" w:hAnsi="Traditional Arabic" w:cs="Traditional Arabic"/>
          <w:color w:val="000000" w:themeColor="text1"/>
          <w:sz w:val="32"/>
          <w:szCs w:val="32"/>
          <w:rtl/>
          <w:lang w:eastAsia="en-GB"/>
        </w:rPr>
        <w:t>في أيار 1991</w:t>
      </w:r>
      <w:r w:rsidRPr="00597608">
        <w:rPr>
          <w:rFonts w:ascii="Traditional Arabic" w:eastAsia="Times New Roman" w:hAnsi="Traditional Arabic" w:cs="Traditional Arabic"/>
          <w:color w:val="000000" w:themeColor="text1"/>
          <w:sz w:val="32"/>
          <w:szCs w:val="32"/>
          <w:rtl/>
          <w:lang w:eastAsia="en-GB"/>
        </w:rPr>
        <w:t xml:space="preserve"> مذكرة إلى الملك فهد تطالب بإصلاحات "لاستعادة الشرعية" التي تضررت ب</w:t>
      </w:r>
      <w:r>
        <w:rPr>
          <w:rFonts w:ascii="Traditional Arabic" w:eastAsia="Times New Roman" w:hAnsi="Traditional Arabic" w:cs="Traditional Arabic" w:hint="cs"/>
          <w:color w:val="000000" w:themeColor="text1"/>
          <w:sz w:val="32"/>
          <w:szCs w:val="32"/>
          <w:rtl/>
          <w:lang w:eastAsia="en-GB"/>
        </w:rPr>
        <w:t>استدعاء القوات الأميركية</w:t>
      </w:r>
      <w:r w:rsidRPr="00597608">
        <w:rPr>
          <w:rFonts w:ascii="Traditional Arabic" w:eastAsia="Times New Roman" w:hAnsi="Traditional Arabic" w:cs="Traditional Arabic"/>
          <w:color w:val="000000" w:themeColor="text1"/>
          <w:sz w:val="32"/>
          <w:szCs w:val="32"/>
          <w:rtl/>
          <w:lang w:eastAsia="en-GB"/>
        </w:rPr>
        <w:t>.</w:t>
      </w:r>
      <w:r>
        <w:rPr>
          <w:rFonts w:ascii="Traditional Arabic" w:eastAsia="Times New Roman" w:hAnsi="Traditional Arabic" w:cs="Traditional Arabic" w:hint="cs"/>
          <w:color w:val="000000" w:themeColor="text1"/>
          <w:sz w:val="32"/>
          <w:szCs w:val="32"/>
          <w:rtl/>
          <w:lang w:eastAsia="en-GB"/>
        </w:rPr>
        <w:t xml:space="preserve"> ف</w:t>
      </w:r>
      <w:r w:rsidRPr="00597608">
        <w:rPr>
          <w:rFonts w:ascii="Traditional Arabic" w:eastAsia="Times New Roman" w:hAnsi="Traditional Arabic" w:cs="Traditional Arabic"/>
          <w:color w:val="000000" w:themeColor="text1"/>
          <w:sz w:val="32"/>
          <w:szCs w:val="32"/>
          <w:rtl/>
          <w:lang w:eastAsia="en-GB"/>
        </w:rPr>
        <w:t xml:space="preserve">قام الملك بالإعلان عن نيته للقيام بإصلاحات سياسية من بينها إنشاء مجلس للشورى. ثم قام بالإعلان عن (النظام الأساسي والأنظمة الثلاثة) الذي يشبه الدستور سنة 1992 ولكن هذا الإعلان لم يملأ الفراغ الدستوري ولم يعد الشرعية الدينية الى النظام السعودي كما كانت سابقا، حيث واصل التيار </w:t>
      </w:r>
      <w:r>
        <w:rPr>
          <w:rFonts w:ascii="Traditional Arabic" w:eastAsia="Times New Roman" w:hAnsi="Traditional Arabic" w:cs="Traditional Arabic" w:hint="cs"/>
          <w:color w:val="000000" w:themeColor="text1"/>
          <w:sz w:val="32"/>
          <w:szCs w:val="32"/>
          <w:rtl/>
          <w:lang w:eastAsia="en-GB"/>
        </w:rPr>
        <w:t>الصحوي</w:t>
      </w:r>
      <w:r>
        <w:rPr>
          <w:rFonts w:ascii="Traditional Arabic" w:eastAsia="Times New Roman" w:hAnsi="Traditional Arabic" w:cs="Traditional Arabic"/>
          <w:color w:val="000000" w:themeColor="text1"/>
          <w:sz w:val="32"/>
          <w:szCs w:val="32"/>
          <w:rtl/>
          <w:lang w:eastAsia="en-GB"/>
        </w:rPr>
        <w:t xml:space="preserve"> المعارض</w:t>
      </w:r>
      <w:r w:rsidRPr="00597608">
        <w:rPr>
          <w:rFonts w:ascii="Traditional Arabic" w:eastAsia="Times New Roman" w:hAnsi="Traditional Arabic" w:cs="Traditional Arabic"/>
          <w:color w:val="000000" w:themeColor="text1"/>
          <w:sz w:val="32"/>
          <w:szCs w:val="32"/>
          <w:rtl/>
          <w:lang w:eastAsia="en-GB"/>
        </w:rPr>
        <w:t xml:space="preserve"> أعماله</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وقام الشيخ سليمان العودة والشيخ سفر الحوالي والشيخ عبد الله بن جبرين في صيف عام 1992  بتنظيم لجنة للاصلاح والمشورة ، وكتابة (مذكرة نصيحة) الى الملك،</w:t>
      </w:r>
      <w:r w:rsidRPr="00C2692F">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وقع عليها أكثر من </w:t>
      </w:r>
      <w:r>
        <w:rPr>
          <w:rFonts w:ascii="Traditional Arabic" w:eastAsia="Times New Roman" w:hAnsi="Traditional Arabic" w:cs="Traditional Arabic" w:hint="cs"/>
          <w:color w:val="000000" w:themeColor="text1"/>
          <w:sz w:val="32"/>
          <w:szCs w:val="32"/>
          <w:rtl/>
          <w:lang w:eastAsia="en-GB"/>
        </w:rPr>
        <w:t>400</w:t>
      </w:r>
      <w:r w:rsidRPr="00597608">
        <w:rPr>
          <w:rFonts w:ascii="Traditional Arabic" w:eastAsia="Times New Roman" w:hAnsi="Traditional Arabic" w:cs="Traditional Arabic"/>
          <w:color w:val="000000" w:themeColor="text1"/>
          <w:sz w:val="32"/>
          <w:szCs w:val="32"/>
          <w:rtl/>
          <w:lang w:eastAsia="en-GB"/>
        </w:rPr>
        <w:t xml:space="preserve"> شيخ</w:t>
      </w:r>
      <w:r w:rsidRPr="00597608">
        <w:rPr>
          <w:rFonts w:ascii="Traditional Arabic" w:eastAsia="Times New Roman" w:hAnsi="Traditional Arabic" w:cs="Traditional Arabic" w:hint="cs"/>
          <w:color w:val="000000" w:themeColor="text1"/>
          <w:sz w:val="32"/>
          <w:szCs w:val="32"/>
          <w:rtl/>
          <w:lang w:eastAsia="en-GB"/>
        </w:rPr>
        <w:t xml:space="preserve"> من علماء الدين</w:t>
      </w:r>
      <w:r w:rsidRPr="00597608">
        <w:rPr>
          <w:rFonts w:ascii="Traditional Arabic" w:eastAsia="Times New Roman" w:hAnsi="Traditional Arabic" w:cs="Traditional Arabic"/>
          <w:color w:val="000000" w:themeColor="text1"/>
          <w:sz w:val="32"/>
          <w:szCs w:val="32"/>
          <w:rtl/>
          <w:lang w:eastAsia="en-GB"/>
        </w:rPr>
        <w:t>، تضمنت أهم مآخذ التيار وأفكاره الاصلاحية في المجالات الإدارية والسياسية والاقتصادية والعسكرية والقضائية والاجتماعية.</w:t>
      </w:r>
      <w:r w:rsidRPr="00597608">
        <w:rPr>
          <w:rStyle w:val="Heading3Char"/>
          <w:rFonts w:eastAsia="Calibri"/>
          <w:b w:val="0"/>
          <w:bCs w:val="0"/>
          <w:color w:val="000000" w:themeColor="text1"/>
          <w:sz w:val="32"/>
          <w:szCs w:val="32"/>
        </w:rPr>
        <w:t xml:space="preserve"> </w:t>
      </w:r>
      <w:r w:rsidRPr="00597608">
        <w:rPr>
          <w:rStyle w:val="FootnoteReference"/>
          <w:color w:val="000000" w:themeColor="text1"/>
          <w:sz w:val="32"/>
          <w:szCs w:val="32"/>
        </w:rPr>
        <w:footnoteReference w:id="343"/>
      </w:r>
      <w:r w:rsidRPr="00597608">
        <w:rPr>
          <w:rFonts w:eastAsia="Times New Roman" w:cs="Calibri"/>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lastRenderedPageBreak/>
        <w:t>وانتقدت المذكرة كثيرا من الأنظمة (القوانين) التي تقدم بها الملك فهد واعتبرتها منافية للحريات العامة أو مستوردة من القوانين الأجنبية الكافرة.</w:t>
      </w:r>
      <w:r w:rsidRPr="00597608">
        <w:rPr>
          <w:rStyle w:val="FootnoteReference"/>
          <w:color w:val="000000" w:themeColor="text1"/>
          <w:sz w:val="32"/>
          <w:szCs w:val="32"/>
        </w:rPr>
        <w:footnoteReference w:id="344"/>
      </w:r>
      <w:r w:rsidRPr="00597608">
        <w:rPr>
          <w:rStyle w:val="FootnoteReference"/>
          <w:color w:val="000000" w:themeColor="text1"/>
          <w:sz w:val="32"/>
          <w:szCs w:val="32"/>
          <w:rtl/>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وانتقدت المذكرة ما أسمته سياسة الفتور والتجاهل والخذلان والتشويه الإعلامي، التي تتبعها المملكة في علاقاتها مع التوجهات الاسلامية، دولاً وحركات وأفرادا،</w:t>
      </w:r>
      <w:r w:rsidRPr="00597608">
        <w:rPr>
          <w:rFonts w:ascii="Arial" w:eastAsia="Times New Roman" w:hAnsi="Arial"/>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وكذلك الحرص الشديد على عدم التعارض مع مصالح الأنظمة الغربية التي تقود العداء للاسلام، ومجاراة الولايات المتحدة الامريكية في غالب المواقف والعلاقات والقرارات مثل الاندفاع نحو عملية السلام مع اليهود. وطالبت بتبني سياسة الوحدة الاسلامية والعمل من أجلها، ودعم قضايا المسلمين في جميع المحافل الدولية، والتعامل بحكمة مع الدول والتكتلات والتوجهات المعادية للاسلام وعلى رأسها الأنظمة الغربية، وتجنب أي نوع من الأحلاف أو أشكال التعاون التي تخدم الأهداف الاستعمارية وتؤثر على القرار السياسي للبلد.</w:t>
      </w:r>
      <w:r w:rsidRPr="00597608">
        <w:rPr>
          <w:rStyle w:val="Heading3Char"/>
          <w:rFonts w:eastAsia="Calibri"/>
          <w:b w:val="0"/>
          <w:bCs w:val="0"/>
          <w:color w:val="000000" w:themeColor="text1"/>
          <w:sz w:val="32"/>
          <w:szCs w:val="32"/>
        </w:rPr>
        <w:t xml:space="preserve"> </w:t>
      </w:r>
      <w:r w:rsidRPr="00597608">
        <w:rPr>
          <w:rStyle w:val="FootnoteReference"/>
          <w:color w:val="000000" w:themeColor="text1"/>
          <w:sz w:val="32"/>
          <w:szCs w:val="32"/>
        </w:rPr>
        <w:footnoteReference w:id="345"/>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w:t>
      </w:r>
      <w:r>
        <w:rPr>
          <w:rFonts w:ascii="Traditional Arabic" w:eastAsia="Times New Roman" w:hAnsi="Traditional Arabic" w:cs="Traditional Arabic" w:hint="cs"/>
          <w:color w:val="000000" w:themeColor="text1"/>
          <w:sz w:val="32"/>
          <w:szCs w:val="32"/>
          <w:rtl/>
          <w:lang w:eastAsia="en-GB"/>
        </w:rPr>
        <w:t>و</w:t>
      </w:r>
      <w:r w:rsidRPr="00597608">
        <w:rPr>
          <w:rFonts w:ascii="Traditional Arabic" w:eastAsia="Times New Roman" w:hAnsi="Traditional Arabic" w:cs="Traditional Arabic"/>
          <w:color w:val="000000" w:themeColor="text1"/>
          <w:sz w:val="32"/>
          <w:szCs w:val="32"/>
          <w:rtl/>
          <w:lang w:eastAsia="en-GB"/>
        </w:rPr>
        <w:t>طالبت المذكرة بإحياء دور العلماء والدعاة وتحريرهم من تبعيتهم للسلطة الى تبعية السلطة لهم "وأن يكون لهم  مكانة لا تعدلها مكانة ، وأن يكونوا في مقدمة أهل الحل والعقد والأمر والنهي ، واليهم ترجع الأمة حكاما ومحكومين لبيان الحكم الشرعي لسائر أمور دينهم ودنياهم".</w:t>
      </w:r>
      <w:r w:rsidRPr="00597608">
        <w:rPr>
          <w:rStyle w:val="FootnoteReference"/>
          <w:color w:val="000000" w:themeColor="text1"/>
          <w:sz w:val="32"/>
          <w:szCs w:val="32"/>
        </w:rPr>
        <w:footnoteReference w:id="346"/>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وانتقدت المذكرة عدم استجابة الدولة للعلماء أو استشارتهم في سن الانظمة (القوانين) في مختلف مجالات الحياة الثقافية والاعلامية والاقتصادية والسياسية الداخلية والخارجية، وحذرت من "فصل الدين عن واقع حياة الناس وعزله عن التأثير في أمر معاشهم وما قد يترتب على ذلك أثر خطير يهدم الأصل الذي انما قامت الدولة له من الدعوة للاسلام وتطبيق أحكامه".</w:t>
      </w:r>
      <w:r>
        <w:rPr>
          <w:rFonts w:ascii="Traditional Arabic" w:eastAsia="Times New Roman" w:hAnsi="Traditional Arabic" w:cs="Traditional Arabic"/>
          <w:color w:val="000000" w:themeColor="text1"/>
          <w:sz w:val="32"/>
          <w:szCs w:val="32"/>
          <w:rtl/>
          <w:lang w:eastAsia="en-GB"/>
        </w:rPr>
        <w:t xml:space="preserve"> ودعت المذكرة </w:t>
      </w:r>
      <w:r w:rsidRPr="00597608">
        <w:rPr>
          <w:rFonts w:ascii="Traditional Arabic" w:eastAsia="Times New Roman" w:hAnsi="Traditional Arabic" w:cs="Traditional Arabic"/>
          <w:color w:val="000000" w:themeColor="text1"/>
          <w:sz w:val="32"/>
          <w:szCs w:val="32"/>
          <w:rtl/>
          <w:lang w:eastAsia="en-GB"/>
        </w:rPr>
        <w:t>الى إشراف العلماء على الدولة السعودية، من خلال ترشيحهم الى (مجلس علمائي) من ذوي الاختصاص وليس من قبل الحكومة.</w:t>
      </w:r>
      <w:r w:rsidRPr="0001679B">
        <w:rPr>
          <w:rStyle w:val="FootnoteReference"/>
          <w:color w:val="000000" w:themeColor="text1"/>
          <w:sz w:val="32"/>
          <w:szCs w:val="32"/>
        </w:rPr>
        <w:t xml:space="preserve"> </w:t>
      </w:r>
      <w:r w:rsidRPr="00597608">
        <w:rPr>
          <w:rStyle w:val="FootnoteReference"/>
          <w:color w:val="000000" w:themeColor="text1"/>
          <w:sz w:val="32"/>
          <w:szCs w:val="32"/>
        </w:rPr>
        <w:footnoteReference w:id="347"/>
      </w:r>
      <w:r w:rsidRPr="009505CA">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وأصدر الدكتور محمد بن عبد الله المسعري رئيس "لجنة الدفاع عن الحقوق الشرعية" التي انبثقت عن تلك الحركة، عدة كتب حول عدم شرعية الدولة السعودية، منها كتاب:"أصل الاسلام وحقيقة التوحيد" </w:t>
      </w:r>
      <w:r w:rsidRPr="00597608">
        <w:rPr>
          <w:rFonts w:ascii="Traditional Arabic" w:eastAsia="Times New Roman" w:hAnsi="Traditional Arabic" w:cs="Traditional Arabic"/>
          <w:color w:val="000000" w:themeColor="text1"/>
          <w:sz w:val="32"/>
          <w:szCs w:val="32"/>
          <w:rtl/>
          <w:lang w:eastAsia="en-GB"/>
        </w:rPr>
        <w:lastRenderedPageBreak/>
        <w:t>ينتقد فيه ادعاء آل سعود بالتوحيد، ويصفه بالمشوه والمبتور، ومنها "الأدلة القطعية على عدم شرعية الدولة السعودية" و "طاعة أولي الأمر" و "محاسبة الحكام" وكلها تصب في نزع الشرعية الدينية عن نظام آل سعود.</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ثم تطور التشكيك بالهوية الاسلامية للنظام السعودي الى حد تكفيره على يد جناج راديكالي معارض</w:t>
      </w:r>
      <w:r>
        <w:rPr>
          <w:rFonts w:ascii="Traditional Arabic" w:eastAsia="Times New Roman" w:hAnsi="Traditional Arabic" w:cs="Traditional Arabic" w:hint="cs"/>
          <w:color w:val="000000" w:themeColor="text1"/>
          <w:sz w:val="32"/>
          <w:szCs w:val="32"/>
          <w:rtl/>
          <w:lang w:eastAsia="en-GB"/>
        </w:rPr>
        <w:t xml:space="preserve"> انبثق عن حركة الصحوة،</w:t>
      </w:r>
      <w:r w:rsidRPr="00597608">
        <w:rPr>
          <w:rFonts w:ascii="Traditional Arabic" w:eastAsia="Times New Roman" w:hAnsi="Traditional Arabic" w:cs="Traditional Arabic"/>
          <w:color w:val="000000" w:themeColor="text1"/>
          <w:sz w:val="32"/>
          <w:szCs w:val="32"/>
          <w:rtl/>
          <w:lang w:eastAsia="en-GB"/>
        </w:rPr>
        <w:t xml:space="preserve"> هو تنظيم </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القاعدة</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بزعامة أسامة بن لادن، الذي أعلن سنة 1997 في</w:t>
      </w:r>
      <w:r w:rsidRPr="00597608">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رسالة مفتوحة وجهها الى عامة المسلمين وأبناء الجزيرة العربية بالخصوص: "خيانة النظام السعودي للأمة،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وموالاة الكفّار</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ومناصرتهم</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ومظاهرتهم</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على</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المسلمين،</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واعتبار</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ذلك من</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نواقض</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الإسلام</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العشرة".</w:t>
      </w:r>
      <w:r w:rsidRPr="00597608">
        <w:rPr>
          <w:rFonts w:ascii="Times New Roman" w:eastAsia="Times New Roman" w:hAnsi="Times New Roman" w:cs="Times New Roman" w:hint="cs"/>
          <w:i/>
          <w:i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وقام بسحب الشرعية الدينية عن النظام السعودي قائلا:" إن</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النظام</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قد</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مزق</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شرعيته</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بيده</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بأعمال</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كثيرة</w:t>
      </w:r>
      <w:r>
        <w:rPr>
          <w:rFonts w:ascii="Times New Roman" w:eastAsia="Times New Roman" w:hAnsi="Times New Roman" w:cs="Times New Roman"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أهمها</w:t>
      </w:r>
      <w:r>
        <w:rPr>
          <w:rFonts w:ascii="Traditional Arabic" w:eastAsia="Times New Roman" w:hAnsi="Traditional Arabic" w:cs="Traditional Arabic" w:hint="cs"/>
          <w:color w:val="000000" w:themeColor="text1"/>
          <w:sz w:val="32"/>
          <w:szCs w:val="32"/>
          <w:rtl/>
          <w:lang w:eastAsia="en-GB"/>
        </w:rPr>
        <w:t>:</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1- </w:t>
      </w:r>
      <w:r w:rsidRPr="00597608">
        <w:rPr>
          <w:rFonts w:ascii="Times New Roman" w:eastAsia="Times New Roman" w:hAnsi="Times New Roman" w:cs="Times New Roman" w:hint="cs"/>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تعطيله</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لأحكام</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الشريعة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الإسلامية،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واستبدالها</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بالقوانين</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الوضعية. ..</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حتى</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وصل</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إلى</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الظلم</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العظيم</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وهو</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الشرك</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بالله</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ومشاركة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تشريعه</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للناس،</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وإباحة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ما</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حرم</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الله</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كالربا</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وغيره</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حتى</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في</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البلد</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الحرام</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عند</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المسجد</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الحرام. 2- عجزه</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عن</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حماية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البلاد</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وإباحتها</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السنين</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الطوال</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لأعداء</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من</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القوات</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الصليبية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الأمريكية". ثم قام ابن لادن بعد ذلك (في سنة 2003) باتهام النظام السعودي بالردة والكفر ، وقال: ان "كل من أعان اميركا من حكام الدول العربية عبر توطين القواعد أو أي نوع من انواع الدعم ولو بالكلام ، في قتل المسلمين ، عليه أن يعلم انه مرتد وخارج عن الدين الاسلامي".</w:t>
      </w:r>
      <w:r>
        <w:rPr>
          <w:rFonts w:ascii="Times New Roman" w:eastAsia="Times New Roman" w:hAnsi="Times New Roman" w:cs="Times New Roman" w:hint="cs"/>
          <w:color w:val="000000" w:themeColor="text1"/>
          <w:sz w:val="32"/>
          <w:szCs w:val="32"/>
          <w:rtl/>
          <w:lang w:eastAsia="en-GB"/>
        </w:rPr>
        <w:t xml:space="preserve"> </w:t>
      </w:r>
      <w:r w:rsidRPr="00597608">
        <w:rPr>
          <w:rStyle w:val="FootnoteReference"/>
          <w:rFonts w:eastAsiaTheme="majorEastAsia"/>
          <w:color w:val="000000" w:themeColor="text1"/>
          <w:sz w:val="32"/>
          <w:szCs w:val="32"/>
          <w:rtl/>
        </w:rPr>
        <w:footnoteReference w:id="348"/>
      </w:r>
    </w:p>
    <w:p w:rsidR="00090B1F" w:rsidRPr="004807FD" w:rsidRDefault="00090B1F" w:rsidP="00090B1F">
      <w:pPr>
        <w:bidi/>
        <w:spacing w:before="100" w:beforeAutospacing="1" w:after="100" w:afterAutospacing="1" w:line="240" w:lineRule="auto"/>
        <w:jc w:val="both"/>
        <w:rPr>
          <w:rFonts w:ascii="Traditional Arabic" w:eastAsia="Times New Roman" w:hAnsi="Traditional Arabic" w:cs="Traditional Arabic"/>
          <w:b/>
          <w:bCs/>
          <w:color w:val="C0504D" w:themeColor="accent2"/>
          <w:sz w:val="28"/>
          <w:szCs w:val="28"/>
          <w:rtl/>
          <w:lang w:eastAsia="en-GB"/>
        </w:rPr>
      </w:pPr>
      <w:r>
        <w:rPr>
          <w:rFonts w:ascii="Traditional Arabic" w:eastAsia="Times New Roman" w:hAnsi="Traditional Arabic" w:cs="Traditional Arabic" w:hint="cs"/>
          <w:b/>
          <w:bCs/>
          <w:color w:val="000000" w:themeColor="text1"/>
          <w:sz w:val="32"/>
          <w:szCs w:val="32"/>
          <w:rtl/>
          <w:lang w:eastAsia="en-GB"/>
        </w:rPr>
        <w:lastRenderedPageBreak/>
        <w:t xml:space="preserve">المبحث الثاني: </w:t>
      </w:r>
      <w:r w:rsidRPr="004807FD">
        <w:rPr>
          <w:rFonts w:ascii="Traditional Arabic" w:eastAsia="Times New Roman" w:hAnsi="Traditional Arabic" w:cs="Traditional Arabic" w:hint="cs"/>
          <w:b/>
          <w:bCs/>
          <w:color w:val="000000" w:themeColor="text1"/>
          <w:sz w:val="32"/>
          <w:szCs w:val="32"/>
          <w:rtl/>
          <w:lang w:eastAsia="en-GB"/>
        </w:rPr>
        <w:t xml:space="preserve">المعارضة السعودية بين </w:t>
      </w:r>
      <w:r>
        <w:rPr>
          <w:rFonts w:ascii="Traditional Arabic" w:eastAsia="Times New Roman" w:hAnsi="Traditional Arabic" w:cs="Traditional Arabic" w:hint="cs"/>
          <w:b/>
          <w:bCs/>
          <w:color w:val="000000" w:themeColor="text1"/>
          <w:sz w:val="32"/>
          <w:szCs w:val="32"/>
          <w:rtl/>
          <w:lang w:eastAsia="en-GB"/>
        </w:rPr>
        <w:t>الشرعية الدينية والشرعية الدستورية</w:t>
      </w:r>
      <w:r w:rsidRPr="004807FD">
        <w:rPr>
          <w:rFonts w:ascii="Traditional Arabic" w:eastAsia="Times New Roman" w:hAnsi="Traditional Arabic" w:cs="Traditional Arabic"/>
          <w:b/>
          <w:bCs/>
          <w:color w:val="000000" w:themeColor="text1"/>
          <w:sz w:val="32"/>
          <w:szCs w:val="32"/>
          <w:rtl/>
          <w:lang w:eastAsia="en-GB"/>
        </w:rPr>
        <w:t> </w:t>
      </w:r>
      <w:r w:rsidRPr="004807FD">
        <w:rPr>
          <w:rFonts w:ascii="Traditional Arabic" w:eastAsia="Times New Roman" w:hAnsi="Traditional Arabic" w:cs="Traditional Arabic"/>
          <w:b/>
          <w:bCs/>
          <w:color w:val="000000" w:themeColor="text1"/>
          <w:sz w:val="28"/>
          <w:szCs w:val="28"/>
          <w:rtl/>
          <w:lang w:eastAsia="en-GB"/>
        </w:rPr>
        <w:t xml:space="preserve"> </w:t>
      </w:r>
      <w:r w:rsidRPr="004807FD">
        <w:rPr>
          <w:rFonts w:ascii="Traditional Arabic" w:eastAsia="Times New Roman" w:hAnsi="Traditional Arabic" w:cs="Traditional Arabic" w:hint="cs"/>
          <w:b/>
          <w:bCs/>
          <w:color w:val="000000" w:themeColor="text1"/>
          <w:sz w:val="28"/>
          <w:szCs w:val="28"/>
          <w:rtl/>
          <w:lang w:eastAsia="en-GB"/>
        </w:rPr>
        <w:t xml:space="preserve"> </w:t>
      </w:r>
      <w:r w:rsidRPr="004807FD">
        <w:rPr>
          <w:rFonts w:ascii="Arial" w:eastAsia="Times New Roman" w:hAnsi="Arial"/>
          <w:b/>
          <w:bCs/>
          <w:color w:val="000000" w:themeColor="text1"/>
          <w:sz w:val="28"/>
          <w:szCs w:val="28"/>
          <w:rtl/>
          <w:lang w:eastAsia="en-GB"/>
        </w:rPr>
        <w:t> </w:t>
      </w:r>
      <w:r w:rsidRPr="004807FD">
        <w:rPr>
          <w:rFonts w:ascii="Traditional Arabic" w:eastAsia="Times New Roman" w:hAnsi="Traditional Arabic" w:cs="Traditional Arabic" w:hint="cs"/>
          <w:b/>
          <w:bCs/>
          <w:color w:val="C0504D" w:themeColor="accent2"/>
          <w:sz w:val="28"/>
          <w:szCs w:val="28"/>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بعد سقوط الشرعية الدينية عن النظام السعودي بدرجة كبيرة، وخاصة في البيئة الوهابية الحاضنة له، تنامت الدعوات الشعبية لتأسيس شرعية النظام على أساس جديد، وانقسمت الحركات الاصلاحية المعارضة الى سلفية وليبرالية، وحملت مشاريع مختلفة، فمنها من دعا الى </w:t>
      </w:r>
      <w:r>
        <w:rPr>
          <w:rFonts w:ascii="Traditional Arabic" w:eastAsia="Times New Roman" w:hAnsi="Traditional Arabic" w:cs="Traditional Arabic" w:hint="cs"/>
          <w:color w:val="000000" w:themeColor="text1"/>
          <w:sz w:val="32"/>
          <w:szCs w:val="32"/>
          <w:rtl/>
          <w:lang w:eastAsia="en-GB"/>
        </w:rPr>
        <w:t>اصلاح النظام السعودي بترقيع  الشرعية الدينية المهترئة مع المحافظة عليه، ومنها من دعا الى</w:t>
      </w:r>
      <w:r w:rsidRPr="00C32C42">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اسقاط النظام</w:t>
      </w:r>
      <w:r>
        <w:rPr>
          <w:rFonts w:ascii="Traditional Arabic" w:eastAsia="Times New Roman" w:hAnsi="Traditional Arabic" w:cs="Traditional Arabic" w:hint="cs"/>
          <w:color w:val="000000" w:themeColor="text1"/>
          <w:sz w:val="32"/>
          <w:szCs w:val="32"/>
          <w:rtl/>
          <w:lang w:eastAsia="en-GB"/>
        </w:rPr>
        <w:t xml:space="preserve"> و</w:t>
      </w:r>
      <w:r w:rsidRPr="00597608">
        <w:rPr>
          <w:rFonts w:ascii="Traditional Arabic" w:eastAsia="Times New Roman" w:hAnsi="Traditional Arabic" w:cs="Traditional Arabic"/>
          <w:color w:val="000000" w:themeColor="text1"/>
          <w:sz w:val="32"/>
          <w:szCs w:val="32"/>
          <w:rtl/>
          <w:lang w:eastAsia="en-GB"/>
        </w:rPr>
        <w:t xml:space="preserve">إقامة نظام الخلافة، ومنها من دعا الى </w:t>
      </w:r>
      <w:r>
        <w:rPr>
          <w:rFonts w:ascii="Traditional Arabic" w:eastAsia="Times New Roman" w:hAnsi="Traditional Arabic" w:cs="Traditional Arabic" w:hint="cs"/>
          <w:color w:val="000000" w:themeColor="text1"/>
          <w:sz w:val="32"/>
          <w:szCs w:val="32"/>
          <w:rtl/>
          <w:lang w:eastAsia="en-GB"/>
        </w:rPr>
        <w:t>تأسيس</w:t>
      </w:r>
      <w:r w:rsidRPr="00597608">
        <w:rPr>
          <w:rFonts w:ascii="Traditional Arabic" w:eastAsia="Times New Roman" w:hAnsi="Traditional Arabic" w:cs="Traditional Arabic"/>
          <w:color w:val="000000" w:themeColor="text1"/>
          <w:sz w:val="32"/>
          <w:szCs w:val="32"/>
          <w:rtl/>
          <w:lang w:eastAsia="en-GB"/>
        </w:rPr>
        <w:t xml:space="preserve"> عقد اجتماعي جدي</w:t>
      </w:r>
      <w:r>
        <w:rPr>
          <w:rFonts w:ascii="Traditional Arabic" w:eastAsia="Times New Roman" w:hAnsi="Traditional Arabic" w:cs="Traditional Arabic"/>
          <w:color w:val="000000" w:themeColor="text1"/>
          <w:sz w:val="32"/>
          <w:szCs w:val="32"/>
          <w:rtl/>
          <w:lang w:eastAsia="en-GB"/>
        </w:rPr>
        <w:t>د وانتخاب الحاكم من الأمة، ومنه</w:t>
      </w:r>
      <w:r>
        <w:rPr>
          <w:rFonts w:ascii="Traditional Arabic" w:eastAsia="Times New Roman" w:hAnsi="Traditional Arabic" w:cs="Traditional Arabic" w:hint="cs"/>
          <w:color w:val="000000" w:themeColor="text1"/>
          <w:sz w:val="32"/>
          <w:szCs w:val="32"/>
          <w:rtl/>
          <w:lang w:eastAsia="en-GB"/>
        </w:rPr>
        <w:t>ا</w:t>
      </w:r>
      <w:r w:rsidRPr="00597608">
        <w:rPr>
          <w:rFonts w:ascii="Traditional Arabic" w:eastAsia="Times New Roman" w:hAnsi="Traditional Arabic" w:cs="Traditional Arabic"/>
          <w:color w:val="000000" w:themeColor="text1"/>
          <w:sz w:val="32"/>
          <w:szCs w:val="32"/>
          <w:rtl/>
          <w:lang w:eastAsia="en-GB"/>
        </w:rPr>
        <w:t xml:space="preserve"> من دعا الى انتخابات برلمانية في ظل ا</w:t>
      </w:r>
      <w:r>
        <w:rPr>
          <w:rFonts w:ascii="Traditional Arabic" w:eastAsia="Times New Roman" w:hAnsi="Traditional Arabic" w:cs="Traditional Arabic"/>
          <w:color w:val="000000" w:themeColor="text1"/>
          <w:sz w:val="32"/>
          <w:szCs w:val="32"/>
          <w:rtl/>
          <w:lang w:eastAsia="en-GB"/>
        </w:rPr>
        <w:t>لملكية السعودية</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 xml:space="preserve">  </w:t>
      </w:r>
    </w:p>
    <w:p w:rsidR="00090B1F" w:rsidRPr="00530DF4" w:rsidRDefault="00090B1F" w:rsidP="00090B1F">
      <w:pPr>
        <w:pStyle w:val="ListParagraph"/>
        <w:numPr>
          <w:ilvl w:val="0"/>
          <w:numId w:val="5"/>
        </w:num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30DF4">
        <w:rPr>
          <w:rFonts w:ascii="Traditional Arabic" w:eastAsia="Times New Roman" w:hAnsi="Traditional Arabic" w:cs="Traditional Arabic"/>
          <w:color w:val="000000" w:themeColor="text1"/>
          <w:sz w:val="32"/>
          <w:szCs w:val="32"/>
          <w:rtl/>
          <w:lang w:eastAsia="en-GB"/>
        </w:rPr>
        <w:t xml:space="preserve">حركة </w:t>
      </w:r>
      <w:r>
        <w:rPr>
          <w:rFonts w:ascii="Traditional Arabic" w:eastAsia="Times New Roman" w:hAnsi="Traditional Arabic" w:cs="Traditional Arabic" w:hint="cs"/>
          <w:color w:val="000000" w:themeColor="text1"/>
          <w:sz w:val="32"/>
          <w:szCs w:val="32"/>
          <w:rtl/>
          <w:lang w:eastAsia="en-GB"/>
        </w:rPr>
        <w:t>الصحوة</w:t>
      </w:r>
      <w:r w:rsidRPr="00530DF4">
        <w:rPr>
          <w:rFonts w:ascii="Traditional Arabic" w:eastAsia="Times New Roman" w:hAnsi="Traditional Arabic" w:cs="Traditional Arabic"/>
          <w:color w:val="000000" w:themeColor="text1"/>
          <w:sz w:val="32"/>
          <w:szCs w:val="32"/>
          <w:rtl/>
          <w:lang w:eastAsia="en-GB"/>
        </w:rPr>
        <w:t xml:space="preserve"> ونظرية ولاية الفقيه </w:t>
      </w:r>
    </w:p>
    <w:p w:rsidR="00090B1F" w:rsidRPr="00597608" w:rsidRDefault="00090B1F" w:rsidP="00090B1F">
      <w:pPr>
        <w:bidi/>
        <w:jc w:val="both"/>
        <w:rPr>
          <w:rFonts w:cs="Arabic Transparent"/>
          <w:color w:val="000000" w:themeColor="text1"/>
          <w:sz w:val="32"/>
          <w:szCs w:val="32"/>
          <w:rtl/>
        </w:rPr>
      </w:pP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رفضت حركة المعارضة السلفيةُ المتأثرة بثقافة النظام، الديمقراطيةَ، حيث ربط أحد قادتها وهو </w:t>
      </w:r>
      <w:r w:rsidRPr="00597608">
        <w:rPr>
          <w:rFonts w:ascii="Traditional Arabic" w:eastAsia="Times New Roman" w:hAnsi="Traditional Arabic" w:cs="Traditional Arabic"/>
          <w:color w:val="000000" w:themeColor="text1"/>
          <w:sz w:val="32"/>
          <w:szCs w:val="32"/>
          <w:rtl/>
          <w:lang w:eastAsia="en-GB"/>
        </w:rPr>
        <w:t xml:space="preserve">الشيخ سفر الحوالي في كتابه "العلمانية" بين الديموقراطية والعلمانية، فاعتبرها شركا ، وقال أن من ينادي بها لا يعرف معنى كلمة التوحيد ولا مدلول الاسلام، وأضاف: إن المخطط اليهودي الصليبي يئس من إخراج المسلمين عن أصل دينهم إلى المذاهب الإلحادية والمادية فلجأ </w:t>
      </w:r>
      <w:r w:rsidRPr="00597608">
        <w:rPr>
          <w:rFonts w:ascii="Times New Roman" w:eastAsia="Times New Roman" w:hAnsi="Times New Roman" w:cs="Times New Roman"/>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 xml:space="preserve"> بعد التفكير والتدبير </w:t>
      </w:r>
      <w:r w:rsidRPr="00597608">
        <w:rPr>
          <w:rFonts w:ascii="Times New Roman" w:eastAsia="Times New Roman" w:hAnsi="Times New Roman" w:cs="Times New Roman"/>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 xml:space="preserve"> إلى ماهو أخبث وأخطر: وهو اصطناع أنظمة ديموقراطية تحكم بغير ماأنزل الله وتدعي في نفس الوقت الإسلام .</w:t>
      </w:r>
      <w:r w:rsidRPr="00597608">
        <w:rPr>
          <w:color w:val="000000" w:themeColor="text1"/>
          <w:sz w:val="32"/>
          <w:szCs w:val="32"/>
          <w:rtl/>
        </w:rPr>
        <w:t xml:space="preserve"> </w:t>
      </w:r>
      <w:r w:rsidRPr="00597608">
        <w:rPr>
          <w:rStyle w:val="FootnoteReference"/>
          <w:color w:val="000000" w:themeColor="text1"/>
          <w:sz w:val="32"/>
          <w:szCs w:val="32"/>
          <w:rtl/>
        </w:rPr>
        <w:footnoteReference w:id="349"/>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و</w:t>
      </w:r>
      <w:r w:rsidRPr="00597608">
        <w:rPr>
          <w:rFonts w:ascii="Traditional Arabic" w:eastAsia="Times New Roman" w:hAnsi="Traditional Arabic" w:cs="Traditional Arabic"/>
          <w:color w:val="000000" w:themeColor="text1"/>
          <w:sz w:val="32"/>
          <w:szCs w:val="32"/>
          <w:rtl/>
          <w:lang w:eastAsia="en-GB"/>
        </w:rPr>
        <w:t xml:space="preserve">ذهب بعض أعضاء </w:t>
      </w:r>
      <w:r>
        <w:rPr>
          <w:rFonts w:ascii="Traditional Arabic" w:eastAsia="Times New Roman" w:hAnsi="Traditional Arabic" w:cs="Traditional Arabic" w:hint="cs"/>
          <w:color w:val="000000" w:themeColor="text1"/>
          <w:sz w:val="32"/>
          <w:szCs w:val="32"/>
          <w:rtl/>
          <w:lang w:eastAsia="en-GB"/>
        </w:rPr>
        <w:t>ال</w:t>
      </w:r>
      <w:r w:rsidRPr="00597608">
        <w:rPr>
          <w:rFonts w:ascii="Traditional Arabic" w:eastAsia="Times New Roman" w:hAnsi="Traditional Arabic" w:cs="Traditional Arabic"/>
          <w:color w:val="000000" w:themeColor="text1"/>
          <w:sz w:val="32"/>
          <w:szCs w:val="32"/>
          <w:rtl/>
          <w:lang w:eastAsia="en-GB"/>
        </w:rPr>
        <w:t>حركة ، وخاصة من المنتمين  الى "</w:t>
      </w:r>
      <w:r>
        <w:rPr>
          <w:rFonts w:ascii="Traditional Arabic" w:eastAsia="Times New Roman" w:hAnsi="Traditional Arabic" w:cs="Traditional Arabic" w:hint="cs"/>
          <w:color w:val="000000" w:themeColor="text1"/>
          <w:sz w:val="32"/>
          <w:szCs w:val="32"/>
          <w:rtl/>
          <w:lang w:eastAsia="en-GB"/>
        </w:rPr>
        <w:t>التيار</w:t>
      </w:r>
      <w:r w:rsidRPr="00597608">
        <w:rPr>
          <w:rFonts w:ascii="Traditional Arabic" w:eastAsia="Times New Roman" w:hAnsi="Traditional Arabic" w:cs="Traditional Arabic"/>
          <w:color w:val="000000" w:themeColor="text1"/>
          <w:sz w:val="32"/>
          <w:szCs w:val="32"/>
          <w:rtl/>
          <w:lang w:eastAsia="en-GB"/>
        </w:rPr>
        <w:t xml:space="preserve"> السروري" التابع للشيخ محمد سرور زين العابدين</w:t>
      </w:r>
      <w:r>
        <w:rPr>
          <w:rStyle w:val="FootnoteReference"/>
          <w:rFonts w:hint="cs"/>
          <w:color w:val="000000" w:themeColor="text1"/>
          <w:sz w:val="32"/>
          <w:szCs w:val="32"/>
          <w:rtl/>
        </w:rPr>
        <w:t xml:space="preserve"> </w:t>
      </w:r>
      <w:r w:rsidRPr="00597608">
        <w:rPr>
          <w:rFonts w:ascii="Traditional Arabic" w:eastAsia="Times New Roman" w:hAnsi="Traditional Arabic" w:cs="Traditional Arabic"/>
          <w:color w:val="000000" w:themeColor="text1"/>
          <w:sz w:val="32"/>
          <w:szCs w:val="32"/>
          <w:rtl/>
          <w:lang w:eastAsia="en-GB"/>
        </w:rPr>
        <w:t xml:space="preserve">، الى محاولة تنظيم العلاقة بين المؤسسة الدينية والنظام السعودي بشكل جديد، يتضمن هيمنة رجال الدين على رجال السياسة، وقاموا بإعادة قراءة عقد التحالف التاريخي بين الشيخ محمد بن عبد الوهاب والأمير محمد بن سعود،  بما يؤيد وجهة نظرهم ، حيث قالوا بأن الشيخ كان الامام وأما الأمير فقد كان مساعدا وتابعا له ومؤتمرا بأمره، كما هو حال العلاقة بين الامام والرئيس في الجمهورية </w:t>
      </w:r>
      <w:r w:rsidRPr="00597608">
        <w:rPr>
          <w:rFonts w:ascii="Traditional Arabic" w:eastAsia="Times New Roman" w:hAnsi="Traditional Arabic" w:cs="Traditional Arabic"/>
          <w:color w:val="000000" w:themeColor="text1"/>
          <w:sz w:val="32"/>
          <w:szCs w:val="32"/>
          <w:rtl/>
          <w:lang w:eastAsia="en-GB"/>
        </w:rPr>
        <w:lastRenderedPageBreak/>
        <w:t>الاسلامية الايرانية، حسب نظرية ولاية الفقيه.</w:t>
      </w:r>
      <w:r>
        <w:rPr>
          <w:rFonts w:ascii="Traditional Arabic" w:eastAsia="Times New Roman" w:hAnsi="Traditional Arabic" w:cs="Traditional Arabic" w:hint="cs"/>
          <w:color w:val="000000" w:themeColor="text1"/>
          <w:sz w:val="32"/>
          <w:szCs w:val="32"/>
          <w:rtl/>
          <w:lang w:eastAsia="en-GB"/>
        </w:rPr>
        <w:t xml:space="preserve"> وقد تجلت هذه الدعوة </w:t>
      </w:r>
      <w:r w:rsidRPr="00597608">
        <w:rPr>
          <w:rFonts w:ascii="Traditional Arabic" w:eastAsia="Times New Roman" w:hAnsi="Traditional Arabic" w:cs="Traditional Arabic"/>
          <w:color w:val="000000" w:themeColor="text1"/>
          <w:sz w:val="32"/>
          <w:szCs w:val="32"/>
          <w:rtl/>
          <w:lang w:eastAsia="en-GB"/>
        </w:rPr>
        <w:t>في مذكرة (النصيحة) التي طالبت بتبعية الأمراء للعلماء بدلا من تبعية العلماء لهم.</w:t>
      </w:r>
      <w:r w:rsidRPr="00597608">
        <w:rPr>
          <w:rStyle w:val="Heading3Char"/>
          <w:rFonts w:eastAsia="Calibri"/>
          <w:b w:val="0"/>
          <w:bCs w:val="0"/>
          <w:color w:val="000000" w:themeColor="text1"/>
          <w:sz w:val="32"/>
          <w:szCs w:val="32"/>
        </w:rPr>
        <w:t xml:space="preserve"> </w:t>
      </w:r>
      <w:r w:rsidRPr="00597608">
        <w:rPr>
          <w:rStyle w:val="FootnoteReference"/>
          <w:color w:val="000000" w:themeColor="text1"/>
          <w:sz w:val="32"/>
          <w:szCs w:val="32"/>
        </w:rPr>
        <w:footnoteReference w:id="350"/>
      </w:r>
      <w:r w:rsidRPr="00597608">
        <w:rPr>
          <w:rFonts w:eastAsia="Times New Roman" w:cs="Calibri" w:hint="cs"/>
          <w:color w:val="000000" w:themeColor="text1"/>
          <w:sz w:val="32"/>
          <w:szCs w:val="32"/>
          <w:lang w:eastAsia="en-GB"/>
        </w:rPr>
        <w:t xml:space="preserve"> </w:t>
      </w:r>
      <w:r>
        <w:rPr>
          <w:rFonts w:ascii="Traditional Arabic" w:eastAsia="Times New Roman" w:hAnsi="Traditional Arabic" w:cs="Traditional Arabic" w:hint="cs"/>
          <w:color w:val="000000" w:themeColor="text1"/>
          <w:sz w:val="32"/>
          <w:szCs w:val="32"/>
          <w:rtl/>
          <w:lang w:eastAsia="en-GB"/>
        </w:rPr>
        <w:t>كما عبر عنها</w:t>
      </w:r>
      <w:r w:rsidRPr="00597608">
        <w:rPr>
          <w:rFonts w:ascii="Traditional Arabic" w:eastAsia="Times New Roman" w:hAnsi="Traditional Arabic" w:cs="Traditional Arabic" w:hint="cs"/>
          <w:color w:val="000000" w:themeColor="text1"/>
          <w:sz w:val="32"/>
          <w:szCs w:val="32"/>
          <w:rtl/>
          <w:lang w:eastAsia="en-GB"/>
        </w:rPr>
        <w:t xml:space="preserve"> الشيخ صالح الفوزان (عضو هيئة كبار العلماء) </w:t>
      </w:r>
      <w:r>
        <w:rPr>
          <w:rFonts w:ascii="Traditional Arabic" w:eastAsia="Times New Roman" w:hAnsi="Traditional Arabic" w:cs="Traditional Arabic" w:hint="cs"/>
          <w:color w:val="000000" w:themeColor="text1"/>
          <w:sz w:val="32"/>
          <w:szCs w:val="32"/>
          <w:rtl/>
          <w:lang w:eastAsia="en-GB"/>
        </w:rPr>
        <w:t>الذي ذهب الى القول ب</w:t>
      </w:r>
      <w:r w:rsidRPr="00597608">
        <w:rPr>
          <w:rFonts w:ascii="Traditional Arabic" w:eastAsia="Times New Roman" w:hAnsi="Traditional Arabic" w:cs="Traditional Arabic" w:hint="cs"/>
          <w:color w:val="000000" w:themeColor="text1"/>
          <w:sz w:val="32"/>
          <w:szCs w:val="32"/>
          <w:rtl/>
          <w:lang w:eastAsia="en-GB"/>
        </w:rPr>
        <w:t>مبدأ ولاية العلماء على الأمراء.</w:t>
      </w:r>
      <w:r w:rsidRPr="00597608">
        <w:rPr>
          <w:rStyle w:val="Heading3Char"/>
          <w:rFonts w:eastAsia="Calibri" w:cs="Traditional Arabic"/>
          <w:b w:val="0"/>
          <w:bCs w:val="0"/>
          <w:color w:val="000000" w:themeColor="text1"/>
          <w:sz w:val="32"/>
          <w:szCs w:val="32"/>
          <w:rtl/>
        </w:rPr>
        <w:t xml:space="preserve"> </w:t>
      </w:r>
      <w:r w:rsidRPr="00597608">
        <w:rPr>
          <w:rStyle w:val="FootnoteReference"/>
          <w:rFonts w:cs="Traditional Arabic"/>
          <w:color w:val="000000" w:themeColor="text1"/>
          <w:sz w:val="32"/>
          <w:szCs w:val="32"/>
          <w:rtl/>
        </w:rPr>
        <w:footnoteReference w:id="351"/>
      </w:r>
      <w:r w:rsidRPr="00597608">
        <w:rPr>
          <w:rFonts w:ascii="Traditional Arabic" w:eastAsia="Times New Roman" w:hAnsi="Traditional Arabic" w:cs="Traditional Arabic" w:hint="cs"/>
          <w:color w:val="000000" w:themeColor="text1"/>
          <w:sz w:val="32"/>
          <w:szCs w:val="32"/>
          <w:rtl/>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 xml:space="preserve"> </w:t>
      </w:r>
    </w:p>
    <w:p w:rsidR="00090B1F" w:rsidRPr="004807FD" w:rsidRDefault="00090B1F" w:rsidP="00090B1F">
      <w:pPr>
        <w:bidi/>
        <w:spacing w:before="100" w:beforeAutospacing="1" w:after="100" w:afterAutospacing="1" w:line="240" w:lineRule="auto"/>
        <w:jc w:val="both"/>
        <w:rPr>
          <w:rFonts w:eastAsia="Times New Roman" w:cs="Calibri"/>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وربما وجد "السروريون" الذاهبون الى ولاية العلماء على الأمراء، ما يسند رأيهم في </w:t>
      </w:r>
      <w:r>
        <w:rPr>
          <w:rFonts w:ascii="Traditional Arabic" w:eastAsia="Times New Roman" w:hAnsi="Traditional Arabic" w:cs="Traditional Arabic" w:hint="cs"/>
          <w:color w:val="000000" w:themeColor="text1"/>
          <w:sz w:val="32"/>
          <w:szCs w:val="32"/>
          <w:rtl/>
          <w:lang w:eastAsia="en-GB"/>
        </w:rPr>
        <w:t>بعض أقوال المؤرخين السعوديين ك</w:t>
      </w:r>
      <w:r>
        <w:rPr>
          <w:rFonts w:ascii="Traditional Arabic" w:eastAsia="Times New Roman" w:hAnsi="Traditional Arabic" w:cs="Traditional Arabic"/>
          <w:color w:val="000000" w:themeColor="text1"/>
          <w:sz w:val="32"/>
          <w:szCs w:val="32"/>
          <w:rtl/>
          <w:lang w:eastAsia="en-GB"/>
        </w:rPr>
        <w:t>عثمان بن</w:t>
      </w:r>
      <w:r w:rsidRPr="00597608">
        <w:rPr>
          <w:rFonts w:ascii="Traditional Arabic" w:eastAsia="Times New Roman" w:hAnsi="Traditional Arabic" w:cs="Traditional Arabic"/>
          <w:color w:val="000000" w:themeColor="text1"/>
          <w:sz w:val="32"/>
          <w:szCs w:val="32"/>
          <w:rtl/>
          <w:lang w:eastAsia="en-GB"/>
        </w:rPr>
        <w:t xml:space="preserve"> بشر في كتابه (عنوان المجد في تاريخ نجد</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w:t>
      </w:r>
      <w:r>
        <w:rPr>
          <w:rStyle w:val="FootnoteReference"/>
          <w:rFonts w:cs="Traditional Arabic" w:hint="cs"/>
          <w:color w:val="000000" w:themeColor="text1"/>
          <w:sz w:val="32"/>
          <w:szCs w:val="32"/>
          <w:rtl/>
        </w:rPr>
        <w:t xml:space="preserve"> </w:t>
      </w:r>
      <w:r w:rsidRPr="00597608">
        <w:rPr>
          <w:rFonts w:ascii="Traditional Arabic" w:eastAsia="Times New Roman" w:hAnsi="Traditional Arabic" w:cs="Traditional Arabic"/>
          <w:color w:val="000000" w:themeColor="text1"/>
          <w:sz w:val="32"/>
          <w:szCs w:val="32"/>
          <w:rtl/>
          <w:lang w:eastAsia="en-GB"/>
        </w:rPr>
        <w:t xml:space="preserve">وحسن الريكي (1817) صاحب كتاب (لمع الشهاب في سيرة محمد بن عبد الوهاب)، </w:t>
      </w:r>
      <w:r>
        <w:rPr>
          <w:rFonts w:ascii="Traditional Arabic" w:eastAsia="Times New Roman" w:hAnsi="Traditional Arabic" w:cs="Traditional Arabic" w:hint="cs"/>
          <w:color w:val="000000" w:themeColor="text1"/>
          <w:sz w:val="32"/>
          <w:szCs w:val="32"/>
          <w:rtl/>
          <w:lang w:eastAsia="en-GB"/>
        </w:rPr>
        <w:t xml:space="preserve">ما يشير الى </w:t>
      </w:r>
      <w:r w:rsidRPr="00597608">
        <w:rPr>
          <w:rFonts w:ascii="Traditional Arabic" w:eastAsia="Times New Roman" w:hAnsi="Traditional Arabic" w:cs="Traditional Arabic"/>
          <w:color w:val="000000" w:themeColor="text1"/>
          <w:sz w:val="32"/>
          <w:szCs w:val="32"/>
          <w:rtl/>
          <w:lang w:eastAsia="en-GB"/>
        </w:rPr>
        <w:t xml:space="preserve">هيمنة الشيخ </w:t>
      </w:r>
      <w:r>
        <w:rPr>
          <w:rFonts w:ascii="Traditional Arabic" w:eastAsia="Times New Roman" w:hAnsi="Traditional Arabic" w:cs="Traditional Arabic"/>
          <w:color w:val="000000" w:themeColor="text1"/>
          <w:sz w:val="32"/>
          <w:szCs w:val="32"/>
          <w:rtl/>
          <w:lang w:eastAsia="en-GB"/>
        </w:rPr>
        <w:t xml:space="preserve">محمد بن عبد </w:t>
      </w:r>
      <w:r>
        <w:rPr>
          <w:rFonts w:ascii="Traditional Arabic" w:eastAsia="Times New Roman" w:hAnsi="Traditional Arabic" w:cs="Traditional Arabic"/>
          <w:color w:val="000000" w:themeColor="text1"/>
          <w:sz w:val="32"/>
          <w:szCs w:val="32"/>
          <w:rtl/>
          <w:lang w:eastAsia="en-GB"/>
        </w:rPr>
        <w:lastRenderedPageBreak/>
        <w:t>الوهاب على آل سعود</w:t>
      </w:r>
      <w:r w:rsidRPr="00597608">
        <w:rPr>
          <w:rFonts w:ascii="Traditional Arabic" w:eastAsia="Times New Roman" w:hAnsi="Traditional Arabic" w:cs="Traditional Arabic"/>
          <w:color w:val="000000" w:themeColor="text1"/>
          <w:sz w:val="32"/>
          <w:szCs w:val="32"/>
          <w:rtl/>
          <w:lang w:eastAsia="en-GB"/>
        </w:rPr>
        <w:t>.</w:t>
      </w:r>
      <w:r>
        <w:rPr>
          <w:rFonts w:eastAsia="Times New Roman" w:cs="Calibri" w:hint="cs"/>
          <w:color w:val="000000" w:themeColor="text1"/>
          <w:sz w:val="32"/>
          <w:szCs w:val="32"/>
          <w:rtl/>
          <w:lang w:eastAsia="en-GB"/>
        </w:rPr>
        <w:t xml:space="preserve"> </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352"/>
      </w:r>
      <w:r w:rsidRPr="00597608">
        <w:rPr>
          <w:rFonts w:ascii="Traditional Arabic" w:eastAsia="Times New Roman" w:hAnsi="Traditional Arabic" w:cs="Traditional Arabic"/>
          <w:color w:val="000000" w:themeColor="text1"/>
          <w:sz w:val="32"/>
          <w:szCs w:val="32"/>
          <w:rtl/>
          <w:lang w:eastAsia="en-GB"/>
        </w:rPr>
        <w:t> </w:t>
      </w:r>
      <w:r>
        <w:rPr>
          <w:rFonts w:ascii="Traditional Arabic" w:eastAsia="Times New Roman" w:hAnsi="Traditional Arabic" w:cs="Traditional Arabic" w:hint="cs"/>
          <w:color w:val="000000" w:themeColor="text1"/>
          <w:sz w:val="32"/>
          <w:szCs w:val="32"/>
          <w:rtl/>
          <w:lang w:eastAsia="en-GB"/>
        </w:rPr>
        <w:t>ولكنهم لم يلتفتوا الى قول المؤرخ الأسبق حسين ابن غنام</w:t>
      </w:r>
      <w:r w:rsidRPr="00597608">
        <w:rPr>
          <w:rFonts w:ascii="Traditional Arabic" w:eastAsia="Times New Roman" w:hAnsi="Traditional Arabic" w:cs="Traditional Arabic"/>
          <w:color w:val="000000" w:themeColor="text1"/>
          <w:sz w:val="32"/>
          <w:szCs w:val="32"/>
          <w:rtl/>
          <w:lang w:eastAsia="en-GB"/>
        </w:rPr>
        <w:t xml:space="preserve"> </w:t>
      </w:r>
      <w:r w:rsidRPr="00BA5012">
        <w:rPr>
          <w:rFonts w:cs="Traditional Arabic" w:hint="cs"/>
          <w:sz w:val="28"/>
          <w:szCs w:val="28"/>
          <w:rtl/>
        </w:rPr>
        <w:t>(</w:t>
      </w:r>
      <w:r>
        <w:rPr>
          <w:rFonts w:cs="Traditional Arabic" w:hint="cs"/>
          <w:sz w:val="28"/>
          <w:szCs w:val="28"/>
          <w:rtl/>
        </w:rPr>
        <w:t xml:space="preserve"> توفي </w:t>
      </w:r>
      <w:r w:rsidRPr="00BA5012">
        <w:rPr>
          <w:rFonts w:cs="Traditional Arabic" w:hint="cs"/>
          <w:sz w:val="28"/>
          <w:szCs w:val="28"/>
          <w:rtl/>
        </w:rPr>
        <w:t xml:space="preserve">حوالي 1790) </w:t>
      </w:r>
      <w:r>
        <w:rPr>
          <w:rFonts w:cs="Traditional Arabic" w:hint="cs"/>
          <w:sz w:val="28"/>
          <w:szCs w:val="28"/>
          <w:rtl/>
        </w:rPr>
        <w:t xml:space="preserve">الذي يؤكد </w:t>
      </w:r>
      <w:r w:rsidRPr="00597608">
        <w:rPr>
          <w:rFonts w:ascii="Traditional Arabic" w:eastAsia="Times New Roman" w:hAnsi="Traditional Arabic" w:cs="Traditional Arabic"/>
          <w:color w:val="000000" w:themeColor="text1"/>
          <w:sz w:val="32"/>
          <w:szCs w:val="32"/>
          <w:rtl/>
          <w:lang w:eastAsia="en-GB"/>
        </w:rPr>
        <w:t>على بيعة الشيخ للأمير وبقاء الأمير على إمارته "إماماً يجتمع عليه المسلمون".</w:t>
      </w:r>
      <w:r w:rsidRPr="00597608">
        <w:rPr>
          <w:rStyle w:val="FootnoteReference"/>
          <w:rFonts w:cs="Simplified Arabic"/>
          <w:color w:val="000000" w:themeColor="text1"/>
          <w:sz w:val="32"/>
          <w:szCs w:val="32"/>
          <w:rtl/>
        </w:rPr>
        <w:footnoteReference w:id="353"/>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2</w:t>
      </w:r>
      <w:r w:rsidRPr="00597608">
        <w:rPr>
          <w:rFonts w:ascii="Traditional Arabic" w:eastAsia="Times New Roman" w:hAnsi="Traditional Arabic" w:cs="Traditional Arabic"/>
          <w:color w:val="000000" w:themeColor="text1"/>
          <w:sz w:val="32"/>
          <w:szCs w:val="32"/>
          <w:rtl/>
          <w:lang w:eastAsia="en-GB"/>
        </w:rPr>
        <w:t xml:space="preserve"> –  تنظيم "القاعدة" والدعوة الى نظام الخلافة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w:t>
      </w:r>
      <w:r>
        <w:rPr>
          <w:rFonts w:ascii="Traditional Arabic" w:eastAsia="Times New Roman" w:hAnsi="Traditional Arabic" w:cs="Traditional Arabic" w:hint="cs"/>
          <w:color w:val="000000" w:themeColor="text1"/>
          <w:sz w:val="32"/>
          <w:szCs w:val="32"/>
          <w:rtl/>
          <w:lang w:eastAsia="en-GB"/>
        </w:rPr>
        <w:t xml:space="preserve">أما تنظيم "القاعدة" الذي </w:t>
      </w:r>
      <w:r w:rsidRPr="00597608">
        <w:rPr>
          <w:rFonts w:ascii="Traditional Arabic" w:eastAsia="Times New Roman" w:hAnsi="Traditional Arabic" w:cs="Traditional Arabic"/>
          <w:color w:val="000000" w:themeColor="text1"/>
          <w:sz w:val="32"/>
          <w:szCs w:val="32"/>
          <w:rtl/>
          <w:lang w:eastAsia="en-GB"/>
        </w:rPr>
        <w:t>انشق من حركة المعارضة السلفية </w:t>
      </w:r>
      <w:r>
        <w:rPr>
          <w:rFonts w:ascii="Traditional Arabic" w:eastAsia="Times New Roman" w:hAnsi="Traditional Arabic" w:cs="Traditional Arabic" w:hint="cs"/>
          <w:color w:val="000000" w:themeColor="text1"/>
          <w:sz w:val="32"/>
          <w:szCs w:val="32"/>
          <w:rtl/>
          <w:lang w:eastAsia="en-GB"/>
        </w:rPr>
        <w:t>وكفر النظام السعودي،</w:t>
      </w: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فقد</w:t>
      </w:r>
      <w:r w:rsidRPr="00597608">
        <w:rPr>
          <w:rFonts w:ascii="Traditional Arabic" w:eastAsia="Times New Roman" w:hAnsi="Traditional Arabic" w:cs="Traditional Arabic"/>
          <w:color w:val="000000" w:themeColor="text1"/>
          <w:sz w:val="32"/>
          <w:szCs w:val="32"/>
          <w:rtl/>
          <w:lang w:eastAsia="en-GB"/>
        </w:rPr>
        <w:t xml:space="preserve"> طرح شعار (الخلافة) . </w:t>
      </w:r>
      <w:r w:rsidRPr="00597608">
        <w:rPr>
          <w:rFonts w:ascii="Traditional Arabic" w:eastAsia="Times New Roman" w:hAnsi="Traditional Arabic" w:cs="Traditional Arabic" w:hint="cs"/>
          <w:color w:val="000000" w:themeColor="text1"/>
          <w:sz w:val="32"/>
          <w:szCs w:val="32"/>
          <w:rtl/>
          <w:lang w:eastAsia="en-GB"/>
        </w:rPr>
        <w:t>وربما كان هو أقرب تنظيم معارض يقف الى يمين النظام أو على قاعدة النظام السعودي الفكرية المعادية للديموقراطية، ويحاول فقط سد بعض الثغرات التي عانى منها النظام وسمحت بالظلم والانحراف، ولذلك فهو لا يدعو الى الشرعية الدستورية أو الديموقراطية، بل يعتبرها كفرا وشركا وإلحادا كما يقول شيوخ النظام. وسوف اقتبس بعض الفقرات التي تعبر عن فكر القاعدة من كتاب نشرته (الجبهة الإعلامية الاسلامية العالمية) التابعة لتنظيم القاعدة، على موقعها الرسمي سنة 2007 تحت عنوان (السياسة الشرعية) وهو من تأليف محمد بن عبد الله السيف الجابر آل أبو عينين التميمي (197</w:t>
      </w:r>
      <w:r>
        <w:rPr>
          <w:rFonts w:ascii="Traditional Arabic" w:eastAsia="Times New Roman" w:hAnsi="Traditional Arabic" w:cs="Traditional Arabic" w:hint="cs"/>
          <w:color w:val="000000" w:themeColor="text1"/>
          <w:sz w:val="32"/>
          <w:szCs w:val="32"/>
          <w:rtl/>
          <w:lang w:eastAsia="en-GB"/>
        </w:rPr>
        <w:t>0 – 2005)، وهو أحد تلاميذ الشيخ</w:t>
      </w:r>
      <w:r w:rsidRPr="00597608">
        <w:rPr>
          <w:rFonts w:ascii="Traditional Arabic" w:eastAsia="Times New Roman" w:hAnsi="Traditional Arabic" w:cs="Traditional Arabic" w:hint="cs"/>
          <w:color w:val="000000" w:themeColor="text1"/>
          <w:sz w:val="32"/>
          <w:szCs w:val="32"/>
          <w:rtl/>
          <w:lang w:eastAsia="en-GB"/>
        </w:rPr>
        <w:t xml:space="preserve"> بن عثيمين، أحد كبار علماء السعودية.</w:t>
      </w:r>
      <w:r w:rsidRPr="00597608">
        <w:rPr>
          <w:rStyle w:val="Heading3Char"/>
          <w:rFonts w:eastAsiaTheme="majorEastAsia"/>
          <w:b w:val="0"/>
          <w:bCs w:val="0"/>
          <w:color w:val="000000" w:themeColor="text1"/>
          <w:sz w:val="32"/>
          <w:szCs w:val="32"/>
          <w:rtl/>
        </w:rPr>
        <w:t xml:space="preserve"> </w:t>
      </w:r>
      <w:r w:rsidRPr="00597608">
        <w:rPr>
          <w:rStyle w:val="FootnoteReference"/>
          <w:rFonts w:eastAsiaTheme="majorEastAsia"/>
          <w:color w:val="000000" w:themeColor="text1"/>
          <w:sz w:val="32"/>
          <w:szCs w:val="32"/>
          <w:rtl/>
        </w:rPr>
        <w:footnoteReference w:id="354"/>
      </w:r>
      <w:r w:rsidRPr="00597608">
        <w:rPr>
          <w:rFonts w:ascii="Arial" w:eastAsia="Times New Roman" w:hAnsi="Arial"/>
          <w:color w:val="000000" w:themeColor="text1"/>
          <w:sz w:val="32"/>
          <w:szCs w:val="32"/>
          <w:rtl/>
          <w:lang w:eastAsia="en-GB"/>
        </w:rPr>
        <w:t xml:space="preserve"> </w:t>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hint="cs"/>
          <w:color w:val="000000" w:themeColor="text1"/>
          <w:sz w:val="32"/>
          <w:szCs w:val="32"/>
          <w:rtl/>
          <w:lang w:eastAsia="en-GB"/>
        </w:rPr>
        <w:t xml:space="preserve">  يدعو التميمي الى نظام الخلافة معتمدا ومستعيدا فكر الخلافة كما بينه  أبو يعلى محمد بن الحسين الفراء (ت 1065) في كتابه (الأحكام السلطانية) ويقول:" الخلافة هي التي تكون على منهاج النبوة، ويتولى الإمامة فيها أفضل من توفرت فيه شروط الإمامة من المسلمين" وينتقد نظام الملك العاض والجبري، الذي لا ينظر فيه بشروط الإمامة، وإنما يتوارث أبناء العائلة الواحدة الإمامة بينهم، وهذا يترتب عليه في كثير من الأحيان ترك الكثير من الواجبات الشرعية في سياسة الأمة، وارتكاب المحرمات من ظلم الرعية </w:t>
      </w:r>
      <w:r w:rsidRPr="00597608">
        <w:rPr>
          <w:rFonts w:ascii="Traditional Arabic" w:eastAsia="Times New Roman" w:hAnsi="Traditional Arabic" w:cs="Traditional Arabic" w:hint="cs"/>
          <w:color w:val="000000" w:themeColor="text1"/>
          <w:sz w:val="32"/>
          <w:szCs w:val="32"/>
          <w:rtl/>
          <w:lang w:eastAsia="en-GB"/>
        </w:rPr>
        <w:lastRenderedPageBreak/>
        <w:t>واعتسافها مع غياب الشورى ومحاسبة الولاة ومحاكمتهم".</w:t>
      </w:r>
      <w:r w:rsidRPr="00597608">
        <w:rPr>
          <w:rStyle w:val="FootnoteReference"/>
          <w:rFonts w:eastAsiaTheme="majorEastAsia"/>
          <w:color w:val="000000" w:themeColor="text1"/>
          <w:sz w:val="32"/>
          <w:szCs w:val="32"/>
          <w:rtl/>
        </w:rPr>
        <w:footnoteReference w:id="355"/>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ويشترط أن يكون الخليفة من قريش كما جاء في حديث منسوب الى النبي الأكرم محمد (ص).</w:t>
      </w:r>
      <w:r w:rsidRPr="00597608">
        <w:rPr>
          <w:rStyle w:val="Heading3Char"/>
          <w:rFonts w:eastAsiaTheme="majorEastAsia"/>
          <w:b w:val="0"/>
          <w:bCs w:val="0"/>
          <w:color w:val="000000" w:themeColor="text1"/>
          <w:sz w:val="32"/>
          <w:szCs w:val="32"/>
          <w:rtl/>
        </w:rPr>
        <w:t xml:space="preserve"> </w:t>
      </w:r>
      <w:r w:rsidRPr="00597608">
        <w:rPr>
          <w:rStyle w:val="FootnoteReference"/>
          <w:rFonts w:eastAsiaTheme="majorEastAsia"/>
          <w:color w:val="000000" w:themeColor="text1"/>
          <w:sz w:val="32"/>
          <w:szCs w:val="32"/>
          <w:rtl/>
        </w:rPr>
        <w:footnoteReference w:id="356"/>
      </w:r>
      <w:r w:rsidRPr="00597608">
        <w:rPr>
          <w:rFonts w:ascii="Arial" w:eastAsia="Times New Roman" w:hAnsi="Arial"/>
          <w:color w:val="000000" w:themeColor="text1"/>
          <w:sz w:val="32"/>
          <w:szCs w:val="32"/>
          <w:rtl/>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وهو شرط كان يصر عليه الإمام أحمد بن حنبل والفقه السياسي السني في ظل الدولتين الأموية والعباسية، ولكن الأحناف والعثمانيين لم يكونوا يؤمنون به، وقام تنظيم القاعدة بالتشبث به في محاولة لنزع الشرعية من نظام آل سعود.</w:t>
      </w:r>
      <w:r w:rsidRPr="00597608">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hint="cs"/>
          <w:color w:val="000000" w:themeColor="text1"/>
          <w:sz w:val="32"/>
          <w:szCs w:val="32"/>
          <w:rtl/>
          <w:lang w:eastAsia="en-GB"/>
        </w:rPr>
        <w:t>  وينطلق هذا التيار السلفي في دعوته للخلافة أو المهدوية من حديث يرويه أهل السنة  عن النبي الأكرم أنه قال:"</w:t>
      </w:r>
      <w:r w:rsidRPr="00597608">
        <w:rPr>
          <w:rFonts w:ascii="Traditional Arabic" w:eastAsia="Times New Roman" w:hAnsi="Traditional Arabic" w:cs="Traditional Arabic"/>
          <w:color w:val="000000" w:themeColor="text1"/>
          <w:sz w:val="32"/>
          <w:szCs w:val="32"/>
          <w:rtl/>
          <w:lang w:eastAsia="en-GB"/>
        </w:rPr>
        <w:t>تكون النبوة ماشاء الله أن تكون، ثم يرفعها اذاشاء ان يرفعها، ثم تكون خلافة على منهاج النبوة فتكون ماشاء الله ان تكون، ثم يرفعها اذا شاء ان يرفعها، ثم تكون ملكا عاضا ما شاء الله ان تكون، ثم يرفعها اذا شاء ان يرفعها ، ثم تكون ملكا جبرياً فتكون ما شاء الله ان تكون، ثم يرفعها اذ ا شاء ان يرفعها، ثم تكون خلافة على منهاج النبوة ثم سكت"</w:t>
      </w:r>
      <w:r w:rsidRPr="00597608">
        <w:rPr>
          <w:rFonts w:ascii="Traditional Arabic" w:eastAsia="Times New Roman" w:hAnsi="Traditional Arabic" w:cs="Traditional Arabic" w:hint="cs"/>
          <w:color w:val="000000" w:themeColor="text1"/>
          <w:sz w:val="32"/>
          <w:szCs w:val="32"/>
          <w:rtl/>
          <w:lang w:eastAsia="en-GB"/>
        </w:rPr>
        <w:t>.</w:t>
      </w:r>
      <w:r>
        <w:rPr>
          <w:rFonts w:eastAsia="Times New Roman" w:cs="Calibri" w:hint="cs"/>
          <w:color w:val="000000" w:themeColor="text1"/>
          <w:sz w:val="32"/>
          <w:szCs w:val="32"/>
          <w:rtl/>
          <w:lang w:eastAsia="en-GB"/>
        </w:rPr>
        <w:t xml:space="preserve"> </w:t>
      </w:r>
      <w:r w:rsidRPr="00597608">
        <w:rPr>
          <w:rStyle w:val="FootnoteReference"/>
          <w:rFonts w:eastAsiaTheme="majorEastAsia"/>
          <w:color w:val="000000" w:themeColor="text1"/>
          <w:sz w:val="32"/>
          <w:szCs w:val="32"/>
          <w:rtl/>
        </w:rPr>
        <w:footnoteReference w:id="357"/>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ascii="Times New Roman" w:eastAsia="Times New Roman" w:hAnsi="Times New Roman" w:cs="Times New Roman"/>
          <w:color w:val="000000" w:themeColor="text1"/>
          <w:sz w:val="32"/>
          <w:szCs w:val="32"/>
          <w:rtl/>
          <w:lang w:eastAsia="en-GB"/>
        </w:rPr>
        <w:t> </w:t>
      </w:r>
      <w:r w:rsidRPr="00597608">
        <w:rPr>
          <w:rFonts w:ascii="Traditional Arabic" w:eastAsia="Times New Roman" w:hAnsi="Traditional Arabic" w:cs="Traditional Arabic"/>
          <w:color w:val="000000" w:themeColor="text1"/>
          <w:sz w:val="32"/>
          <w:szCs w:val="32"/>
          <w:rtl/>
          <w:lang w:eastAsia="en-GB"/>
        </w:rPr>
        <w:t xml:space="preserve">  ورغم أن التميمي يعتبر التوارث من صفات النظام الملكي الجبري، الا أنه يعود فيقبل به تقليدا للفراء، </w:t>
      </w:r>
      <w:r>
        <w:rPr>
          <w:rFonts w:ascii="Traditional Arabic" w:eastAsia="Times New Roman" w:hAnsi="Traditional Arabic" w:cs="Traditional Arabic" w:hint="cs"/>
          <w:color w:val="000000" w:themeColor="text1"/>
          <w:sz w:val="32"/>
          <w:szCs w:val="32"/>
          <w:rtl/>
          <w:lang w:eastAsia="en-GB"/>
        </w:rPr>
        <w:t>كما جاء</w:t>
      </w:r>
      <w:r w:rsidRPr="00597608">
        <w:rPr>
          <w:rFonts w:ascii="Traditional Arabic" w:eastAsia="Times New Roman" w:hAnsi="Traditional Arabic" w:cs="Traditional Arabic"/>
          <w:color w:val="000000" w:themeColor="text1"/>
          <w:sz w:val="32"/>
          <w:szCs w:val="32"/>
          <w:rtl/>
          <w:lang w:eastAsia="en-GB"/>
        </w:rPr>
        <w:t xml:space="preserve"> في (</w:t>
      </w:r>
      <w:bookmarkStart w:id="116" w:name="_Toc164012497"/>
      <w:r w:rsidRPr="00597608">
        <w:rPr>
          <w:rFonts w:ascii="Traditional Arabic" w:eastAsia="Times New Roman" w:hAnsi="Traditional Arabic" w:cs="Traditional Arabic" w:hint="cs"/>
          <w:color w:val="000000" w:themeColor="text1"/>
          <w:sz w:val="32"/>
          <w:szCs w:val="32"/>
          <w:rtl/>
          <w:lang w:eastAsia="en-GB"/>
        </w:rPr>
        <w:t>فصل: في اختيار الإمام</w:t>
      </w:r>
      <w:bookmarkEnd w:id="116"/>
      <w:r w:rsidRPr="00983587">
        <w:rPr>
          <w:rFonts w:ascii="Traditional Arabic" w:eastAsia="Times New Roman" w:hAnsi="Traditional Arabic" w:cs="Traditional Arabic" w:hint="cs"/>
          <w:b/>
          <w:bCs/>
          <w:color w:val="000000" w:themeColor="text1"/>
          <w:sz w:val="32"/>
          <w:szCs w:val="32"/>
          <w:rtl/>
          <w:lang w:eastAsia="en-GB"/>
        </w:rPr>
        <w:t>)</w:t>
      </w:r>
      <w:r>
        <w:rPr>
          <w:rFonts w:ascii="Traditional Arabic" w:eastAsia="Times New Roman" w:hAnsi="Traditional Arabic" w:cs="Traditional Arabic" w:hint="cs"/>
          <w:b/>
          <w:bCs/>
          <w:color w:val="000000" w:themeColor="text1"/>
          <w:sz w:val="32"/>
          <w:szCs w:val="32"/>
          <w:rtl/>
          <w:lang w:eastAsia="en-GB"/>
        </w:rPr>
        <w:t>.</w:t>
      </w:r>
      <w:r w:rsidRPr="00597608">
        <w:rPr>
          <w:rFonts w:ascii="Traditional Arabic" w:eastAsia="Times New Roman" w:hAnsi="Traditional Arabic" w:cs="Traditional Arabic" w:hint="cs"/>
          <w:color w:val="000000" w:themeColor="text1"/>
          <w:sz w:val="32"/>
          <w:szCs w:val="32"/>
          <w:rtl/>
          <w:lang w:eastAsia="en-GB"/>
        </w:rPr>
        <w:t xml:space="preserve"> ولم يحدد التميمي، تبعا للفراء، من هم أهل الحل والعقد ولا عددهم ولا طريقة انتخابهم، ويمضي ليستعين بنظرية ابن تيمية القائمة على  (أهل الشوكة).</w:t>
      </w:r>
      <w:r>
        <w:rPr>
          <w:rFonts w:eastAsia="Times New Roman" w:cs="Calibri" w:hint="cs"/>
          <w:color w:val="000000" w:themeColor="text1"/>
          <w:sz w:val="32"/>
          <w:szCs w:val="32"/>
          <w:rtl/>
          <w:lang w:eastAsia="en-GB"/>
        </w:rPr>
        <w:t xml:space="preserve"> </w:t>
      </w:r>
      <w:r w:rsidRPr="00597608">
        <w:rPr>
          <w:rStyle w:val="FootnoteReference"/>
          <w:rFonts w:eastAsiaTheme="majorEastAsia"/>
          <w:color w:val="000000" w:themeColor="text1"/>
          <w:sz w:val="32"/>
          <w:szCs w:val="32"/>
          <w:rtl/>
        </w:rPr>
        <w:footnoteReference w:id="358"/>
      </w:r>
      <w:r w:rsidRPr="00597608">
        <w:rPr>
          <w:rFonts w:ascii="Traditional Arabic" w:eastAsia="Times New Roman" w:hAnsi="Traditional Arabic" w:cs="Traditional Arabic"/>
          <w:color w:val="000000" w:themeColor="text1"/>
          <w:sz w:val="32"/>
          <w:szCs w:val="32"/>
          <w:rtl/>
          <w:lang w:eastAsia="en-GB"/>
        </w:rPr>
        <w:t>  </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و</w:t>
      </w:r>
      <w:r>
        <w:rPr>
          <w:rFonts w:ascii="Traditional Arabic" w:eastAsia="Times New Roman" w:hAnsi="Traditional Arabic" w:cs="Traditional Arabic" w:hint="cs"/>
          <w:color w:val="000000" w:themeColor="text1"/>
          <w:sz w:val="32"/>
          <w:szCs w:val="32"/>
          <w:rtl/>
          <w:lang w:eastAsia="en-GB"/>
        </w:rPr>
        <w:t>أكد التميمي على الشورى فقال</w:t>
      </w:r>
      <w:r w:rsidRPr="00597608">
        <w:rPr>
          <w:rFonts w:ascii="Traditional Arabic" w:eastAsia="Times New Roman" w:hAnsi="Traditional Arabic" w:cs="Traditional Arabic"/>
          <w:color w:val="000000" w:themeColor="text1"/>
          <w:sz w:val="32"/>
          <w:szCs w:val="32"/>
          <w:rtl/>
          <w:lang w:eastAsia="en-GB"/>
        </w:rPr>
        <w:t xml:space="preserve"> في (باب الشورى وحكمها) : "إن الشورى في الإسلام من قواعد الحكم الواجبة التي يقصد منها إقامة العدل والتحاكم إلى الشريعة الإسلامية في جميع مجالات الحياة، ومنع الاستبداد والظلم والفساد في الأرض ، ولا يجوز للحاكم تعطيلها والغاؤها، قال ابنُ عَطِية رحمه الله: " والشُّورَى من قواعد الشريعة وعزائم الأحكام؛ من لا يَسْتشِيرُ أهلَ العِلم والدِّين فَعزْلُهُ واجبٌ. هذا ما لاَ خلاف فيه" . </w:t>
      </w:r>
      <w:r>
        <w:rPr>
          <w:rFonts w:ascii="Traditional Arabic" w:eastAsia="Times New Roman" w:hAnsi="Traditional Arabic" w:cs="Traditional Arabic" w:hint="cs"/>
          <w:color w:val="000000" w:themeColor="text1"/>
          <w:sz w:val="32"/>
          <w:szCs w:val="32"/>
          <w:rtl/>
          <w:lang w:eastAsia="en-GB"/>
        </w:rPr>
        <w:t xml:space="preserve">ولكنه لم </w:t>
      </w:r>
      <w:r w:rsidRPr="00597608">
        <w:rPr>
          <w:rFonts w:ascii="Traditional Arabic" w:eastAsia="Times New Roman" w:hAnsi="Traditional Arabic" w:cs="Traditional Arabic"/>
          <w:color w:val="000000" w:themeColor="text1"/>
          <w:sz w:val="32"/>
          <w:szCs w:val="32"/>
          <w:rtl/>
          <w:lang w:eastAsia="en-GB"/>
        </w:rPr>
        <w:t>يوضح  من يعزل الامام؟ وكيف؟ واكتفى مرة أخرى بتقديم موعظة عامة قائلا:"ومن السياسات الاحترازية: ألا يستبد الإمام بالأمر وينفرد بسياسة الدولة، فإن الاستبداد من سياسات الملوك والحكام الجائرة، بل الواجب أن تكون الشورى من قواعد وأسس الحكومة الإسلامية".</w:t>
      </w:r>
      <w:r w:rsidRPr="00597608">
        <w:rPr>
          <w:rStyle w:val="FootnoteReference"/>
          <w:rFonts w:eastAsiaTheme="majorEastAsia"/>
          <w:color w:val="000000" w:themeColor="text1"/>
          <w:sz w:val="32"/>
          <w:szCs w:val="32"/>
          <w:rtl/>
        </w:rPr>
        <w:footnoteReference w:id="359"/>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w:t>
      </w:r>
      <w:r>
        <w:rPr>
          <w:rFonts w:ascii="Traditional Arabic" w:eastAsia="Times New Roman" w:hAnsi="Traditional Arabic" w:cs="Traditional Arabic" w:hint="cs"/>
          <w:color w:val="000000" w:themeColor="text1"/>
          <w:sz w:val="32"/>
          <w:szCs w:val="32"/>
          <w:rtl/>
          <w:lang w:eastAsia="en-GB"/>
        </w:rPr>
        <w:t xml:space="preserve">أضاع </w:t>
      </w:r>
      <w:r>
        <w:rPr>
          <w:rFonts w:ascii="Traditional Arabic" w:eastAsia="Times New Roman" w:hAnsi="Traditional Arabic" w:cs="Traditional Arabic"/>
          <w:color w:val="000000" w:themeColor="text1"/>
          <w:sz w:val="32"/>
          <w:szCs w:val="32"/>
          <w:rtl/>
          <w:lang w:eastAsia="en-GB"/>
        </w:rPr>
        <w:t>التميمي</w:t>
      </w:r>
      <w:r w:rsidRPr="00597608">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color w:val="000000" w:themeColor="text1"/>
          <w:sz w:val="32"/>
          <w:szCs w:val="32"/>
          <w:rtl/>
          <w:lang w:eastAsia="en-GB"/>
        </w:rPr>
        <w:t xml:space="preserve">مبدأ الشورى، </w:t>
      </w:r>
      <w:r>
        <w:rPr>
          <w:rFonts w:ascii="Traditional Arabic" w:eastAsia="Times New Roman" w:hAnsi="Traditional Arabic" w:cs="Traditional Arabic" w:hint="cs"/>
          <w:color w:val="000000" w:themeColor="text1"/>
          <w:sz w:val="32"/>
          <w:szCs w:val="32"/>
          <w:rtl/>
          <w:lang w:eastAsia="en-GB"/>
        </w:rPr>
        <w:t xml:space="preserve">في ما بعد استقرار حكم الامام، </w:t>
      </w:r>
      <w:r>
        <w:rPr>
          <w:rFonts w:ascii="Traditional Arabic" w:eastAsia="Times New Roman" w:hAnsi="Traditional Arabic" w:cs="Traditional Arabic"/>
          <w:color w:val="000000" w:themeColor="text1"/>
          <w:sz w:val="32"/>
          <w:szCs w:val="32"/>
          <w:rtl/>
          <w:lang w:eastAsia="en-GB"/>
        </w:rPr>
        <w:t>حيث أوجب عل</w:t>
      </w:r>
      <w:r>
        <w:rPr>
          <w:rFonts w:ascii="Traditional Arabic" w:eastAsia="Times New Roman" w:hAnsi="Traditional Arabic" w:cs="Traditional Arabic" w:hint="cs"/>
          <w:color w:val="000000" w:themeColor="text1"/>
          <w:sz w:val="32"/>
          <w:szCs w:val="32"/>
          <w:rtl/>
          <w:lang w:eastAsia="en-GB"/>
        </w:rPr>
        <w:t>ى الامام</w:t>
      </w:r>
      <w:r w:rsidRPr="00597608">
        <w:rPr>
          <w:rFonts w:ascii="Traditional Arabic" w:eastAsia="Times New Roman" w:hAnsi="Traditional Arabic" w:cs="Traditional Arabic"/>
          <w:color w:val="000000" w:themeColor="text1"/>
          <w:sz w:val="32"/>
          <w:szCs w:val="32"/>
          <w:rtl/>
          <w:lang w:eastAsia="en-GB"/>
        </w:rPr>
        <w:t xml:space="preserve"> استشارة الناس واعتبر الشورى واجبة على الامام، ولكنه لم يضع أية آلية لانتخاب أعضاء الشورى ولا طريقة الزام الامام برأي الأكثرية،</w:t>
      </w:r>
      <w:r w:rsidRPr="00597608">
        <w:rPr>
          <w:rFonts w:ascii="Arial" w:eastAsia="Times New Roman" w:hAnsi="Arial"/>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ولم يتحدث عن اشراف مجلس الشورى على الامام أومحاسبته ومراقبته ومحاكمته وعزله، لأن كل هذه آلي</w:t>
      </w:r>
      <w:r>
        <w:rPr>
          <w:rFonts w:ascii="Traditional Arabic" w:eastAsia="Times New Roman" w:hAnsi="Traditional Arabic" w:cs="Traditional Arabic"/>
          <w:color w:val="000000" w:themeColor="text1"/>
          <w:sz w:val="32"/>
          <w:szCs w:val="32"/>
          <w:rtl/>
          <w:lang w:eastAsia="en-GB"/>
        </w:rPr>
        <w:t>ات ديمقراطية حديثة</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w:t>
      </w:r>
      <w:r w:rsidRPr="00597608">
        <w:rPr>
          <w:rStyle w:val="FootnoteReference"/>
          <w:rFonts w:eastAsiaTheme="majorEastAsia"/>
          <w:color w:val="000000" w:themeColor="text1"/>
          <w:sz w:val="32"/>
          <w:szCs w:val="32"/>
          <w:rtl/>
        </w:rPr>
        <w:footnoteReference w:id="360"/>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hint="cs"/>
          <w:color w:val="000000" w:themeColor="text1"/>
          <w:sz w:val="32"/>
          <w:szCs w:val="32"/>
          <w:rtl/>
          <w:lang w:eastAsia="en-GB"/>
        </w:rPr>
        <w:t>  وفي الوقت الذي تجنب فيه التميمي الحديث عن الدستور وفصل السلطات  وقيام سلطة تشريعية مستقلة ومنتخبة من الأمة، قام بالهجوم على الفكر الديمقراطي وآلياته ومفرداته المختلفة. وفي الحقيقة   فان كتابه يتصدى للديموقراطية أكثر مما ينظَّر للخلافة، حيث شن حملة تكفيرية شعواء ضد الديمقراطية ومن يدعو لها. فاعتبرها "فتنة غربية" لا يؤمن بها الا المارقون المرتدون والمنافقون الذين استجابوا لها ، وائتمروا بأمر راعيتها الولايات المتحدة.</w:t>
      </w:r>
      <w:r w:rsidRPr="00597608">
        <w:rPr>
          <w:rStyle w:val="Heading3Char"/>
          <w:rFonts w:eastAsiaTheme="majorEastAsia"/>
          <w:b w:val="0"/>
          <w:bCs w:val="0"/>
          <w:color w:val="000000" w:themeColor="text1"/>
          <w:sz w:val="32"/>
          <w:szCs w:val="32"/>
          <w:rtl/>
        </w:rPr>
        <w:t xml:space="preserve"> </w:t>
      </w:r>
      <w:r w:rsidRPr="00597608">
        <w:rPr>
          <w:rStyle w:val="FootnoteReference"/>
          <w:rFonts w:eastAsiaTheme="majorEastAsia"/>
          <w:color w:val="000000" w:themeColor="text1"/>
          <w:sz w:val="32"/>
          <w:szCs w:val="32"/>
          <w:rtl/>
        </w:rPr>
        <w:footnoteReference w:id="361"/>
      </w:r>
      <w:r w:rsidRPr="00597608">
        <w:rPr>
          <w:rFonts w:ascii="Arial" w:eastAsia="Times New Roman" w:hAnsi="Arial"/>
          <w:color w:val="000000" w:themeColor="text1"/>
          <w:sz w:val="32"/>
          <w:szCs w:val="32"/>
          <w:rtl/>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وحذر من "الكفار المحاربين والمرتدين الديمقراطيين الذين يسعون لإزالة الإسلام، وتحكيم الكفر المسمى بالديمقراطية في بلاد المسلمين.. وحتى من  بعض من ينتسبون إلى العلم الشرعي الذين يخلطون الحق بالباطل، ممن يرفعون شعارات إسلامية، ويتصدرون للفتوى والإرشاد، ثم يخلطون ما عندهم من الحق بالدعوة إلى الباطل كالدعوة إلى الكفر المسمى بالديمقراطية بحجة المصلحة الوطنية أو غيرها".</w:t>
      </w:r>
      <w:r w:rsidRPr="00597608">
        <w:rPr>
          <w:rStyle w:val="FootnoteReference"/>
          <w:rFonts w:eastAsiaTheme="majorEastAsia"/>
          <w:color w:val="000000" w:themeColor="text1"/>
          <w:sz w:val="32"/>
          <w:szCs w:val="32"/>
          <w:rtl/>
        </w:rPr>
        <w:footnoteReference w:id="362"/>
      </w:r>
      <w:r w:rsidRPr="00597608">
        <w:rPr>
          <w:rFonts w:ascii="Traditional Arabic" w:eastAsia="Times New Roman" w:hAnsi="Traditional Arabic" w:cs="Traditional Arabic" w:hint="cs"/>
          <w:color w:val="000000" w:themeColor="text1"/>
          <w:sz w:val="32"/>
          <w:szCs w:val="32"/>
          <w:rtl/>
          <w:lang w:eastAsia="en-GB"/>
        </w:rPr>
        <w:t xml:space="preserve">  وكما فعل فقهاء النظام السعودي الذين اعتبروا </w:t>
      </w:r>
      <w:r w:rsidRPr="00597608">
        <w:rPr>
          <w:rFonts w:ascii="Traditional Arabic" w:eastAsia="Times New Roman" w:hAnsi="Traditional Arabic" w:cs="Traditional Arabic" w:hint="cs"/>
          <w:color w:val="000000" w:themeColor="text1"/>
          <w:sz w:val="32"/>
          <w:szCs w:val="32"/>
          <w:rtl/>
          <w:lang w:eastAsia="en-GB"/>
        </w:rPr>
        <w:lastRenderedPageBreak/>
        <w:t>الديمقراطية شركا وكفرا، قال التميمي :"إن أعظم ما نهى الله عنه ورسوله (ص) الشرك، ومنه التحاكم إلى الديمقراطية وقوانينها وبرلماناتها".</w:t>
      </w:r>
      <w:r>
        <w:rPr>
          <w:rFonts w:eastAsia="Times New Roman" w:cs="Calibri" w:hint="cs"/>
          <w:color w:val="000000" w:themeColor="text1"/>
          <w:sz w:val="32"/>
          <w:szCs w:val="32"/>
          <w:rtl/>
          <w:lang w:eastAsia="en-GB"/>
        </w:rPr>
        <w:t xml:space="preserve"> </w:t>
      </w:r>
      <w:r w:rsidRPr="00597608">
        <w:rPr>
          <w:rStyle w:val="FootnoteReference"/>
          <w:rFonts w:eastAsiaTheme="majorEastAsia"/>
          <w:color w:val="000000" w:themeColor="text1"/>
          <w:sz w:val="32"/>
          <w:szCs w:val="32"/>
          <w:rtl/>
        </w:rPr>
        <w:footnoteReference w:id="363"/>
      </w:r>
      <w:r w:rsidRPr="00597608">
        <w:rPr>
          <w:rFonts w:ascii="Traditional Arabic" w:eastAsia="Times New Roman" w:hAnsi="Traditional Arabic" w:cs="Traditional Arabic" w:hint="cs"/>
          <w:color w:val="000000" w:themeColor="text1"/>
          <w:sz w:val="32"/>
          <w:szCs w:val="32"/>
          <w:rtl/>
          <w:lang w:eastAsia="en-GB"/>
        </w:rPr>
        <w:t>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hint="cs"/>
          <w:color w:val="000000" w:themeColor="text1"/>
          <w:sz w:val="32"/>
          <w:szCs w:val="32"/>
          <w:rtl/>
          <w:lang w:eastAsia="en-GB"/>
        </w:rPr>
        <w:t>وبناء على ذلك رفض التميمي "المشاركة الشعبية" وأسماها "بالمشاركة الشركية"، وفسرها "بأنها تعني أن يتخذ بعضهم بعضا أربابا من دون الله حين يختار بعضهم بعضا حكاما ومشرعين برلمانيين يشرعون لهم ما توحيه إليهم شياطينهم".</w:t>
      </w:r>
      <w:r>
        <w:rPr>
          <w:rFonts w:eastAsia="Times New Roman" w:cs="Calibri" w:hint="cs"/>
          <w:color w:val="000000" w:themeColor="text1"/>
          <w:sz w:val="32"/>
          <w:szCs w:val="32"/>
          <w:rtl/>
          <w:lang w:eastAsia="en-GB"/>
        </w:rPr>
        <w:t xml:space="preserve"> </w:t>
      </w:r>
      <w:r w:rsidRPr="00597608">
        <w:rPr>
          <w:rStyle w:val="FootnoteReference"/>
          <w:rFonts w:eastAsiaTheme="majorEastAsia"/>
          <w:color w:val="000000" w:themeColor="text1"/>
          <w:sz w:val="32"/>
          <w:szCs w:val="32"/>
          <w:rtl/>
        </w:rPr>
        <w:footnoteReference w:id="364"/>
      </w:r>
      <w:r w:rsidRPr="00597608">
        <w:rPr>
          <w:rStyle w:val="sora1"/>
          <w:rFonts w:hint="default"/>
          <w:color w:val="000000" w:themeColor="text1"/>
          <w:sz w:val="32"/>
          <w:szCs w:val="32"/>
          <w:rtl/>
        </w:rPr>
        <w:t xml:space="preserve"> </w:t>
      </w:r>
      <w:r w:rsidRPr="00597608">
        <w:rPr>
          <w:rFonts w:ascii="Traditional Arabic" w:eastAsia="Times New Roman" w:hAnsi="Traditional Arabic" w:cs="Traditional Arabic" w:hint="cs"/>
          <w:color w:val="000000" w:themeColor="text1"/>
          <w:sz w:val="32"/>
          <w:szCs w:val="32"/>
          <w:rtl/>
          <w:lang w:eastAsia="en-GB"/>
        </w:rPr>
        <w:t xml:space="preserve">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hint="cs"/>
          <w:color w:val="000000" w:themeColor="text1"/>
          <w:sz w:val="32"/>
          <w:szCs w:val="32"/>
          <w:rtl/>
          <w:lang w:eastAsia="en-GB"/>
        </w:rPr>
        <w:t>   وقال بصراحة في باب (حكم الانتخابات العامة):"من القواعد الأساسية في النظام الديمقراطي اختيار رئيس البلاد، وأعضاء البرلمان عن طريق الانتخابات العامة، وهذا المسلك في الاختيار من مسالك وسبل الكافرين التي لا تجوز نسبتها لدين الإسلام" وساق عدة أدلة على تحريم الانتخابات العامة، منها: حاكمية الله  والإسلام لله تعالى، وعدم وجود أية حاكمية للشعب أو غيره، سوى الانقياد لأمر الله وحكمه، كما قال تعالى: (وَلاَ يُشْرِكُ فِي حُكْمِهِ أَحَداً). ومنها : إبطال الشروط الشرعية الواجب توفرها في الإمام أو أعضاء الشورى، وإبطال الطريقة الشرعية في الاختيار، واستبدالها بالانتخابات الديمقراطية ، وأن ذلك من التحاكم إلى الطاغوت وتبديل حكم الله تعالى، وأن الانتخابات العامة قائمة على أهواء الناس وشهواتهم، دون مراعاة أمر الله، ومنها: أن الديموقراطية تقوم على مبدأ الأغلبية ومبدأ المساواة، وكلاهما مرفوضان في الشريعة الاسلامية، حسب رأي التميمي، اضافة الى أن الانتخابات العامة تلبس على الناس مفهوم الشرعية، حيث يرى الكثير منهم أن الشرعية تستمد من أغلبية الناس، وليس من كتاب الله وسنة رسول الله (ص). ولذلك اتهم التميمي دعاة الديمقراطية بالزيغ والضلال وعدم الإيمان بالآخرة.</w:t>
      </w:r>
      <w:r w:rsidRPr="00597608">
        <w:rPr>
          <w:rStyle w:val="FootnoteReference"/>
          <w:rFonts w:eastAsiaTheme="majorEastAsia"/>
          <w:color w:val="000000" w:themeColor="text1"/>
          <w:sz w:val="32"/>
          <w:szCs w:val="32"/>
          <w:rtl/>
        </w:rPr>
        <w:footnoteReference w:id="365"/>
      </w:r>
      <w:r w:rsidRPr="00597608">
        <w:rPr>
          <w:rFonts w:ascii="Traditional Arabic" w:eastAsia="Times New Roman" w:hAnsi="Traditional Arabic" w:cs="Traditional Arabic" w:hint="cs"/>
          <w:color w:val="000000" w:themeColor="text1"/>
          <w:sz w:val="32"/>
          <w:szCs w:val="32"/>
          <w:rtl/>
          <w:lang w:eastAsia="en-GB"/>
        </w:rPr>
        <w:t>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p>
    <w:p w:rsidR="00090B1F" w:rsidRPr="00E155C8" w:rsidRDefault="00090B1F" w:rsidP="00090B1F">
      <w:pPr>
        <w:pStyle w:val="ListParagraph"/>
        <w:numPr>
          <w:ilvl w:val="0"/>
          <w:numId w:val="6"/>
        </w:num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E155C8">
        <w:rPr>
          <w:rFonts w:ascii="Traditional Arabic" w:eastAsia="Times New Roman" w:hAnsi="Traditional Arabic" w:cs="Traditional Arabic"/>
          <w:color w:val="000000" w:themeColor="text1"/>
          <w:sz w:val="32"/>
          <w:szCs w:val="32"/>
          <w:rtl/>
          <w:lang w:eastAsia="en-GB"/>
        </w:rPr>
        <w:t>حركة الاصلاح، والعقد الاجتماعي</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w:t>
      </w:r>
      <w:r>
        <w:rPr>
          <w:rFonts w:ascii="Traditional Arabic" w:eastAsia="Times New Roman" w:hAnsi="Traditional Arabic" w:cs="Traditional Arabic" w:hint="cs"/>
          <w:color w:val="000000" w:themeColor="text1"/>
          <w:sz w:val="32"/>
          <w:szCs w:val="32"/>
          <w:rtl/>
          <w:lang w:eastAsia="en-GB"/>
        </w:rPr>
        <w:t>في مقابل تنظيم "القاعدة" الداعي للخلافة والرافض للديمقراطية، اتخذ</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فريق آخر من حركة المعارضة السلفية في التسعينات، </w:t>
      </w:r>
      <w:r>
        <w:rPr>
          <w:rFonts w:ascii="Traditional Arabic" w:eastAsia="Times New Roman" w:hAnsi="Traditional Arabic" w:cs="Traditional Arabic" w:hint="cs"/>
          <w:color w:val="000000" w:themeColor="text1"/>
          <w:sz w:val="32"/>
          <w:szCs w:val="32"/>
          <w:rtl/>
          <w:lang w:eastAsia="en-GB"/>
        </w:rPr>
        <w:t>طريقا آخر،</w:t>
      </w:r>
      <w:r w:rsidRPr="00597608">
        <w:rPr>
          <w:rFonts w:ascii="Traditional Arabic" w:eastAsia="Times New Roman" w:hAnsi="Traditional Arabic" w:cs="Traditional Arabic"/>
          <w:color w:val="000000" w:themeColor="text1"/>
          <w:sz w:val="32"/>
          <w:szCs w:val="32"/>
          <w:rtl/>
          <w:lang w:eastAsia="en-GB"/>
        </w:rPr>
        <w:t xml:space="preserve"> عندما دعا الى تغيير جذري في النظام</w:t>
      </w:r>
      <w:r>
        <w:rPr>
          <w:rFonts w:ascii="Traditional Arabic" w:eastAsia="Times New Roman" w:hAnsi="Traditional Arabic" w:cs="Traditional Arabic" w:hint="cs"/>
          <w:color w:val="000000" w:themeColor="text1"/>
          <w:sz w:val="32"/>
          <w:szCs w:val="32"/>
          <w:rtl/>
          <w:lang w:eastAsia="en-GB"/>
        </w:rPr>
        <w:t xml:space="preserve"> مع الدعوة لإعادة بنائه على اساس التعاقد الاجتماعي</w:t>
      </w:r>
      <w:r w:rsidRPr="00597608">
        <w:rPr>
          <w:rFonts w:ascii="Traditional Arabic" w:eastAsia="Times New Roman" w:hAnsi="Traditional Arabic" w:cs="Traditional Arabic"/>
          <w:color w:val="000000" w:themeColor="text1"/>
          <w:sz w:val="32"/>
          <w:szCs w:val="32"/>
          <w:rtl/>
          <w:lang w:eastAsia="en-GB"/>
        </w:rPr>
        <w:t>. و</w:t>
      </w:r>
      <w:r>
        <w:rPr>
          <w:rFonts w:ascii="Traditional Arabic" w:eastAsia="Times New Roman" w:hAnsi="Traditional Arabic" w:cs="Traditional Arabic" w:hint="cs"/>
          <w:color w:val="000000" w:themeColor="text1"/>
          <w:sz w:val="32"/>
          <w:szCs w:val="32"/>
          <w:rtl/>
          <w:lang w:eastAsia="en-GB"/>
        </w:rPr>
        <w:t xml:space="preserve">كان هذا  الفريق </w:t>
      </w:r>
      <w:r w:rsidRPr="00597608">
        <w:rPr>
          <w:rFonts w:ascii="Traditional Arabic" w:eastAsia="Times New Roman" w:hAnsi="Traditional Arabic" w:cs="Traditional Arabic"/>
          <w:color w:val="000000" w:themeColor="text1"/>
          <w:sz w:val="32"/>
          <w:szCs w:val="32"/>
          <w:rtl/>
          <w:lang w:eastAsia="en-GB"/>
        </w:rPr>
        <w:t>بقيادة الاخواني السابق الدكتور سعد الفقيه، وأحد الموقعين على مذكرة (النصيحة)</w:t>
      </w:r>
      <w:r>
        <w:rPr>
          <w:rFonts w:ascii="Traditional Arabic" w:eastAsia="Times New Roman" w:hAnsi="Traditional Arabic" w:cs="Traditional Arabic" w:hint="cs"/>
          <w:color w:val="000000" w:themeColor="text1"/>
          <w:sz w:val="32"/>
          <w:szCs w:val="32"/>
          <w:rtl/>
          <w:lang w:eastAsia="en-GB"/>
        </w:rPr>
        <w:t>، و</w:t>
      </w:r>
      <w:r w:rsidRPr="00597608">
        <w:rPr>
          <w:rFonts w:ascii="Traditional Arabic" w:eastAsia="Times New Roman" w:hAnsi="Traditional Arabic" w:cs="Traditional Arabic"/>
          <w:color w:val="000000" w:themeColor="text1"/>
          <w:sz w:val="32"/>
          <w:szCs w:val="32"/>
          <w:rtl/>
          <w:lang w:eastAsia="en-GB"/>
        </w:rPr>
        <w:t>الذي هاجر الى لندن في التسعينات</w:t>
      </w:r>
      <w:r>
        <w:rPr>
          <w:rFonts w:ascii="Traditional Arabic" w:eastAsia="Times New Roman" w:hAnsi="Traditional Arabic" w:cs="Traditional Arabic" w:hint="cs"/>
          <w:color w:val="000000" w:themeColor="text1"/>
          <w:sz w:val="32"/>
          <w:szCs w:val="32"/>
          <w:rtl/>
          <w:lang w:eastAsia="en-GB"/>
        </w:rPr>
        <w:t>، و</w:t>
      </w:r>
      <w:r w:rsidRPr="00597608">
        <w:rPr>
          <w:rFonts w:ascii="Traditional Arabic" w:eastAsia="Times New Roman" w:hAnsi="Traditional Arabic" w:cs="Traditional Arabic"/>
          <w:color w:val="000000" w:themeColor="text1"/>
          <w:sz w:val="32"/>
          <w:szCs w:val="32"/>
          <w:rtl/>
          <w:lang w:eastAsia="en-GB"/>
        </w:rPr>
        <w:t>اتخذ لنفسه اسم (حركة الاصلاح)</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وحسب الموقع الرسمي للحركة فان برنامجها السياسي يهدف الى تغيير منهجية الحكم من منهجية الاستبداد الى منهجية اختيار الحاكم والشورى. ويتضمن الاعداد لصياغة الدستور وترتيب الحياة النيابية، وجعل أمر الأمة شورى عبر إقامة المؤسسات الشورية وأولها مجلس الشورى المنتخب من قبل الأمة، وأن يكون المجلس هو السلطة العليا التي تنتهي اليها  ولاية الأمر في الأمة، ويكون اجتهاده في كل أمر ملزما للحاكم. وأن يسمي هذا المجلس من يتولى السلطة التنفيذية، وأن يكون هذا المسؤول ومساعدوه مسؤولين لدى المجلس عن أدائهم، ويحق للمجلس مساءلتهم وعزلهم. وتهدف الحركة الى وضع دستور تقبل به الأمة، والاستفتاء عليه، وتنظيم عملية الشورى بعقد اجتماعي واضح المعالم والحدود وفقاً للشريعة، وضمن مؤسسات منتظمة ثابتة فعالة لا أن تكون على هوى الحاكم.</w:t>
      </w: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Default="00090B1F" w:rsidP="00090B1F">
      <w:pPr>
        <w:bidi/>
        <w:spacing w:before="100" w:beforeAutospacing="1" w:after="100" w:afterAutospacing="1" w:line="240" w:lineRule="auto"/>
        <w:jc w:val="both"/>
        <w:rPr>
          <w:rFonts w:eastAsia="Times New Roman" w:cs="Calibri"/>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وتؤيد الحركة </w:t>
      </w:r>
      <w:r>
        <w:rPr>
          <w:rFonts w:ascii="Traditional Arabic" w:eastAsia="Times New Roman" w:hAnsi="Traditional Arabic" w:cs="Traditional Arabic" w:hint="cs"/>
          <w:color w:val="000000" w:themeColor="text1"/>
          <w:sz w:val="32"/>
          <w:szCs w:val="32"/>
          <w:rtl/>
          <w:lang w:eastAsia="en-GB"/>
        </w:rPr>
        <w:t>أي</w:t>
      </w:r>
      <w:r w:rsidRPr="00597608">
        <w:rPr>
          <w:rFonts w:ascii="Traditional Arabic" w:eastAsia="Times New Roman" w:hAnsi="Traditional Arabic" w:cs="Traditional Arabic"/>
          <w:color w:val="000000" w:themeColor="text1"/>
          <w:sz w:val="32"/>
          <w:szCs w:val="32"/>
          <w:rtl/>
          <w:lang w:eastAsia="en-GB"/>
        </w:rPr>
        <w:t xml:space="preserve"> عقد يتفق عليه الناس ويصبح فيه الحاكم من خلال اقرار هذا العقد من قبل الأمة مطاعا وله حق قيادة البلد. ولكن الحركة، مع ذلك، تتردد في تبني  "الشرعية الدستورية"، حيث تعتبر الشرعية الدينية أساس الشرعية، وتؤكد "أن المقصود بالحكم الشرعي، كمصطلح بالمعنى الديني هو استيفاء هذا الحكم للمواصفات الشرعية" وتقصد بذلك العمل بالشريعة الاسلامية، ثم تتردد تبعا للفقه السني التقليدي، في اشتراط انتخاب الحاكم عبر الشورى، أو العمل بالشورى، كأساس للشرعية، رغم أنها تعترف بأن الشورى واجبة، ولكنها تتساءل هل يسقط التخلف عنها شرعية الحاكم؟ وهل يعتبر الحاكم الذي لم يحقق ذلك آثما مع بقاء شرعيته أو أنه غير شرعي وينبغي خلعه واختيار غيره؟ وتذكر </w:t>
      </w:r>
      <w:r w:rsidRPr="00597608">
        <w:rPr>
          <w:rFonts w:ascii="Traditional Arabic" w:eastAsia="Times New Roman" w:hAnsi="Traditional Arabic" w:cs="Traditional Arabic"/>
          <w:color w:val="000000" w:themeColor="text1"/>
          <w:sz w:val="32"/>
          <w:szCs w:val="32"/>
          <w:rtl/>
          <w:lang w:eastAsia="en-GB"/>
        </w:rPr>
        <w:lastRenderedPageBreak/>
        <w:t>الحركة وجود رأيين عند أهل السنة، وتميل أخيرا الى الرأي القائل بسقوط الشرعية عن الحاكم  المخالف للشورى أو المتغلب على السلطة دون انتخاب.</w:t>
      </w:r>
      <w:r w:rsidRPr="00597608">
        <w:rPr>
          <w:rStyle w:val="Heading3Char"/>
          <w:rFonts w:eastAsiaTheme="majorEastAsia"/>
          <w:b w:val="0"/>
          <w:bCs w:val="0"/>
          <w:color w:val="000000" w:themeColor="text1"/>
          <w:sz w:val="32"/>
          <w:szCs w:val="32"/>
          <w:rtl/>
        </w:rPr>
        <w:t xml:space="preserve"> </w:t>
      </w:r>
      <w:r w:rsidRPr="00597608">
        <w:rPr>
          <w:rStyle w:val="FootnoteReference"/>
          <w:rFonts w:eastAsiaTheme="majorEastAsia"/>
          <w:color w:val="000000" w:themeColor="text1"/>
          <w:sz w:val="32"/>
          <w:szCs w:val="32"/>
          <w:rtl/>
        </w:rPr>
        <w:footnoteReference w:id="366"/>
      </w:r>
      <w:r w:rsidRPr="00597608">
        <w:rPr>
          <w:rFonts w:ascii="Arial" w:eastAsia="Times New Roman" w:hAnsi="Arial"/>
          <w:color w:val="000000" w:themeColor="text1"/>
          <w:sz w:val="32"/>
          <w:szCs w:val="32"/>
          <w:rtl/>
          <w:lang w:eastAsia="en-GB"/>
        </w:rPr>
        <w:t xml:space="preserve"> </w:t>
      </w:r>
      <w:r>
        <w:rPr>
          <w:rFonts w:eastAsia="Times New Roman" w:cs="Calibri" w:hint="cs"/>
          <w:color w:val="000000" w:themeColor="text1"/>
          <w:sz w:val="32"/>
          <w:szCs w:val="32"/>
          <w:rtl/>
          <w:lang w:eastAsia="en-GB"/>
        </w:rPr>
        <w:t xml:space="preserve"> </w:t>
      </w:r>
    </w:p>
    <w:p w:rsidR="00090B1F" w:rsidRPr="00C20362"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28"/>
          <w:szCs w:val="28"/>
          <w:rtl/>
          <w:lang w:eastAsia="en-GB"/>
        </w:rPr>
      </w:pPr>
      <w:r w:rsidRPr="00C20362">
        <w:rPr>
          <w:rFonts w:eastAsia="Times New Roman" w:cs="Traditional Arabic" w:hint="cs"/>
          <w:color w:val="000000" w:themeColor="text1"/>
          <w:sz w:val="32"/>
          <w:szCs w:val="32"/>
          <w:rtl/>
          <w:lang w:eastAsia="en-GB"/>
        </w:rPr>
        <w:t xml:space="preserve"> وبعد تفجر الربيع العربي أصدر الشيخ سلمان العودة</w:t>
      </w:r>
      <w:r>
        <w:rPr>
          <w:rFonts w:eastAsia="Times New Roman" w:cs="Traditional Arabic" w:hint="cs"/>
          <w:color w:val="000000" w:themeColor="text1"/>
          <w:sz w:val="32"/>
          <w:szCs w:val="32"/>
          <w:rtl/>
          <w:lang w:eastAsia="en-GB"/>
        </w:rPr>
        <w:t>، أحد قادة التيار السروري،</w:t>
      </w:r>
      <w:r w:rsidRPr="00C20362">
        <w:rPr>
          <w:rFonts w:eastAsia="Times New Roman" w:cs="Traditional Arabic" w:hint="cs"/>
          <w:color w:val="000000" w:themeColor="text1"/>
          <w:sz w:val="32"/>
          <w:szCs w:val="32"/>
          <w:rtl/>
          <w:lang w:eastAsia="en-GB"/>
        </w:rPr>
        <w:t xml:space="preserve"> كتابا تحت عنوان (اسئلة الثورة) عبر فيه عن أمله  بأن تتفق الأطراف السياسية حول خيار دولة مدنية ديمقراطية قائمة على لامواطنة واقرار سيادة الشعب، وقال:" ان بناء الديمقراطية قائم على التعاقد والوفاق لما يراعي الهوية العربية والاسلامية ويضمن العدالة وتساوي الفرص بين الأفراد، ويتميز بفصل السلطات واطلاق الحريات العامة، وتبني خيار الشعب عبر مؤسساته الأهلية والمدنية وقنوات التعبير المستقلة".</w:t>
      </w:r>
      <w:r w:rsidRPr="00597608">
        <w:rPr>
          <w:rStyle w:val="FootnoteReference"/>
          <w:rFonts w:eastAsiaTheme="majorEastAsia"/>
          <w:color w:val="000000" w:themeColor="text1"/>
          <w:sz w:val="32"/>
          <w:szCs w:val="32"/>
          <w:rtl/>
        </w:rPr>
        <w:footnoteReference w:id="367"/>
      </w:r>
      <w:r w:rsidRPr="00597608">
        <w:rPr>
          <w:rFonts w:ascii="Arial" w:eastAsia="Times New Roman" w:hAnsi="Arial"/>
          <w:color w:val="000000" w:themeColor="text1"/>
          <w:sz w:val="32"/>
          <w:szCs w:val="32"/>
          <w:rtl/>
          <w:lang w:eastAsia="en-GB"/>
        </w:rPr>
        <w:t xml:space="preserve"> </w:t>
      </w:r>
      <w:r w:rsidRPr="00C20362">
        <w:rPr>
          <w:rFonts w:eastAsia="Times New Roman" w:cs="Traditional Arabic" w:hint="cs"/>
          <w:color w:val="000000" w:themeColor="text1"/>
          <w:sz w:val="32"/>
          <w:szCs w:val="32"/>
          <w:rtl/>
          <w:lang w:eastAsia="en-GB"/>
        </w:rPr>
        <w:t xml:space="preserve"> </w:t>
      </w:r>
    </w:p>
    <w:p w:rsidR="00090B1F" w:rsidRPr="00597608" w:rsidRDefault="00090B1F" w:rsidP="00090B1F">
      <w:pPr>
        <w:bidi/>
        <w:jc w:val="both"/>
        <w:rPr>
          <w:rFonts w:ascii="Times New Roman" w:eastAsia="Times New Roman" w:hAnsi="Times New Roman" w:cs="Times New Roman"/>
          <w:color w:val="000000" w:themeColor="text1"/>
          <w:sz w:val="32"/>
          <w:szCs w:val="32"/>
          <w:rtl/>
          <w:lang w:eastAsia="en-GB"/>
        </w:rPr>
      </w:pPr>
      <w:r>
        <w:rPr>
          <w:rFonts w:ascii="Times New Roman" w:eastAsia="Times New Roman" w:hAnsi="Times New Roman" w:cs="Traditional Arabic" w:hint="cs"/>
          <w:i/>
          <w:iCs/>
          <w:color w:val="000000" w:themeColor="text1"/>
          <w:sz w:val="32"/>
          <w:szCs w:val="32"/>
          <w:rtl/>
        </w:rPr>
        <w:t xml:space="preserve"> </w:t>
      </w:r>
      <w:r w:rsidRPr="00597608">
        <w:rPr>
          <w:rFonts w:ascii="Traditional Arabic" w:eastAsia="Times New Roman" w:hAnsi="Traditional Arabic" w:cs="Traditional Arabic"/>
          <w:color w:val="000000" w:themeColor="text1"/>
          <w:sz w:val="32"/>
          <w:szCs w:val="32"/>
          <w:rtl/>
          <w:lang w:eastAsia="en-GB"/>
        </w:rPr>
        <w:t xml:space="preserve"> 4 -  إعلان " الملكية الدستورية "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وهو إعلان بادر اليه دعاة الإصلاح الدستوري السلمي والمجتمع الأهلي المدني، حيث قدم أكثر من 100 شخص من النخب المثقفة والأكاديمية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بما في ذلك أساتذة بارزون في العلم الشرعي في عدة جامعات سعودية، دعاة وقضاة </w:t>
      </w:r>
      <w:r>
        <w:rPr>
          <w:rFonts w:ascii="Traditional Arabic" w:eastAsia="Times New Roman" w:hAnsi="Traditional Arabic" w:cs="Traditional Arabic" w:hint="cs"/>
          <w:color w:val="000000" w:themeColor="text1"/>
          <w:sz w:val="32"/>
          <w:szCs w:val="32"/>
          <w:rtl/>
          <w:lang w:eastAsia="en-GB"/>
        </w:rPr>
        <w:t>و</w:t>
      </w:r>
      <w:r w:rsidRPr="00597608">
        <w:rPr>
          <w:rFonts w:ascii="Traditional Arabic" w:eastAsia="Times New Roman" w:hAnsi="Traditional Arabic" w:cs="Traditional Arabic"/>
          <w:color w:val="000000" w:themeColor="text1"/>
          <w:sz w:val="32"/>
          <w:szCs w:val="32"/>
          <w:rtl/>
          <w:lang w:eastAsia="en-GB"/>
        </w:rPr>
        <w:t>اعلاميون ورجال أعمال، مذكرة وخطاب إلى القيادة السعودية، تحت عنوان: " نداء للقيادة والشعب معاً</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الإصلاح الدستوري أولاً ". وذلك في شهر ديسمبر 2003</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وقد طالبت تلك المذكرة باصلاحات سياسية شاملة تنطلق من المطالبة بالدستور ومن اعلان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الملكية الدستورية، واقترحت آلية لتشكيل هيئة وطنية مستقلة، من أهل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الرأي والخبرة والعلم في الفقه الدستوري والعلوم الاجتماعية الأخرى وكذلك أهل العلم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الشرعي، لكي يعدوا مسودة عناصر الدستور، لعرضها بشكلها النهائي على الشعب للتصويت</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عليها، لكي تشكل عقدا اجتماعيا لعلاقة قانونية ملزمة بين المجتمع </w:t>
      </w:r>
      <w:r w:rsidRPr="00597608">
        <w:rPr>
          <w:rFonts w:ascii="Traditional Arabic" w:eastAsia="Times New Roman" w:hAnsi="Traditional Arabic" w:cs="Traditional Arabic"/>
          <w:color w:val="000000" w:themeColor="text1"/>
          <w:sz w:val="32"/>
          <w:szCs w:val="32"/>
          <w:rtl/>
          <w:lang w:eastAsia="en-GB"/>
        </w:rPr>
        <w:lastRenderedPageBreak/>
        <w:t>والسلطة، تتحدد</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بها الحقوق والواجبات وآليات الرقابة والمحاسبة على السلطات فيما بينها، ويبدأ</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بتطبيق الاصلاح الدستوري في غضون ثلاثة سنوات.</w:t>
      </w: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وقام الدكتور متروك الفالح عضو هيئة التدريس في كلية الأنظمة والعلوم السياسية في</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جامعة الملك سعود، وأحد الموقعين على تلك المذكرة، بشرحها قائلا: إن مذكرة " الإصلاح الدستوري أولاً " تتضمن </w:t>
      </w:r>
      <w:r w:rsidRPr="00597608">
        <w:rPr>
          <w:rFonts w:ascii="Arial" w:eastAsia="Times New Roman" w:hAnsi="Arial"/>
          <w:color w:val="000000" w:themeColor="text1"/>
          <w:sz w:val="32"/>
          <w:szCs w:val="32"/>
          <w:lang w:eastAsia="en-GB"/>
        </w:rPr>
        <w:t> </w:t>
      </w:r>
      <w:r w:rsidRPr="00597608">
        <w:rPr>
          <w:rFonts w:ascii="Traditional Arabic" w:eastAsia="Times New Roman" w:hAnsi="Traditional Arabic" w:cs="Traditional Arabic"/>
          <w:color w:val="000000" w:themeColor="text1"/>
          <w:sz w:val="32"/>
          <w:szCs w:val="32"/>
          <w:rtl/>
          <w:lang w:eastAsia="en-GB"/>
        </w:rPr>
        <w:t>اقرار الحقوق والحريات العامة والأساسية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التي أقرتها الشريعة الإسلامية والمواثيق الدولية والتي التزمت بها الدولة السعودية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بما في ذلك حق التعبير والرأي والاجتماع والمشاركة الشعبية في اتخاذ القرارات</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وإدارة الشئون العامة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وتدعو الى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فصل السلطات وانتخاب سلطة نيابية " مجلس شورى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ملزم " انتخاباً شعبياً مباشرة من أهل الرأي والخبرة والعلم والاختصاصات ، تتمتع بسلطات رقابية ومحاسبة على السلطات</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الأخرى وخاصة السلطة التنفيذية ، على أن تكون لها امكانية القدرة على المسائلة بما في ذلك مسائلة الوزراء عن أعمالهم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وكذلك مراقبة المال العام والميزانية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وأضاف:إذا تم التصويت عليه</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يكون لدينا "عقد اجتماعي جديد " ، يقنن العلاقة الملزمة بين السلطة والمجتمع ،</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الشعب ، الأمة ، بحيث تحدد الحقوق والواجبات والحريات ، وكذلك يصبح المواطن جزءاً</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أصيلا داخل العملية السياسية وليس خارجاً عنها عن طريق ممارسة حق الترشيح أو التصويت</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لانتخاب ممثلي الشعب في السلطة ا</w:t>
      </w:r>
      <w:r>
        <w:rPr>
          <w:rFonts w:ascii="Traditional Arabic" w:eastAsia="Times New Roman" w:hAnsi="Traditional Arabic" w:cs="Traditional Arabic"/>
          <w:color w:val="000000" w:themeColor="text1"/>
          <w:sz w:val="32"/>
          <w:szCs w:val="32"/>
          <w:rtl/>
          <w:lang w:eastAsia="en-GB"/>
        </w:rPr>
        <w:t>لنيابية "مجلس شورى منتخب ملزم "</w:t>
      </w:r>
      <w:r w:rsidRPr="00597608">
        <w:rPr>
          <w:rFonts w:ascii="Traditional Arabic" w:eastAsia="Times New Roman" w:hAnsi="Traditional Arabic" w:cs="Traditional Arabic"/>
          <w:color w:val="000000" w:themeColor="text1"/>
          <w:sz w:val="32"/>
          <w:szCs w:val="32"/>
          <w:rtl/>
          <w:lang w:eastAsia="en-GB"/>
        </w:rPr>
        <w:t>.</w:t>
      </w:r>
      <w:r w:rsidRPr="00597608">
        <w:rPr>
          <w:rStyle w:val="FootnoteReference"/>
          <w:color w:val="000000" w:themeColor="text1"/>
          <w:sz w:val="32"/>
          <w:szCs w:val="32"/>
          <w:rtl/>
        </w:rPr>
        <w:footnoteReference w:id="368"/>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وانتقد الدكتور الفالح  " السلطة المطلقة " التي يتمتع بها الملك في النظام الاساسي للحكم الحالي ، وعدم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وجود آليات للمحاسبة والرقابة، وتساءل: هل</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النظام الاساسي للحكم يعتبر دستورياً ؟ </w:t>
      </w:r>
      <w:r>
        <w:rPr>
          <w:rFonts w:ascii="Traditional Arabic" w:eastAsia="Times New Roman" w:hAnsi="Traditional Arabic" w:cs="Traditional Arabic" w:hint="cs"/>
          <w:color w:val="000000" w:themeColor="text1"/>
          <w:sz w:val="32"/>
          <w:szCs w:val="32"/>
          <w:rtl/>
          <w:lang w:eastAsia="en-GB"/>
        </w:rPr>
        <w:t>وأجاب:</w:t>
      </w:r>
      <w:r w:rsidRPr="00597608">
        <w:rPr>
          <w:rFonts w:ascii="Traditional Arabic" w:eastAsia="Times New Roman" w:hAnsi="Traditional Arabic" w:cs="Traditional Arabic"/>
          <w:color w:val="000000" w:themeColor="text1"/>
          <w:sz w:val="32"/>
          <w:szCs w:val="32"/>
          <w:rtl/>
          <w:lang w:eastAsia="en-GB"/>
        </w:rPr>
        <w:t xml:space="preserve"> بالتأكيد لا، ذلك لأن النظام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الأساسي للحكم أولاً، لا يتضمن الآليات والهياكل والعناصر الدستورية التي تضمن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اقامة العدل من خلال وجود آليات المحاسبة والرقابة على السلطة التنفيذية " الحكومة</w:t>
      </w:r>
      <w:r w:rsidRPr="00597608">
        <w:rPr>
          <w:rFonts w:ascii="Arial" w:eastAsia="Times New Roman" w:hAnsi="Arial"/>
          <w:color w:val="000000" w:themeColor="text1"/>
          <w:sz w:val="32"/>
          <w:szCs w:val="32"/>
          <w:lang w:eastAsia="en-GB"/>
        </w:rPr>
        <w:t xml:space="preserve"> " </w:t>
      </w:r>
      <w:r w:rsidRPr="00597608">
        <w:rPr>
          <w:rFonts w:ascii="Traditional Arabic" w:eastAsia="Times New Roman" w:hAnsi="Traditional Arabic" w:cs="Traditional Arabic"/>
          <w:color w:val="000000" w:themeColor="text1"/>
          <w:sz w:val="32"/>
          <w:szCs w:val="32"/>
          <w:rtl/>
          <w:lang w:eastAsia="en-GB"/>
        </w:rPr>
        <w:t>من قبل سلطة ذات مرجعية شعبية "الشورى المنتخبة الملزمة" وثانياً، اضافة إلى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عدم اكتمال العناصر الأخرى من حيث الحقوق والحريات العامة والاساسية للناس وعدم</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وجود آلية ملزمة بها وكذلك خلل في استقلال القضاء. </w:t>
      </w:r>
      <w:r w:rsidRPr="00597608">
        <w:rPr>
          <w:rFonts w:ascii="Traditional Arabic" w:eastAsia="Times New Roman" w:hAnsi="Traditional Arabic" w:cs="Traditional Arabic"/>
          <w:color w:val="000000" w:themeColor="text1"/>
          <w:sz w:val="32"/>
          <w:szCs w:val="32"/>
          <w:rtl/>
          <w:lang w:eastAsia="en-GB"/>
        </w:rPr>
        <w:lastRenderedPageBreak/>
        <w:t>وأكد الفالح على ضرورة عرض النظام الاساسي للحكم الممنوح من قبل الملك على التصويت الشعبي لكي يصبح دستورا أو دست</w:t>
      </w:r>
      <w:r>
        <w:rPr>
          <w:rFonts w:ascii="Traditional Arabic" w:eastAsia="Times New Roman" w:hAnsi="Traditional Arabic" w:cs="Traditional Arabic"/>
          <w:color w:val="000000" w:themeColor="text1"/>
          <w:sz w:val="32"/>
          <w:szCs w:val="32"/>
          <w:rtl/>
          <w:lang w:eastAsia="en-GB"/>
        </w:rPr>
        <w:t>ورياً</w:t>
      </w:r>
      <w:r w:rsidRPr="00597608">
        <w:rPr>
          <w:rFonts w:ascii="Traditional Arabic" w:eastAsia="Times New Roman" w:hAnsi="Traditional Arabic" w:cs="Traditional Arabic"/>
          <w:color w:val="000000" w:themeColor="text1"/>
          <w:sz w:val="32"/>
          <w:szCs w:val="32"/>
          <w:rtl/>
          <w:lang w:eastAsia="en-GB"/>
        </w:rPr>
        <w:t>.</w:t>
      </w:r>
      <w:r w:rsidRPr="00505082">
        <w:rPr>
          <w:rStyle w:val="FootnoteReference"/>
          <w:color w:val="000000" w:themeColor="text1"/>
          <w:sz w:val="32"/>
          <w:szCs w:val="32"/>
          <w:rtl/>
        </w:rPr>
        <w:t xml:space="preserve"> </w:t>
      </w:r>
      <w:r w:rsidRPr="00597608">
        <w:rPr>
          <w:rStyle w:val="FootnoteReference"/>
          <w:color w:val="000000" w:themeColor="text1"/>
          <w:sz w:val="32"/>
          <w:szCs w:val="32"/>
          <w:rtl/>
        </w:rPr>
        <w:footnoteReference w:id="369"/>
      </w:r>
      <w:r w:rsidRPr="00597608">
        <w:rPr>
          <w:rStyle w:val="sora1"/>
          <w:rFonts w:hint="default"/>
          <w:color w:val="000000" w:themeColor="text1"/>
          <w:sz w:val="32"/>
          <w:szCs w:val="32"/>
          <w:rtl/>
        </w:rPr>
        <w:t xml:space="preserve"> </w:t>
      </w:r>
      <w:r w:rsidRPr="00597608">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وحرص الدكتور الفالح والموقعون على مذكرة </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اعلان الملكية الدستورية</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على حفظ مكانة آل سعود وحقهم في الحكم، دون التطرق الى أساس شرعيتهم، أو عرضها على الاستفتاء، والتأكيد على أن المطالبة بمجلس نيابي منتخب وملزم لا يعني عملية إقصاء لأسرة آل سعود عن الحكم أو تشكيل بديل عنها، وانما محاولة للمشاركة الشعبية معها في الحكم.</w:t>
      </w:r>
      <w:r w:rsidRPr="00597608">
        <w:rPr>
          <w:rStyle w:val="FootnoteReference"/>
          <w:color w:val="000000" w:themeColor="text1"/>
          <w:sz w:val="32"/>
          <w:szCs w:val="32"/>
          <w:rtl/>
        </w:rPr>
        <w:footnoteReference w:id="370"/>
      </w:r>
      <w:r w:rsidRPr="00597608">
        <w:rPr>
          <w:rStyle w:val="sora1"/>
          <w:rFonts w:hint="default"/>
          <w:color w:val="000000" w:themeColor="text1"/>
          <w:sz w:val="32"/>
          <w:szCs w:val="32"/>
          <w:rtl/>
        </w:rPr>
        <w:t xml:space="preserve"> </w:t>
      </w:r>
      <w:r w:rsidRPr="00597608">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4A4765">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وواصل أنصار هذا التيار الليبرالي الدستوري كتابة العرائض والمذكرات، فرفعوا أكثر من ست عرائض الى ولي العهد الأمير عبد الله، في الفترة ما بين 2003 و2005، وكلها تطالب بالحريات الأساسية والمشاركة السياسية، واستغلوا مناسبة تولي الملك عبد الله للسلطة، فأرسلوا اليه عريضة تحمل عنوان (معالم في طريق الملكية الدستورية) بتاريخ 2/2/2007 وانطلقوا فيها من بعض الشعارات التي وردت في خطابات سابقة للملك عندما كان وليا للعهد، أو في خطاب البيعة، مثل (المشاركة الشعبية) و(إحقاق الحق وأرساء العدل، وخدمة المواطنين). وتذكيره بأن مقتضى البيعة على كتاب الله وسنة نبيه هو لزوم العدل والشورى، وأن العدل لا يستقر الا بالشورى، والشورى والعدل لا يستقران الا بأمرين معا، هما:</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الأول: وسائل وإجراءات وآليات مؤسسية في الحكومة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والدولة، يتوافر فيها الوضوح والدقة في تحديد المسؤوليات والصلاحيات والمساءلة،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وتشكل ضمانات لالتزام العدل في الأنظمة والقرارات والتطبيق</w:t>
      </w:r>
      <w:r w:rsidRPr="00597608">
        <w:rPr>
          <w:rFonts w:ascii="Times New Roman" w:eastAsia="Times New Roman" w:hAnsi="Times New Roman" w:cs="Times New Roman"/>
          <w:color w:val="000000" w:themeColor="text1"/>
          <w:sz w:val="32"/>
          <w:szCs w:val="32"/>
          <w:lang w:eastAsia="en-GB"/>
        </w:rPr>
        <w:t xml:space="preserve">. </w:t>
      </w:r>
      <w:r w:rsidRPr="00597608">
        <w:rPr>
          <w:rFonts w:ascii="Times New Roman" w:eastAsia="Times New Roman" w:hAnsi="Times New Roman" w:cs="Times New Roman"/>
          <w:color w:val="000000" w:themeColor="text1"/>
          <w:sz w:val="32"/>
          <w:szCs w:val="32"/>
          <w:lang w:eastAsia="en-GB"/>
        </w:rPr>
        <w:br/>
      </w:r>
      <w:r w:rsidRPr="00597608">
        <w:rPr>
          <w:rFonts w:ascii="Traditional Arabic" w:eastAsia="Times New Roman" w:hAnsi="Traditional Arabic" w:cs="Traditional Arabic"/>
          <w:color w:val="000000" w:themeColor="text1"/>
          <w:sz w:val="32"/>
          <w:szCs w:val="32"/>
          <w:rtl/>
          <w:lang w:eastAsia="en-GB"/>
        </w:rPr>
        <w:t>الثاني: مشاركة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شعبية، عبر المؤسسات الأهلية، التي تشكل بلورة للرأي العام الأصوب، وقنطرة حضارية</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لتوصيله رأس هرم الدولة</w:t>
      </w:r>
      <w:r w:rsidRPr="00597608">
        <w:rPr>
          <w:rFonts w:ascii="Times New Roman" w:eastAsia="Times New Roman" w:hAnsi="Times New Roman" w:cs="Times New Roman"/>
          <w:color w:val="000000" w:themeColor="text1"/>
          <w:sz w:val="32"/>
          <w:szCs w:val="32"/>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w:t>
      </w:r>
      <w:r>
        <w:rPr>
          <w:rFonts w:ascii="Traditional Arabic" w:eastAsia="Times New Roman" w:hAnsi="Traditional Arabic" w:cs="Traditional Arabic" w:hint="cs"/>
          <w:color w:val="000000" w:themeColor="text1"/>
          <w:sz w:val="32"/>
          <w:szCs w:val="32"/>
          <w:rtl/>
          <w:lang w:eastAsia="en-GB"/>
        </w:rPr>
        <w:t>الثاني</w:t>
      </w:r>
      <w:r w:rsidRPr="00597608">
        <w:rPr>
          <w:rFonts w:ascii="Traditional Arabic" w:eastAsia="Times New Roman" w:hAnsi="Traditional Arabic" w:cs="Traditional Arabic"/>
          <w:color w:val="000000" w:themeColor="text1"/>
          <w:sz w:val="32"/>
          <w:szCs w:val="32"/>
          <w:rtl/>
          <w:lang w:eastAsia="en-GB"/>
        </w:rPr>
        <w:t>: إنشاء مجلس لنواب الأمة أهل الحل والعقد</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ضرورة عدم إمكان ضمان تحري المصالح العامة للشعب في أي</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دولة، من دون وجود مجلس نواب منتخب يقرر المبادئ والقوانين الأساسية للمصالح، ويفوض</w:t>
      </w:r>
      <w:r w:rsidRPr="00597608">
        <w:rPr>
          <w:rFonts w:ascii="Times New Roman" w:eastAsia="Times New Roman" w:hAnsi="Times New Roman" w:cs="Times New Roman"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الحكومة في تنفيذ المصالح والوسائل والتنظيم</w:t>
      </w:r>
      <w:r w:rsidRPr="00597608">
        <w:rPr>
          <w:rFonts w:ascii="Times New Roman" w:eastAsia="Times New Roman" w:hAnsi="Times New Roman" w:cs="Times New Roman"/>
          <w:color w:val="000000" w:themeColor="text1"/>
          <w:sz w:val="32"/>
          <w:szCs w:val="32"/>
          <w:lang w:eastAsia="en-GB"/>
        </w:rPr>
        <w:t>.</w:t>
      </w:r>
      <w:r w:rsidRPr="00597608">
        <w:rPr>
          <w:rStyle w:val="Heading3Char"/>
          <w:rFonts w:eastAsiaTheme="majorEastAsia"/>
          <w:b w:val="0"/>
          <w:bCs w:val="0"/>
          <w:color w:val="000000" w:themeColor="text1"/>
          <w:sz w:val="32"/>
          <w:szCs w:val="32"/>
          <w:rtl/>
        </w:rPr>
        <w:t xml:space="preserve"> </w:t>
      </w:r>
      <w:r w:rsidRPr="00597608">
        <w:rPr>
          <w:rStyle w:val="FootnoteReference"/>
          <w:rFonts w:eastAsiaTheme="majorEastAsia"/>
          <w:color w:val="000000" w:themeColor="text1"/>
          <w:sz w:val="32"/>
          <w:szCs w:val="32"/>
          <w:rtl/>
        </w:rPr>
        <w:footnoteReference w:id="371"/>
      </w:r>
    </w:p>
    <w:p w:rsidR="00090B1F" w:rsidRPr="00597608" w:rsidRDefault="00090B1F" w:rsidP="00090B1F">
      <w:pPr>
        <w:pStyle w:val="NormalWeb"/>
        <w:bidi/>
        <w:jc w:val="both"/>
        <w:rPr>
          <w:rFonts w:ascii="Arial" w:eastAsia="Courier New" w:hAnsi="Arial"/>
          <w:color w:val="000000" w:themeColor="text1"/>
          <w:sz w:val="32"/>
          <w:szCs w:val="32"/>
          <w:rtl/>
        </w:rPr>
      </w:pPr>
      <w:r w:rsidRPr="00597608">
        <w:rPr>
          <w:rFonts w:eastAsiaTheme="majorEastAsia" w:hint="cs"/>
          <w:color w:val="000000" w:themeColor="text1"/>
          <w:sz w:val="32"/>
          <w:szCs w:val="32"/>
          <w:rtl/>
        </w:rPr>
        <w:t xml:space="preserve">  </w:t>
      </w:r>
      <w:r w:rsidRPr="00597608">
        <w:rPr>
          <w:rFonts w:eastAsiaTheme="majorEastAsia" w:cs="Traditional Arabic" w:hint="cs"/>
          <w:color w:val="000000" w:themeColor="text1"/>
          <w:sz w:val="32"/>
          <w:szCs w:val="32"/>
          <w:rtl/>
        </w:rPr>
        <w:t>ودعا الاصلاحيون الدستوريون في إحدى عرائضهم الحكومة الى تطبيق الاصلاحات "فورا" وعبروا عن خيبة أملهم من ردود فعل الحكومة على العرائض السابقة فقالوا:" لقد وصلت علاقتنا مع القيادة السياسية الى طريق مسدود. إن الشخصيات الملكية لا تنوي  تطبيق الاصلاح الاجتماعي والاقتصادي والسياسي. نقول هذا بأسف شديد، لكننا نعد الناس بمتابعة جهودنا لتجنيب السفينة الغرق. وعندئذ ستكون الدولة والمواطنون خاسرين". وشملت عريضة "دعوة الى الشعب" تحذيرا من أن تأخير الشورى السياسية يؤذي المجتمع والدين.</w:t>
      </w:r>
      <w:r w:rsidRPr="00597608">
        <w:rPr>
          <w:rStyle w:val="FootnoteReference"/>
          <w:rFonts w:ascii="Arial" w:eastAsia="Courier New" w:hAnsi="Arial"/>
          <w:color w:val="000000" w:themeColor="text1"/>
          <w:sz w:val="32"/>
          <w:szCs w:val="32"/>
          <w:rtl/>
        </w:rPr>
        <w:footnoteReference w:id="372"/>
      </w:r>
    </w:p>
    <w:p w:rsidR="00090B1F" w:rsidRPr="00597608" w:rsidRDefault="00090B1F" w:rsidP="00090B1F">
      <w:pPr>
        <w:pStyle w:val="NormalWeb"/>
        <w:bidi/>
        <w:jc w:val="both"/>
        <w:rPr>
          <w:rFonts w:eastAsiaTheme="majorEastAsia" w:cs="Traditional Arabic"/>
          <w:color w:val="000000" w:themeColor="text1"/>
          <w:sz w:val="32"/>
          <w:szCs w:val="32"/>
          <w:rtl/>
          <w:lang w:bidi="ar-IQ"/>
        </w:rPr>
      </w:pPr>
      <w:r w:rsidRPr="00597608">
        <w:rPr>
          <w:rFonts w:ascii="Arial" w:eastAsia="Courier New" w:hAnsi="Arial" w:cs="Traditional Arabic" w:hint="cs"/>
          <w:color w:val="000000" w:themeColor="text1"/>
          <w:sz w:val="32"/>
          <w:szCs w:val="32"/>
          <w:rtl/>
        </w:rPr>
        <w:t xml:space="preserve">  ورغم الجوانب التقدمية العديدة التي تنطوي عليها  العرائض التي قدمها الاصلاحيون الدستوريون فان </w:t>
      </w:r>
      <w:r>
        <w:rPr>
          <w:rFonts w:ascii="Arial" w:eastAsia="Courier New" w:hAnsi="Arial" w:cs="Traditional Arabic" w:hint="cs"/>
          <w:color w:val="000000" w:themeColor="text1"/>
          <w:sz w:val="32"/>
          <w:szCs w:val="32"/>
          <w:rtl/>
        </w:rPr>
        <w:t xml:space="preserve">الكاتبة السعودية المعارضة </w:t>
      </w:r>
      <w:r w:rsidRPr="00597608">
        <w:rPr>
          <w:rFonts w:ascii="Arial" w:eastAsia="Courier New" w:hAnsi="Arial" w:cs="Traditional Arabic" w:hint="cs"/>
          <w:color w:val="000000" w:themeColor="text1"/>
          <w:sz w:val="32"/>
          <w:szCs w:val="32"/>
          <w:rtl/>
        </w:rPr>
        <w:t>مضاوي الرشيد ترى فيها جانبا سلبيا يتمثل في شرعنة احتكار آل سعود للسلطة، وتقول:"ان الدستور الذي اقترحه الحامد يؤكد حق آل سعود في تولي الحكم الى ما لا نهاية، فهو يشترط الترسيخ الدستوري للامتيازات والتنظيمات السياسية الموجودة سابقا، وهو وضع بالكاد يجوز نسبته الى تفسير اسلامي. وبعد ان استنفد النظام الحالي قاعدته الفقهية التقليدية التي طورها العلماء الرسميون على مر الأجيال، يبدو أن الحامد وزملاءه يخوضون عملية تزويد النظام بحياة جديدة، في إشارة على الأرجح الى تأسيس الدولة السعودية الرابعة".</w:t>
      </w:r>
      <w:r w:rsidRPr="00597608">
        <w:rPr>
          <w:rStyle w:val="FootnoteReference"/>
          <w:rFonts w:ascii="Arial" w:eastAsia="Courier New" w:hAnsi="Arial" w:cs="Traditional Arabic"/>
          <w:color w:val="000000" w:themeColor="text1"/>
          <w:sz w:val="32"/>
          <w:szCs w:val="32"/>
          <w:rtl/>
        </w:rPr>
        <w:footnoteReference w:id="373"/>
      </w:r>
    </w:p>
    <w:p w:rsidR="00090B1F" w:rsidRPr="00597608" w:rsidRDefault="00090B1F" w:rsidP="00090B1F">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5 - جمعية الحقوق المدنية والسياسية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وبعد ذلك بسنوات (بتاريخ 12/12/2009 )</w:t>
      </w:r>
      <w:r w:rsidRPr="00597608">
        <w:rPr>
          <w:rFonts w:ascii="Simplified Arabic" w:eastAsia="Times New Roman" w:hAnsi="Simplified Arabic" w:cs="Simplified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قام</w:t>
      </w:r>
      <w:r w:rsidRPr="00597608">
        <w:rPr>
          <w:rFonts w:ascii="Simplified Arabic" w:eastAsia="Times New Roman" w:hAnsi="Simplified Arabic" w:cs="Simplified Arabic"/>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عدد من الموقعين على ذلك الإعلان بتأسيس جمعية تتبنى العمل من أجل تحقيق الأهداف الواردة فيه، والسعي الى</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تأصيل ثقافة الدستور والمجتمع المدني وحقوق الإنسان السياسية إسلاميا، باعتبار وسائل الحكم الشوري من أركان العقيدة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السياسية الإسلامية، التي لا يجوز -شرعا- التنازل عنها، أو التفريط بها: كالعدالة</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والحرية والتعددية الفكرية والسياسية والتسامح، وحصر حل كل خلاف بالأسلوب السلمي، وكون</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الأمة هي المخولة بتطبيق الشريعة، وقوامة الأمة على الحكومة، وتداول السلطة، والتوافقية وحكم الأكثرية، وقيام مجلس نواب منتخب من عموم الشعب، يتولى الإشراف على الحكومة، والتزام الحاكم قرارات</w:t>
      </w:r>
      <w:r w:rsidRPr="00597608">
        <w:rPr>
          <w:rFonts w:ascii="Arial" w:eastAsia="Times New Roman" w:hAnsi="Arial"/>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نواب الأمة المنتخبين.</w:t>
      </w:r>
      <w:r w:rsidRPr="00597608">
        <w:rPr>
          <w:rStyle w:val="FootnoteReference"/>
          <w:rFonts w:eastAsiaTheme="majorEastAsia"/>
          <w:color w:val="000000" w:themeColor="text1"/>
          <w:sz w:val="32"/>
          <w:szCs w:val="32"/>
          <w:rtl/>
        </w:rPr>
        <w:footnoteReference w:id="374"/>
      </w:r>
      <w:r w:rsidRPr="00597608">
        <w:rPr>
          <w:rStyle w:val="FootnoteReference"/>
          <w:rFonts w:ascii="Arial" w:eastAsia="Courier New" w:hAnsi="Arial" w:hint="cs"/>
          <w:color w:val="000000" w:themeColor="text1"/>
          <w:sz w:val="32"/>
          <w:szCs w:val="32"/>
          <w:rtl/>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6 -  حزب الأمة الإسلامي، والشرعية الدستورية</w:t>
      </w:r>
    </w:p>
    <w:p w:rsidR="00090B1F" w:rsidRPr="00597608" w:rsidRDefault="00090B1F" w:rsidP="00090B1F">
      <w:pPr>
        <w:bidi/>
        <w:spacing w:before="100" w:beforeAutospacing="1" w:after="240"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وفي هذا السياق قام ثلة من المشايخ وأساتذة القانون بتاريخ 9/2/2011 وبعد تفجر الثورات الشعبية العربية المنادية بالديموقراطية، بالإعلان عن تشكيل أول حزب أسلامي علني داخل السعودية، تحت اسم (حزب الأمة الاسلامي) من أجل تنظيم حقوق المجتمع السياسية وتوفير الأجواء للمشاركة السياسية، وانطلاقا من حق الأمة في اختيار الحكومة، اختيارا حرا مباشرا، وأن تكون البيعة للسلطة بيعة على الرضا والاختيار بلا إكراه ولا إجبار، من الأمة أو من يمثلها تمثيلا حقيقيا من نوابها وعرفائها، وحق الأمة في الشورى في كل شئونها.</w:t>
      </w:r>
    </w:p>
    <w:tbl>
      <w:tblPr>
        <w:bidiVisual/>
        <w:tblW w:w="4924" w:type="pct"/>
        <w:jc w:val="center"/>
        <w:tblCellMar>
          <w:left w:w="0" w:type="dxa"/>
          <w:right w:w="0" w:type="dxa"/>
        </w:tblCellMar>
        <w:tblLook w:val="04A0"/>
      </w:tblPr>
      <w:tblGrid>
        <w:gridCol w:w="8509"/>
      </w:tblGrid>
      <w:tr w:rsidR="00090B1F" w:rsidRPr="00597608" w:rsidTr="004712BF">
        <w:trPr>
          <w:jc w:val="center"/>
        </w:trPr>
        <w:tc>
          <w:tcPr>
            <w:tcW w:w="5000" w:type="pct"/>
            <w:tcBorders>
              <w:top w:val="nil"/>
              <w:left w:val="nil"/>
              <w:bottom w:val="nil"/>
              <w:right w:val="nil"/>
            </w:tcBorders>
            <w:shd w:val="clear" w:color="auto" w:fill="auto"/>
            <w:hideMark/>
          </w:tcPr>
          <w:p w:rsidR="00090B1F" w:rsidRPr="00597608" w:rsidRDefault="00090B1F" w:rsidP="004712B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وقد تضمن خطاب الحزب المطالبة بالشرعية الدستورية، والدعوة لاختيار الحكومة وتقديم البيعة للملك على أساس الرضا والاختيار، وإقرار مبدأ (الأمة مصدر السلطة)</w:t>
            </w:r>
            <w:r w:rsidRPr="00597608">
              <w:rPr>
                <w:rFonts w:ascii="Arial" w:eastAsia="Times New Roman" w:hAnsi="Arial"/>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وحق الأمة في الشورى، والانتخاب والتزام رأي الأكثرية، والتعددية والتداول السلمي للسلطة، وحق الأمة في محاسبة الحكومة ومراقبتها وعزلها.</w:t>
            </w:r>
            <w:r w:rsidRPr="00597608">
              <w:rPr>
                <w:rFonts w:ascii="Arial" w:eastAsia="Times New Roman" w:hAnsi="Arial"/>
                <w:color w:val="000000" w:themeColor="text1"/>
                <w:sz w:val="32"/>
                <w:szCs w:val="32"/>
                <w:rtl/>
                <w:lang w:eastAsia="en-GB"/>
              </w:rPr>
              <w:t xml:space="preserve"> </w:t>
            </w:r>
            <w:r w:rsidRPr="00597608">
              <w:rPr>
                <w:rStyle w:val="FootnoteReference"/>
                <w:color w:val="000000" w:themeColor="text1"/>
                <w:sz w:val="32"/>
                <w:szCs w:val="32"/>
                <w:rtl/>
              </w:rPr>
              <w:footnoteReference w:id="375"/>
            </w:r>
            <w:r w:rsidRPr="00597608">
              <w:rPr>
                <w:rStyle w:val="FootnoteReference"/>
                <w:rFonts w:ascii="Arial" w:eastAsia="Courier New" w:hAnsi="Arial" w:cs="Traditional Arabic" w:hint="cs"/>
                <w:color w:val="000000" w:themeColor="text1"/>
                <w:sz w:val="32"/>
                <w:szCs w:val="32"/>
                <w:rtl/>
              </w:rPr>
              <w:t xml:space="preserve"> </w:t>
            </w:r>
          </w:p>
          <w:p w:rsidR="00090B1F" w:rsidRPr="00597608" w:rsidRDefault="00090B1F" w:rsidP="004A4765">
            <w:pPr>
              <w:bidi/>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GB"/>
              </w:rPr>
            </w:pPr>
            <w:r w:rsidRPr="00597608">
              <w:rPr>
                <w:rFonts w:ascii="Arial" w:eastAsia="Times New Roman" w:hAnsi="Arial"/>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وقد أثار الإعلان عن تشكيل حزب الأمة الاسلامي، موجة معنوية في صفوف كثير من المثقفين  من </w:t>
            </w:r>
            <w:r w:rsidRPr="00597608">
              <w:rPr>
                <w:rFonts w:ascii="Traditional Arabic" w:eastAsia="Times New Roman" w:hAnsi="Traditional Arabic" w:cs="Traditional Arabic"/>
                <w:color w:val="000000" w:themeColor="text1"/>
                <w:sz w:val="32"/>
                <w:szCs w:val="32"/>
                <w:rtl/>
                <w:lang w:eastAsia="en-GB"/>
              </w:rPr>
              <w:lastRenderedPageBreak/>
              <w:t>الاسلاميين والليبراليين لتشكيل أحزاب وطنية مشابهة، والبدء بحراك شعبي سياسي يواكب الثورة الشعبية الديمقراطية المتفجرة في عدد من البلاد العربية.</w:t>
            </w:r>
            <w:r w:rsidRPr="00597608">
              <w:rPr>
                <w:rFonts w:ascii="Arial" w:eastAsia="Times New Roman" w:hAnsi="Arial"/>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حيث أصدر حوالي 2500 شخصية سعودية بيانا بتاريخ 28/2/2011 يطالبون فيه بإصلاحات سياسية جذرية تصب في هدف تحويل النظام السياسي الى دولة حقوق ومؤسسات، ووجهوا خطابا الى الملك عبد الله يطالبون فيه "بأن يكون مجلس الشورى  منتخباً بكامل</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أعضائه، و أن تكون له الصلاحية الكاملة في سنّ الأنظمة والرقابة على الجهات</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التنفيذية بما في ذلك الرقابة على المال العام، و له حق مساءلة رئيس الوزراء و</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وزرائه" كما يطالبون بفصل رئاسة الوزراء عن الملك على أن يحظى</w:t>
            </w:r>
            <w:r w:rsidRPr="00597608">
              <w:rPr>
                <w:rFonts w:ascii="Times New Roman" w:eastAsia="Times New Roman" w:hAnsi="Times New Roman" w:cs="Times New Roman"/>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رئيس مجلس الوزراء ووزارته بتزكية الملك وبثقة مجلس الشورى</w:t>
            </w:r>
            <w:r w:rsidRPr="00597608">
              <w:rPr>
                <w:rFonts w:ascii="Times New Roman" w:eastAsia="Times New Roman" w:hAnsi="Times New Roman" w:cs="Times New Roman"/>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 xml:space="preserve"> وكان الأمير طلال بن عبد العزيز قد تمرد مع عدد من اخوته، في بداية الستينات،  وطالب بتحكيم الشورى في ظل ما أسماه الهيكلية الملكية، ثم عاد الى أحضان العائلة.</w:t>
            </w:r>
            <w:r w:rsidRPr="00597608">
              <w:rPr>
                <w:rFonts w:ascii="Arial" w:eastAsia="Times New Roman" w:hAnsi="Arial"/>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ولا يزال يؤيد قيام  ملكية دستورية على ان لا تكون على الطريقة البريطانية والسويدية.</w:t>
            </w:r>
            <w:r w:rsidRPr="00597608">
              <w:rPr>
                <w:rStyle w:val="FootnoteReference"/>
                <w:color w:val="000000" w:themeColor="text1"/>
                <w:sz w:val="32"/>
                <w:szCs w:val="32"/>
                <w:rtl/>
              </w:rPr>
              <w:footnoteReference w:id="376"/>
            </w:r>
            <w:r w:rsidRPr="00597608">
              <w:rPr>
                <w:rFonts w:ascii="Traditional Arabic" w:eastAsia="Times New Roman" w:hAnsi="Traditional Arabic" w:cs="Traditional Arabic"/>
                <w:color w:val="000000" w:themeColor="text1"/>
                <w:sz w:val="32"/>
                <w:szCs w:val="32"/>
                <w:rtl/>
                <w:lang w:eastAsia="en-GB"/>
              </w:rPr>
              <w:t> </w:t>
            </w:r>
            <w:r w:rsidR="004A4765">
              <w:rPr>
                <w:rFonts w:ascii="Traditional Arabic" w:eastAsia="Times New Roman" w:hAnsi="Traditional Arabic" w:cs="Traditional Arabic" w:hint="cs"/>
                <w:color w:val="000000" w:themeColor="text1"/>
                <w:sz w:val="32"/>
                <w:szCs w:val="32"/>
                <w:rtl/>
                <w:lang w:eastAsia="en-GB"/>
              </w:rPr>
              <w:t>وكان لمشاركة بعض الحركات السلفية في مصر وغيرها في الانتخابات الديمقراطية أثرا كبيرا على الفكر السياسي السلفي في السعودية باتجاه الانفتاح على الديمقراطية، وربما كان كتاب (أسئلة الثورة) للشيخ سلمان العودة ، الذي دعا فيه الى الديمقراطية، نموذجا لذلك التأثير.</w:t>
            </w:r>
          </w:p>
        </w:tc>
      </w:tr>
    </w:tbl>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w:t>
      </w:r>
      <w:r w:rsidRPr="00597608">
        <w:rPr>
          <w:rFonts w:ascii="Traditional Arabic" w:eastAsia="Times New Roman" w:hAnsi="Traditional Arabic" w:cs="Traditional Arabic" w:hint="cs"/>
          <w:color w:val="000000" w:themeColor="text1"/>
          <w:sz w:val="32"/>
          <w:szCs w:val="32"/>
          <w:rtl/>
          <w:lang w:eastAsia="en-GB"/>
        </w:rPr>
        <w:t>7 -</w:t>
      </w:r>
      <w:r w:rsidRPr="00597608">
        <w:rPr>
          <w:rFonts w:ascii="Traditional Arabic" w:eastAsia="Times New Roman" w:hAnsi="Traditional Arabic" w:cs="Traditional Arabic"/>
          <w:color w:val="000000" w:themeColor="text1"/>
          <w:sz w:val="32"/>
          <w:szCs w:val="32"/>
          <w:rtl/>
          <w:lang w:eastAsia="en-GB"/>
        </w:rPr>
        <w:t xml:space="preserve"> الملك لله والحكم للشعب</w:t>
      </w:r>
    </w:p>
    <w:tbl>
      <w:tblPr>
        <w:bidiVisual/>
        <w:tblW w:w="5000" w:type="pct"/>
        <w:tblCellSpacing w:w="15" w:type="dxa"/>
        <w:shd w:val="clear" w:color="auto" w:fill="FFFFFF"/>
        <w:tblCellMar>
          <w:left w:w="0" w:type="dxa"/>
          <w:right w:w="0" w:type="dxa"/>
        </w:tblCellMar>
        <w:tblLook w:val="04A0"/>
      </w:tblPr>
      <w:tblGrid>
        <w:gridCol w:w="8760"/>
      </w:tblGrid>
      <w:tr w:rsidR="00090B1F" w:rsidRPr="00597608" w:rsidTr="004712BF">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vAlign w:val="center"/>
            <w:hideMark/>
          </w:tcPr>
          <w:p w:rsidR="00090B1F" w:rsidRPr="00597608" w:rsidRDefault="00090B1F" w:rsidP="004712B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ورفعت </w:t>
            </w:r>
            <w:r w:rsidRPr="00597608">
              <w:rPr>
                <w:rFonts w:ascii="Traditional Arabic" w:eastAsia="Times New Roman" w:hAnsi="Traditional Arabic" w:cs="Traditional Arabic"/>
                <w:color w:val="000000" w:themeColor="text1"/>
                <w:sz w:val="32"/>
                <w:szCs w:val="32"/>
                <w:rtl/>
                <w:lang w:eastAsia="en-GB"/>
              </w:rPr>
              <w:t xml:space="preserve">بعض الاصوات </w:t>
            </w:r>
            <w:r>
              <w:rPr>
                <w:rFonts w:ascii="Traditional Arabic" w:eastAsia="Times New Roman" w:hAnsi="Traditional Arabic" w:cs="Traditional Arabic" w:hint="cs"/>
                <w:color w:val="000000" w:themeColor="text1"/>
                <w:sz w:val="32"/>
                <w:szCs w:val="32"/>
                <w:rtl/>
                <w:lang w:eastAsia="en-GB"/>
              </w:rPr>
              <w:t xml:space="preserve">من </w:t>
            </w:r>
            <w:r w:rsidRPr="00597608">
              <w:rPr>
                <w:rFonts w:ascii="Traditional Arabic" w:eastAsia="Times New Roman" w:hAnsi="Traditional Arabic" w:cs="Traditional Arabic"/>
                <w:color w:val="000000" w:themeColor="text1"/>
                <w:sz w:val="32"/>
                <w:szCs w:val="32"/>
                <w:rtl/>
                <w:lang w:eastAsia="en-GB"/>
              </w:rPr>
              <w:t>وتيرة مطالبها الى المطالبة بتسليم السلطة كاملة الى الشعب، كما فعلت المعارضة السعودية الدكتورة مضاوي الرشيد التي كتبت في صحيفة القدس العربي في لندن ، مقالا تحت عنوان: "الملك لله والحكم للشعب" تقول:" لن يرضى شعب</w:t>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الجزيرة بعد اليوم الا بالتغيير الشامل لعقلية الحكم وممارسته ولن نستحضر مصطلح</w:t>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الاصلاح الذي صادره النظام بعد ان كان مطلبا شعبيا منذ اكثر من عقدين</w:t>
            </w:r>
            <w:r w:rsidRPr="00597608">
              <w:rPr>
                <w:rFonts w:eastAsia="Times New Roman" w:cs="Calibri"/>
                <w:color w:val="000000" w:themeColor="text1"/>
                <w:sz w:val="32"/>
                <w:szCs w:val="32"/>
                <w:lang w:eastAsia="en-GB"/>
              </w:rPr>
              <w:t>.</w:t>
            </w:r>
            <w:r w:rsidRPr="00597608">
              <w:rPr>
                <w:rFonts w:ascii="Traditional Arabic" w:eastAsia="Times New Roman" w:hAnsi="Traditional Arabic" w:cs="Traditional Arabic"/>
                <w:color w:val="000000" w:themeColor="text1"/>
                <w:sz w:val="32"/>
                <w:szCs w:val="32"/>
                <w:rtl/>
                <w:lang w:eastAsia="en-GB"/>
              </w:rPr>
              <w:t>.لقد فات</w:t>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الاوان واليوم هو منطلق لحقبة جديدة تتطلب التغيير تحت شعار واحد وهو شعار 'الملك</w:t>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لله والحكم للشعب'".</w:t>
            </w:r>
            <w:r w:rsidRPr="00597608">
              <w:rPr>
                <w:rStyle w:val="FootnoteReference"/>
                <w:color w:val="000000" w:themeColor="text1"/>
                <w:sz w:val="32"/>
                <w:szCs w:val="32"/>
                <w:rtl/>
              </w:rPr>
              <w:footnoteReference w:id="377"/>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ويمكن أن </w:t>
            </w:r>
            <w:r>
              <w:rPr>
                <w:rFonts w:ascii="Traditional Arabic" w:eastAsia="Times New Roman" w:hAnsi="Traditional Arabic" w:cs="Traditional Arabic" w:hint="cs"/>
                <w:color w:val="000000" w:themeColor="text1"/>
                <w:sz w:val="32"/>
                <w:szCs w:val="32"/>
                <w:rtl/>
                <w:lang w:eastAsia="en-GB"/>
              </w:rPr>
              <w:t>نرى</w:t>
            </w:r>
            <w:r w:rsidRPr="00597608">
              <w:rPr>
                <w:rFonts w:ascii="Traditional Arabic" w:eastAsia="Times New Roman" w:hAnsi="Traditional Arabic" w:cs="Traditional Arabic"/>
                <w:color w:val="000000" w:themeColor="text1"/>
                <w:sz w:val="32"/>
                <w:szCs w:val="32"/>
                <w:rtl/>
                <w:lang w:eastAsia="en-GB"/>
              </w:rPr>
              <w:t xml:space="preserve"> نموذجا آخر لهذا الصوت في دعوة الأميرة بسمة بنت الملك سعود بن عبد العزيز، التي طالبت على صفحة مدونتها  على الانترنت، بإصلاح النظام السعودي </w:t>
            </w:r>
            <w:r w:rsidRPr="00597608">
              <w:rPr>
                <w:rFonts w:ascii="Traditional Arabic" w:eastAsia="Times New Roman" w:hAnsi="Traditional Arabic" w:cs="Traditional Arabic"/>
                <w:color w:val="000000" w:themeColor="text1"/>
                <w:sz w:val="32"/>
                <w:szCs w:val="32"/>
                <w:rtl/>
                <w:lang w:eastAsia="en-GB"/>
              </w:rPr>
              <w:lastRenderedPageBreak/>
              <w:t>ووصفت توريث الحكم بالرق الجديد، وقالت:"آن الأوان للتغيير ، والموت أفضل من البقاء تحت سيف الرق".</w:t>
            </w:r>
            <w:r w:rsidRPr="00597608">
              <w:rPr>
                <w:rStyle w:val="FootnoteReference"/>
                <w:color w:val="000000" w:themeColor="text1"/>
                <w:sz w:val="32"/>
                <w:szCs w:val="32"/>
                <w:rtl/>
              </w:rPr>
              <w:footnoteReference w:id="378"/>
            </w:r>
          </w:p>
          <w:p w:rsidR="00090B1F" w:rsidRDefault="00090B1F" w:rsidP="004712B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وهذا الصوت وان يكن فرديا و</w:t>
            </w:r>
            <w:r>
              <w:rPr>
                <w:rFonts w:ascii="Traditional Arabic" w:eastAsia="Times New Roman" w:hAnsi="Traditional Arabic" w:cs="Traditional Arabic" w:hint="cs"/>
                <w:color w:val="000000" w:themeColor="text1"/>
                <w:sz w:val="32"/>
                <w:szCs w:val="32"/>
                <w:rtl/>
                <w:lang w:eastAsia="en-GB"/>
              </w:rPr>
              <w:t xml:space="preserve">ضعيفا </w:t>
            </w:r>
            <w:r w:rsidRPr="00597608">
              <w:rPr>
                <w:rFonts w:ascii="Traditional Arabic" w:eastAsia="Times New Roman" w:hAnsi="Traditional Arabic" w:cs="Traditional Arabic"/>
                <w:color w:val="000000" w:themeColor="text1"/>
                <w:sz w:val="32"/>
                <w:szCs w:val="32"/>
                <w:rtl/>
                <w:lang w:eastAsia="en-GB"/>
              </w:rPr>
              <w:t xml:space="preserve">في الخارج، الا انه يعبر عن شريحة من المواطنين الذين يئسوا من اصلاح النظام وحاولوا أو يحاولون إعادة بناء الدولة السعودية من جديد على أسس من التعاقد الاجتماعي بين الحكام والمحكومين. ويأتي صدى لحركات يسارية وقومية وشيعية معارضة كانت خلال العقود الماضية ترفع شعار اسقاط النظام واقامة نظام جمهوري مكانه، ولكن الدعوة للجمهورية في ظل المعادلات الدولية والمحلية القائمة تبدو بعيدة، ولذلك يكتفي الاصلاحيون بالدعوة للملكية الدستورية. </w:t>
            </w:r>
          </w:p>
          <w:p w:rsidR="00090B1F" w:rsidRPr="00597608" w:rsidRDefault="00090B1F" w:rsidP="004712BF">
            <w:pPr>
              <w:bidi/>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GB"/>
              </w:rPr>
            </w:pPr>
            <w:r>
              <w:rPr>
                <w:rFonts w:ascii="Traditional Arabic" w:eastAsia="Times New Roman" w:hAnsi="Traditional Arabic" w:cs="Traditional Arabic" w:hint="cs"/>
                <w:i/>
                <w:iCs/>
                <w:color w:val="000000" w:themeColor="text1"/>
                <w:sz w:val="32"/>
                <w:szCs w:val="32"/>
                <w:rtl/>
                <w:lang w:eastAsia="en-GB"/>
              </w:rPr>
              <w:t xml:space="preserve"> </w:t>
            </w:r>
            <w:r>
              <w:rPr>
                <w:rFonts w:ascii="Traditional Arabic" w:eastAsia="Times New Roman" w:hAnsi="Traditional Arabic" w:cs="Traditional Arabic" w:hint="cs"/>
                <w:color w:val="000000" w:themeColor="text1"/>
                <w:sz w:val="32"/>
                <w:szCs w:val="32"/>
                <w:rtl/>
                <w:lang w:eastAsia="en-GB"/>
              </w:rPr>
              <w:t xml:space="preserve"> </w:t>
            </w:r>
          </w:p>
        </w:tc>
      </w:tr>
    </w:tbl>
    <w:p w:rsidR="00090B1F" w:rsidRPr="00CB34AE"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xml:space="preserve">  </w:t>
      </w:r>
      <w:r w:rsidRPr="00CB34AE">
        <w:rPr>
          <w:rFonts w:ascii="Traditional Arabic" w:eastAsia="Times New Roman" w:hAnsi="Traditional Arabic" w:cs="Traditional Arabic"/>
          <w:b/>
          <w:bCs/>
          <w:color w:val="000000" w:themeColor="text1"/>
          <w:sz w:val="32"/>
          <w:szCs w:val="32"/>
          <w:rtl/>
          <w:lang w:eastAsia="en-GB"/>
        </w:rPr>
        <w:t>الخلاصة: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ادعى النظام السعودي الارتكاز في شرعيته على الدين، </w:t>
      </w:r>
      <w:r w:rsidRPr="00597608">
        <w:rPr>
          <w:rFonts w:ascii="Traditional Arabic" w:eastAsia="Times New Roman" w:hAnsi="Traditional Arabic" w:cs="Traditional Arabic" w:hint="cs"/>
          <w:color w:val="000000" w:themeColor="text1"/>
          <w:sz w:val="32"/>
          <w:szCs w:val="32"/>
          <w:rtl/>
          <w:lang w:eastAsia="en-GB"/>
        </w:rPr>
        <w:t xml:space="preserve">رافعا راية </w:t>
      </w:r>
      <w:r w:rsidRPr="00597608">
        <w:rPr>
          <w:rFonts w:ascii="Traditional Arabic" w:eastAsia="Times New Roman" w:hAnsi="Traditional Arabic" w:cs="Traditional Arabic"/>
          <w:color w:val="000000" w:themeColor="text1"/>
          <w:sz w:val="32"/>
          <w:szCs w:val="32"/>
          <w:rtl/>
          <w:lang w:eastAsia="en-GB"/>
        </w:rPr>
        <w:t>التوحيد ودعم الحركة الوهابي</w:t>
      </w:r>
      <w:r>
        <w:rPr>
          <w:rFonts w:ascii="Traditional Arabic" w:eastAsia="Times New Roman" w:hAnsi="Traditional Arabic" w:cs="Traditional Arabic"/>
          <w:color w:val="000000" w:themeColor="text1"/>
          <w:sz w:val="32"/>
          <w:szCs w:val="32"/>
          <w:rtl/>
          <w:lang w:eastAsia="en-GB"/>
        </w:rPr>
        <w:t>ة، ليقيم نظاما ديكتاتوريا مطلقا</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ورفض الاصلاحات الديموقراطية باعتبارها شركا وكفرا يتناقض مع الاسلام ومبدأ التوحيد</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وسار خلال القرن العشرين عكس التيار الاسلامي العام الذي تبنى الفكر الديموقراطي في ظل الاسلام ولم يرَ في ذلك أي تناق</w:t>
      </w:r>
      <w:r>
        <w:rPr>
          <w:rFonts w:ascii="Traditional Arabic" w:eastAsia="Times New Roman" w:hAnsi="Traditional Arabic" w:cs="Traditional Arabic"/>
          <w:color w:val="000000" w:themeColor="text1"/>
          <w:sz w:val="32"/>
          <w:szCs w:val="32"/>
          <w:rtl/>
          <w:lang w:eastAsia="en-GB"/>
        </w:rPr>
        <w:t>ض مع الاسلام</w:t>
      </w:r>
      <w:r>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 xml:space="preserve"> ولكن النظام السعودي بدأ يفقد شرعيته الدينية على مراحل منذ اصطدامه مع "الاخوان" في ثلاثينات القرن الماضي، حتى استدعائه القوات الأميركية في حرب الخليج الثانية سنة 1990 ودعمه لغزو أفغانستان سنة 2001 وهو ما عرضه للتفسيق والتكفير من قبل قيادات دينية وسياسية وهابية سعودية، وأطلق موجة من العرائض والنداءات لاستبدال الشرعية الدينية بالشرعية الدستورية، وإعادة تأسيس الدولة السعودية على أساس التعاقد الاجتماعي الحر بدلا من قيامها على أساس القوة والعنف. ولكن النظام السعودي ارتكز على شرعية الأمر الواقع ووجوب طاعة السلطان المتغلب حتى لو كان فاسقا او ظالما، وهو ما كانت تقول به النظرية السنية التقليدية، وأضاف عليها النظام السعودي </w:t>
      </w:r>
      <w:r w:rsidRPr="00597608">
        <w:rPr>
          <w:rFonts w:ascii="Traditional Arabic" w:eastAsia="Times New Roman" w:hAnsi="Traditional Arabic" w:cs="Traditional Arabic" w:hint="cs"/>
          <w:color w:val="000000" w:themeColor="text1"/>
          <w:sz w:val="32"/>
          <w:szCs w:val="32"/>
          <w:rtl/>
          <w:lang w:eastAsia="en-GB"/>
        </w:rPr>
        <w:t xml:space="preserve">ضرورة </w:t>
      </w:r>
      <w:r w:rsidRPr="00597608">
        <w:rPr>
          <w:rFonts w:ascii="Traditional Arabic" w:eastAsia="Times New Roman" w:hAnsi="Traditional Arabic" w:cs="Traditional Arabic"/>
          <w:color w:val="000000" w:themeColor="text1"/>
          <w:sz w:val="32"/>
          <w:szCs w:val="32"/>
          <w:rtl/>
          <w:lang w:eastAsia="en-GB"/>
        </w:rPr>
        <w:t xml:space="preserve">الطاعة له "حتى لو كان الحاكم كافرا" اذا كان الشعب يعجز عن التغيير، حسب </w:t>
      </w:r>
      <w:r w:rsidRPr="00597608">
        <w:rPr>
          <w:rFonts w:ascii="Traditional Arabic" w:eastAsia="Times New Roman" w:hAnsi="Traditional Arabic" w:cs="Traditional Arabic"/>
          <w:color w:val="000000" w:themeColor="text1"/>
          <w:sz w:val="32"/>
          <w:szCs w:val="32"/>
          <w:rtl/>
          <w:lang w:eastAsia="en-GB"/>
        </w:rPr>
        <w:lastRenderedPageBreak/>
        <w:t xml:space="preserve">فتوى ابن باز، وذلك من أجل مقاومة روح الثورة التي سرت في أوصال الشعب السعودي ودفعته للمطالبة بسقوط النظام وانتخاب نظام جديد على أساس العقد الاجتماعي والشرعية الدستورية. </w:t>
      </w:r>
    </w:p>
    <w:p w:rsidR="00090B1F" w:rsidRDefault="00090B1F" w:rsidP="00090B1F">
      <w:pPr>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w:t>
      </w:r>
    </w:p>
    <w:p w:rsidR="00090B1F" w:rsidRPr="003E3485" w:rsidRDefault="00090B1F" w:rsidP="00090B1F">
      <w:pPr>
        <w:bidi/>
        <w:spacing w:before="100" w:beforeAutospacing="1" w:after="100" w:afterAutospacing="1" w:line="240" w:lineRule="auto"/>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الفصل الثاني:</w:t>
      </w:r>
      <w:r w:rsidRPr="003E3485">
        <w:rPr>
          <w:rFonts w:ascii="Traditional Arabic" w:eastAsia="Times New Roman" w:hAnsi="Traditional Arabic" w:cs="Traditional Arabic"/>
          <w:b/>
          <w:bCs/>
          <w:color w:val="000000" w:themeColor="text1"/>
          <w:sz w:val="32"/>
          <w:szCs w:val="32"/>
          <w:rtl/>
          <w:lang w:eastAsia="en-GB"/>
        </w:rPr>
        <w:t xml:space="preserve">آفاق التطور الدستوري في </w:t>
      </w:r>
      <w:r>
        <w:rPr>
          <w:rFonts w:ascii="Traditional Arabic" w:eastAsia="Times New Roman" w:hAnsi="Traditional Arabic" w:cs="Traditional Arabic" w:hint="cs"/>
          <w:b/>
          <w:bCs/>
          <w:color w:val="000000" w:themeColor="text1"/>
          <w:sz w:val="32"/>
          <w:szCs w:val="32"/>
          <w:rtl/>
          <w:lang w:eastAsia="en-GB"/>
        </w:rPr>
        <w:t>الجمهورية ال</w:t>
      </w:r>
      <w:r w:rsidRPr="003E3485">
        <w:rPr>
          <w:rFonts w:ascii="Traditional Arabic" w:eastAsia="Times New Roman" w:hAnsi="Traditional Arabic" w:cs="Traditional Arabic"/>
          <w:b/>
          <w:bCs/>
          <w:color w:val="000000" w:themeColor="text1"/>
          <w:sz w:val="32"/>
          <w:szCs w:val="32"/>
          <w:rtl/>
          <w:lang w:eastAsia="en-GB"/>
        </w:rPr>
        <w:t>ايران</w:t>
      </w:r>
      <w:r>
        <w:rPr>
          <w:rFonts w:ascii="Traditional Arabic" w:eastAsia="Times New Roman" w:hAnsi="Traditional Arabic" w:cs="Traditional Arabic" w:hint="cs"/>
          <w:b/>
          <w:bCs/>
          <w:color w:val="000000" w:themeColor="text1"/>
          <w:sz w:val="32"/>
          <w:szCs w:val="32"/>
          <w:rtl/>
          <w:lang w:eastAsia="en-GB"/>
        </w:rPr>
        <w:t>ية</w:t>
      </w:r>
    </w:p>
    <w:p w:rsidR="00090B1F" w:rsidRPr="00597608" w:rsidRDefault="00090B1F" w:rsidP="00090B1F">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en-GB"/>
        </w:rPr>
      </w:pPr>
      <w:r w:rsidRPr="00597608">
        <w:rPr>
          <w:rFonts w:ascii="Arial" w:eastAsia="Times New Roman" w:hAnsi="Arial"/>
          <w:color w:val="000000" w:themeColor="text1"/>
          <w:sz w:val="32"/>
          <w:szCs w:val="32"/>
          <w:rtl/>
          <w:lang w:eastAsia="en-GB"/>
        </w:rPr>
        <w:t>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BF5F07">
        <w:rPr>
          <w:rFonts w:ascii="Traditional Arabic" w:eastAsia="Times New Roman" w:hAnsi="Traditional Arabic" w:cs="Traditional Arabic"/>
          <w:sz w:val="32"/>
          <w:szCs w:val="32"/>
          <w:rtl/>
          <w:lang w:eastAsia="en-GB"/>
        </w:rPr>
        <w:t>سوف ننظر</w:t>
      </w:r>
      <w:r w:rsidRPr="00597608">
        <w:rPr>
          <w:rFonts w:ascii="Traditional Arabic" w:eastAsia="Times New Roman" w:hAnsi="Traditional Arabic" w:cs="Traditional Arabic"/>
          <w:color w:val="000000" w:themeColor="text1"/>
          <w:sz w:val="32"/>
          <w:szCs w:val="32"/>
          <w:rtl/>
          <w:lang w:eastAsia="en-GB"/>
        </w:rPr>
        <w:t xml:space="preserve"> في هذا </w:t>
      </w:r>
      <w:r>
        <w:rPr>
          <w:rFonts w:ascii="Traditional Arabic" w:eastAsia="Times New Roman" w:hAnsi="Traditional Arabic" w:cs="Traditional Arabic" w:hint="cs"/>
          <w:color w:val="000000" w:themeColor="text1"/>
          <w:sz w:val="32"/>
          <w:szCs w:val="32"/>
          <w:rtl/>
          <w:lang w:eastAsia="en-GB"/>
        </w:rPr>
        <w:t>الفصل</w:t>
      </w:r>
      <w:r w:rsidRPr="00597608">
        <w:rPr>
          <w:rFonts w:ascii="Traditional Arabic" w:eastAsia="Times New Roman" w:hAnsi="Traditional Arabic" w:cs="Traditional Arabic"/>
          <w:color w:val="000000" w:themeColor="text1"/>
          <w:sz w:val="32"/>
          <w:szCs w:val="32"/>
          <w:rtl/>
          <w:lang w:eastAsia="en-GB"/>
        </w:rPr>
        <w:t xml:space="preserve"> في احتمالات تطور النظام الإيراني من خلال محاولات تعديل الدستور وتطويره نحو مزيد من الشرعية الدستورية والمشاركة الشعبية</w:t>
      </w:r>
      <w:r w:rsidRPr="00BF5F07">
        <w:rPr>
          <w:rFonts w:ascii="Traditional Arabic" w:eastAsia="Times New Roman" w:hAnsi="Traditional Arabic" w:cs="Traditional Arabic"/>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حيث سنلاحظ آفاق التطور في نظرية ولاية الفقيه، ونسلط الضوء على الصراع الخفي والمستمر بين أنصار التيارين الديني والديمقراطي،  </w:t>
      </w:r>
    </w:p>
    <w:p w:rsidR="00090B1F" w:rsidRPr="00842241"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Pr>
          <w:rFonts w:eastAsia="Times New Roman" w:cs="Calibri" w:hint="cs"/>
          <w:b/>
          <w:bCs/>
          <w:color w:val="000000" w:themeColor="text1"/>
          <w:sz w:val="32"/>
          <w:szCs w:val="32"/>
          <w:rtl/>
          <w:lang w:eastAsia="en-GB"/>
        </w:rPr>
        <w:t xml:space="preserve"> </w:t>
      </w:r>
      <w:r w:rsidRPr="00842241">
        <w:rPr>
          <w:rFonts w:ascii="Traditional Arabic" w:eastAsia="Times New Roman" w:hAnsi="Traditional Arabic" w:cs="Traditional Arabic"/>
          <w:b/>
          <w:bCs/>
          <w:color w:val="000000" w:themeColor="text1"/>
          <w:sz w:val="32"/>
          <w:szCs w:val="32"/>
          <w:rtl/>
          <w:lang w:eastAsia="en-GB"/>
        </w:rPr>
        <w:t xml:space="preserve"> استمرار الصراع التاريخي بين المشروطة والمشروعة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تعتبر إقامة الجمهورية الاسلامية في إيران ثورة في الفكر السياسي الشيعي على الفكر الامامي</w:t>
      </w:r>
      <w:r w:rsidRPr="00597608">
        <w:rPr>
          <w:rFonts w:ascii="Traditional Arabic" w:eastAsia="Times New Roman" w:hAnsi="Traditional Arabic" w:cs="Traditional Arabic" w:hint="cs"/>
          <w:color w:val="000000" w:themeColor="text1"/>
          <w:sz w:val="32"/>
          <w:szCs w:val="32"/>
          <w:rtl/>
          <w:lang w:eastAsia="en-GB"/>
        </w:rPr>
        <w:t xml:space="preserve"> التقليدي</w:t>
      </w:r>
      <w:r w:rsidRPr="00597608">
        <w:rPr>
          <w:rFonts w:ascii="Traditional Arabic" w:eastAsia="Times New Roman" w:hAnsi="Traditional Arabic" w:cs="Traditional Arabic"/>
          <w:color w:val="000000" w:themeColor="text1"/>
          <w:sz w:val="32"/>
          <w:szCs w:val="32"/>
          <w:rtl/>
          <w:lang w:eastAsia="en-GB"/>
        </w:rPr>
        <w:t>، من حيث التحرر من شروط نظرية الإمامة المثالية في الإمام كالعصمة والنص والسلالة العلوية الحسينية ، والاكتفاء بالعلم والعدالة في اختيار الإمام. وهي في الواقع أقرب الى الفكر الزيدي أو السني العام الذي لا يحصر الإمامة في أهل البيت وانما يجيزها في عموم المسلمين.</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379"/>
      </w:r>
      <w:r w:rsidRPr="00597608">
        <w:rPr>
          <w:rFonts w:eastAsia="Times New Roman" w:cs="Calibri"/>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ورغم ذلك ظل الفكر الديني الايراني العام يؤمن بالفكر الامامي التاريخي، بعد ربط الفكر السياسي الديني الحديث المتمثل بنظرية "ولاية الفقيه" ب</w:t>
      </w:r>
      <w:r>
        <w:rPr>
          <w:rFonts w:ascii="Traditional Arabic" w:eastAsia="Times New Roman" w:hAnsi="Traditional Arabic" w:cs="Traditional Arabic" w:hint="cs"/>
          <w:color w:val="000000" w:themeColor="text1"/>
          <w:sz w:val="32"/>
          <w:szCs w:val="32"/>
          <w:rtl/>
          <w:lang w:eastAsia="en-GB"/>
        </w:rPr>
        <w:t>ذلك الفكر</w:t>
      </w:r>
      <w:r w:rsidRPr="00597608">
        <w:rPr>
          <w:rFonts w:ascii="Traditional Arabic" w:eastAsia="Times New Roman" w:hAnsi="Traditional Arabic" w:cs="Traditional Arabic"/>
          <w:color w:val="000000" w:themeColor="text1"/>
          <w:sz w:val="32"/>
          <w:szCs w:val="32"/>
          <w:rtl/>
          <w:lang w:eastAsia="en-GB"/>
        </w:rPr>
        <w:t xml:space="preserve">، عن طريق الإيمان بنيابة الفقهاء العامة عن الامام الغائب "المهدي المنتظر". في الوقت الذي قام بعض الفقهاء الشيعة المحققين </w:t>
      </w:r>
      <w:r w:rsidRPr="00597608">
        <w:rPr>
          <w:rFonts w:ascii="Traditional Arabic" w:eastAsia="Times New Roman" w:hAnsi="Traditional Arabic" w:cs="Traditional Arabic" w:hint="cs"/>
          <w:color w:val="000000" w:themeColor="text1"/>
          <w:sz w:val="32"/>
          <w:szCs w:val="32"/>
          <w:rtl/>
          <w:lang w:eastAsia="en-GB"/>
        </w:rPr>
        <w:t xml:space="preserve">بالانقطاع عن </w:t>
      </w:r>
      <w:r w:rsidRPr="00597608">
        <w:rPr>
          <w:rFonts w:ascii="Traditional Arabic" w:eastAsia="Times New Roman" w:hAnsi="Traditional Arabic" w:cs="Traditional Arabic"/>
          <w:color w:val="000000" w:themeColor="text1"/>
          <w:sz w:val="32"/>
          <w:szCs w:val="32"/>
          <w:rtl/>
          <w:lang w:eastAsia="en-GB"/>
        </w:rPr>
        <w:t>الفكر الإمامي وتبني فكر سياسي جديد هو الفكر الديموقراطي، نتيجة عدم إيمانهم بنظرية ولاية الفقيه، أو فرضية النيابة العامة للفقهاء.  و</w:t>
      </w:r>
      <w:r>
        <w:rPr>
          <w:rFonts w:ascii="Traditional Arabic" w:eastAsia="Times New Roman" w:hAnsi="Traditional Arabic" w:cs="Traditional Arabic" w:hint="cs"/>
          <w:color w:val="000000" w:themeColor="text1"/>
          <w:sz w:val="32"/>
          <w:szCs w:val="32"/>
          <w:rtl/>
          <w:lang w:eastAsia="en-GB"/>
        </w:rPr>
        <w:t xml:space="preserve">كما رأينا في </w:t>
      </w:r>
      <w:r>
        <w:rPr>
          <w:rFonts w:ascii="Traditional Arabic" w:eastAsia="Times New Roman" w:hAnsi="Traditional Arabic" w:cs="Traditional Arabic" w:hint="cs"/>
          <w:color w:val="000000" w:themeColor="text1"/>
          <w:sz w:val="32"/>
          <w:szCs w:val="32"/>
          <w:rtl/>
          <w:lang w:eastAsia="en-GB"/>
        </w:rPr>
        <w:lastRenderedPageBreak/>
        <w:t>الفصل الثاني من الباب الثاني، ف</w:t>
      </w:r>
      <w:r w:rsidRPr="00597608">
        <w:rPr>
          <w:rFonts w:ascii="Traditional Arabic" w:eastAsia="Times New Roman" w:hAnsi="Traditional Arabic" w:cs="Traditional Arabic"/>
          <w:color w:val="000000" w:themeColor="text1"/>
          <w:sz w:val="32"/>
          <w:szCs w:val="32"/>
          <w:rtl/>
          <w:lang w:eastAsia="en-GB"/>
        </w:rPr>
        <w:t>قد حاول الدستور الايراني الجمع بين الفكر الديمقراطي ونظرية ولاية الفقيه، ولكنه لم يحسم الجدل المزمن والمشتعل منذ أكثر من مائة عام في إيران بين الشرعية الدستورية والشرعية الدينية. وهو ما سبب بعض الارتباك لدى شريحة من الفقهاء والمفكرين دفعهم للإيمان باستحالة الجمع بين الديمقراطية والاسلام. فمن ناحية كان البعض يعتقد ولا يزال بالشرعية الدينية للفقهاء باعتبارهم نوابا عامين للامام المهدي الغائب، ولا يرى أي معنى للجمهورية في مقابل الحكومة الاسلامية التي يديرها الفقهاء، في حين كان البعض الآخر ينظر الى النظام الإيراني كتجربة فاشلة ديمقراطيا، والوقوع في قبضة الحكومة الدينية. ولم تكن المعركة بينهما حول الاسلام بقدر ما كانت حول النظام السياسي والصراع بين الشرعية الدستورية أو الشرعية الدينية للحكومة.</w:t>
      </w:r>
      <w:r>
        <w:rPr>
          <w:rFonts w:ascii="Traditional Arabic" w:eastAsia="Times New Roman" w:hAnsi="Traditional Arabic" w:cs="Traditional Arabic" w:hint="cs"/>
          <w:color w:val="000000" w:themeColor="text1"/>
          <w:sz w:val="32"/>
          <w:szCs w:val="32"/>
          <w:rtl/>
          <w:lang w:eastAsia="en-GB"/>
        </w:rPr>
        <w:t xml:space="preserve"> </w:t>
      </w:r>
      <w:r w:rsidRPr="00BF5F07">
        <w:rPr>
          <w:rFonts w:ascii="Traditional Arabic" w:eastAsia="Times New Roman" w:hAnsi="Traditional Arabic" w:cs="Traditional Arabic" w:hint="cs"/>
          <w:sz w:val="32"/>
          <w:szCs w:val="32"/>
          <w:rtl/>
          <w:lang w:eastAsia="en-GB"/>
        </w:rPr>
        <w:t>كما سنرى ذلك في ما يلي:</w:t>
      </w:r>
    </w:p>
    <w:p w:rsidR="00090B1F" w:rsidRPr="00842241" w:rsidRDefault="00090B1F" w:rsidP="00090B1F">
      <w:pPr>
        <w:bidi/>
        <w:spacing w:before="100" w:beforeAutospacing="1" w:after="100" w:afterAutospacing="1" w:line="240" w:lineRule="auto"/>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 xml:space="preserve">المبحث الأول: </w:t>
      </w:r>
      <w:r w:rsidRPr="00842241">
        <w:rPr>
          <w:rFonts w:ascii="Traditional Arabic" w:eastAsia="Times New Roman" w:hAnsi="Traditional Arabic" w:cs="Traditional Arabic"/>
          <w:b/>
          <w:bCs/>
          <w:color w:val="000000" w:themeColor="text1"/>
          <w:sz w:val="32"/>
          <w:szCs w:val="32"/>
          <w:rtl/>
          <w:lang w:eastAsia="en-GB"/>
        </w:rPr>
        <w:t>التيار المحافظ : لا شرعية الا "الشرعية الدينية"</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بالرغم من وضوح الدستور الايراني الذي أجمع عليه الشعب الايراني في الاستفتاء الذي أجري مرتين عام 1979 و1989 وتضمنه لفقرات عديدة تنص على سيادة الشعب الايراني وهيمنته على حكامه ومسئوليه بمن فيهم القائد أو الولي الفقيه (المادة 6 مثالا)، الا ان أنصار الشرعية الدينية (ولاية الفقيه) اعتبروا دستور "الجمهورية الاسلامية" مفروضا عليهم، ولم يقبلوا به الا مؤقتا وبصورة مرحلية، وبالرغم من هيمنتهم عمليا على النظام الإيراني، الا أن بعضهم طالب بهيمنة الفقهاء على النظام بصورة كاملة، والغاء الملامح الديموقراطية منه. وكان على رأس هذا التيار رئيس مجلس الخبراء السابق</w:t>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الشيخ علي مشكيني</w:t>
      </w:r>
      <w:r w:rsidRPr="00597608">
        <w:rPr>
          <w:rFonts w:ascii="Traditional Arabic" w:eastAsia="Times New Roman" w:hAnsi="Traditional Arabic" w:cs="Traditional Arabic" w:hint="cs"/>
          <w:color w:val="000000" w:themeColor="text1"/>
          <w:sz w:val="32"/>
          <w:szCs w:val="32"/>
          <w:rtl/>
          <w:lang w:eastAsia="en-GB"/>
        </w:rPr>
        <w:t xml:space="preserve"> (توفي 2007)</w:t>
      </w:r>
      <w:r w:rsidRPr="00597608">
        <w:rPr>
          <w:rFonts w:ascii="Traditional Arabic" w:eastAsia="Times New Roman" w:hAnsi="Traditional Arabic" w:cs="Traditional Arabic"/>
          <w:color w:val="000000" w:themeColor="text1"/>
          <w:sz w:val="32"/>
          <w:szCs w:val="32"/>
          <w:rtl/>
          <w:lang w:eastAsia="en-GB"/>
        </w:rPr>
        <w:t>، ورئيس مجلس صيانة الدستور</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الشيخ أحمد جنتي (ولد 1927) وعضو مجلس "الخبراء" المرجع الديني الشيخ  محمد تقي مصباح يزدي</w:t>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(ولد</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Arial" w:eastAsia="Times New Roman" w:hAnsi="Arial"/>
          <w:color w:val="000000" w:themeColor="text1"/>
          <w:sz w:val="32"/>
          <w:szCs w:val="32"/>
          <w:rtl/>
          <w:lang w:eastAsia="en-GB"/>
        </w:rPr>
        <w:t>1934)</w:t>
      </w:r>
      <w:r w:rsidRPr="00597608">
        <w:rPr>
          <w:rFonts w:ascii="Traditional Arabic" w:eastAsia="Times New Roman" w:hAnsi="Traditional Arabic" w:cs="Traditional Arabic"/>
          <w:color w:val="000000" w:themeColor="text1"/>
          <w:sz w:val="32"/>
          <w:szCs w:val="32"/>
          <w:rtl/>
          <w:lang w:eastAsia="en-GB"/>
        </w:rPr>
        <w:t xml:space="preserve"> ، و</w:t>
      </w:r>
      <w:r w:rsidRPr="00597608">
        <w:rPr>
          <w:rFonts w:ascii="Traditional Arabic" w:eastAsia="Times New Roman" w:hAnsi="Traditional Arabic" w:cs="Traditional Arabic"/>
          <w:snapToGrid w:val="0"/>
          <w:color w:val="000000" w:themeColor="text1"/>
          <w:sz w:val="32"/>
          <w:szCs w:val="32"/>
          <w:rtl/>
          <w:lang w:eastAsia="en-GB"/>
        </w:rPr>
        <w:t xml:space="preserve">الاستاذ في الحوزة العلمية في قم </w:t>
      </w:r>
      <w:r w:rsidRPr="00597608">
        <w:rPr>
          <w:rFonts w:ascii="Traditional Arabic" w:eastAsia="Times New Roman" w:hAnsi="Traditional Arabic" w:cs="Traditional Arabic"/>
          <w:color w:val="000000" w:themeColor="text1"/>
          <w:sz w:val="32"/>
          <w:szCs w:val="32"/>
          <w:rtl/>
          <w:lang w:eastAsia="en-GB"/>
        </w:rPr>
        <w:t>الشيخ أحمد الواعظي،  وآخرون.</w:t>
      </w:r>
      <w:r>
        <w:rPr>
          <w:rFonts w:ascii="Traditional Arabic" w:eastAsia="Times New Roman" w:hAnsi="Traditional Arabic" w:cs="Traditional Arabic" w:hint="cs"/>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وطبقا للواعظي:"فان الديمقراطية والاسلام </w:t>
      </w:r>
      <w:r w:rsidRPr="00597608">
        <w:rPr>
          <w:rFonts w:ascii="Traditional Arabic" w:eastAsia="Times New Roman" w:hAnsi="Traditional Arabic" w:cs="Traditional Arabic" w:hint="cs"/>
          <w:snapToGrid w:val="0"/>
          <w:color w:val="000000" w:themeColor="text1"/>
          <w:sz w:val="32"/>
          <w:szCs w:val="32"/>
          <w:rtl/>
          <w:lang w:eastAsia="en-GB"/>
        </w:rPr>
        <w:t xml:space="preserve">أمران </w:t>
      </w:r>
      <w:r w:rsidRPr="00597608">
        <w:rPr>
          <w:rFonts w:ascii="Traditional Arabic" w:eastAsia="Times New Roman" w:hAnsi="Traditional Arabic" w:cs="Traditional Arabic"/>
          <w:snapToGrid w:val="0"/>
          <w:color w:val="000000" w:themeColor="text1"/>
          <w:sz w:val="32"/>
          <w:szCs w:val="32"/>
          <w:rtl/>
          <w:lang w:eastAsia="en-GB"/>
        </w:rPr>
        <w:t>متعارضان، ولا يجوز انتخاب الامام من الشعب، لأن مبدأ الأكثرية غير صالح اذا ما تعارض مع الشريعة الاسلامية، ولذلك لا حاجة لانتخاب الولي الفقيه أو خضوعه لإرادة الأمة، لأنه وحده يمتلك المعرفة الدينية وحق تفسير قوانين الله، وأن شرعيته نابعة من نيابته عن الإمام الغائب المعين من قبل الله".</w:t>
      </w:r>
      <w:r w:rsidRPr="00597608">
        <w:rPr>
          <w:rStyle w:val="FootnoteReference"/>
          <w:rFonts w:cs="Traditional Arabic"/>
          <w:color w:val="000000" w:themeColor="text1"/>
          <w:sz w:val="32"/>
          <w:szCs w:val="32"/>
        </w:rPr>
        <w:footnoteReference w:id="380"/>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وهو ما يؤيده فيه </w:t>
      </w:r>
      <w:r w:rsidRPr="00597608">
        <w:rPr>
          <w:rFonts w:ascii="Traditional Arabic" w:eastAsia="Times New Roman" w:hAnsi="Traditional Arabic" w:cs="Traditional Arabic"/>
          <w:color w:val="000000" w:themeColor="text1"/>
          <w:sz w:val="32"/>
          <w:szCs w:val="32"/>
          <w:rtl/>
          <w:lang w:eastAsia="en-GB"/>
        </w:rPr>
        <w:t xml:space="preserve">الشيخ مصباح يزدي الذي يقول في كتابه </w:t>
      </w:r>
      <w:r w:rsidRPr="00597608">
        <w:rPr>
          <w:rFonts w:ascii="Traditional Arabic" w:eastAsia="Times New Roman" w:hAnsi="Traditional Arabic" w:cs="Traditional Arabic"/>
          <w:color w:val="000000" w:themeColor="text1"/>
          <w:sz w:val="32"/>
          <w:szCs w:val="32"/>
          <w:rtl/>
          <w:lang w:eastAsia="en-GB"/>
        </w:rPr>
        <w:lastRenderedPageBreak/>
        <w:t>"نظرة عابرة على نظرية ولاية الفقيه":</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"لا سلطة للناس بأجمعهم لكي يعطوا السلطة لأحدهم. لا نستطيع أن نؤسس الحكومة الاسلامية وولاية الفقيه على أساس الديمقراطية. إن حق تعيين الحاكم بيد الله وهو الذي يعطي الحق لمن يريد".</w:t>
      </w:r>
      <w:r w:rsidRPr="00597608">
        <w:rPr>
          <w:rStyle w:val="FootnoteReference"/>
          <w:rFonts w:cs="Traditional Arabic"/>
          <w:color w:val="000000" w:themeColor="text1"/>
          <w:sz w:val="32"/>
          <w:szCs w:val="32"/>
        </w:rPr>
        <w:footnoteReference w:id="381"/>
      </w:r>
      <w:r w:rsidRPr="00597608">
        <w:rPr>
          <w:rFonts w:eastAsia="Times New Roman" w:cs="Calibri"/>
          <w:i/>
          <w:i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i/>
          <w:i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و"إن</w:t>
      </w:r>
      <w:r w:rsidRPr="00597608">
        <w:rPr>
          <w:rFonts w:ascii="Traditional Arabic" w:eastAsia="Times New Roman" w:hAnsi="Traditional Arabic" w:cs="Traditional Arabic" w:hint="cs"/>
          <w:i/>
          <w:iCs/>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ا</w:t>
      </w:r>
      <w:r w:rsidRPr="00597608">
        <w:rPr>
          <w:rFonts w:ascii="Traditional Arabic" w:eastAsia="Times New Roman" w:hAnsi="Traditional Arabic" w:cs="Traditional Arabic"/>
          <w:color w:val="000000" w:themeColor="text1"/>
          <w:sz w:val="32"/>
          <w:szCs w:val="32"/>
          <w:rtl/>
          <w:lang w:eastAsia="en-GB"/>
        </w:rPr>
        <w:t>لله فوض السلطة للنبي وللأئمة الاثني عشر وللفقيه الجامع للشرائط في عصر غيبة الامام. ولا شرعية لمن يطبق الشريعة الا اذا كان مشروعا".</w:t>
      </w:r>
      <w:r w:rsidRPr="00597608">
        <w:rPr>
          <w:rStyle w:val="FootnoteReference"/>
          <w:rFonts w:cs="Traditional Arabic"/>
          <w:color w:val="000000" w:themeColor="text1"/>
          <w:sz w:val="32"/>
          <w:szCs w:val="32"/>
        </w:rPr>
        <w:footnoteReference w:id="382"/>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ويفصل يزدي بين المشروعية والمقبولية، ويقول بأنهما قد يجتمعان وقد يفترقان فتكون هنالك حكومة مشروعة ولكنها غير مقبولة من الناس، أو مقبولة منهم ولكنها غير مشروعة.</w:t>
      </w:r>
      <w:r w:rsidRPr="00597608">
        <w:rPr>
          <w:rStyle w:val="Emphasis"/>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83"/>
      </w:r>
      <w:r w:rsidRPr="00597608">
        <w:rPr>
          <w:rFonts w:eastAsia="Times New Roman" w:cs="Calibri"/>
          <w:i/>
          <w:iCs/>
          <w:color w:val="000000" w:themeColor="text1"/>
          <w:sz w:val="32"/>
          <w:szCs w:val="32"/>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ويضيف:"إن مشروعية الفقيه من الله، وقيام حكومته واستقرارها بيد الناس وقبولهم وانتخابهم، ولا ربط لقبول الناس أو عدم قبولهم به بشرعيته. فان شرعيته تأتي من الله وإمام العصر".</w:t>
      </w:r>
      <w:r w:rsidRPr="00597608">
        <w:rPr>
          <w:rStyle w:val="Emphasis"/>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84"/>
      </w:r>
      <w:r w:rsidRPr="00597608">
        <w:rPr>
          <w:rFonts w:eastAsia="Times New Roman" w:cs="Calibri"/>
          <w:i/>
          <w:i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ويقول:</w:t>
      </w:r>
      <w:r w:rsidRPr="00597608">
        <w:rPr>
          <w:rFonts w:ascii="Traditional Arabic" w:eastAsia="Times New Roman" w:hAnsi="Traditional Arabic" w:cs="Traditional Arabic"/>
          <w:color w:val="000000" w:themeColor="text1"/>
          <w:sz w:val="32"/>
          <w:szCs w:val="32"/>
          <w:rtl/>
          <w:lang w:eastAsia="en-GB"/>
        </w:rPr>
        <w:t>"ان ولاية الفقيه تستمد</w:t>
      </w:r>
      <w:r w:rsidRPr="00597608">
        <w:rPr>
          <w:rFonts w:ascii="Tahoma" w:eastAsia="Times New Roman" w:hAnsi="Tahoma" w:cs="Tahoma"/>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شرعيتها من الله وليس بتفويض من الشعب". و"ان المذهب الجعفري يؤمن بأن الفقيه هو الشخص الوحيد الذي يحق له الولاية بالنيابة عن الإمام المعصوم الغائب".</w:t>
      </w:r>
      <w:r w:rsidRPr="00597608">
        <w:rPr>
          <w:rStyle w:val="FootnoteReference"/>
          <w:rFonts w:cs="Traditional Arabic"/>
          <w:color w:val="000000" w:themeColor="text1"/>
          <w:sz w:val="32"/>
          <w:szCs w:val="32"/>
        </w:rPr>
        <w:footnoteReference w:id="385"/>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ويشبه يزدي انتخاب الفقيه بتحديد الهلال، بما يشبه الكشف. ويقول:"كما أن رؤية الهلال لا تجعل من رمضان شرعيا وواجبا للصوم، وانما تكشف عن حلوله، فان معرفة الفقيه تكشف عن وجوده. وانتخاب الشعب للخبراء، وانتخاب الخبراء للولي الفقيه يعبر عن كشفهم له ومعرفتهم به، وليس منحه الشرعية للولاية والقيادة. ولا دور للناس في اضفاء الشرعية على الفقيه، كما لم يكن لهم أي دور في اضفاء الشرعية على النبي والامام. وعلى الناس أن يطيعوا والا فانهم يعتبرون عصاة ويستحقون العقاب في </w:t>
      </w:r>
      <w:r w:rsidRPr="00597608">
        <w:rPr>
          <w:rFonts w:ascii="Traditional Arabic" w:eastAsia="Times New Roman" w:hAnsi="Traditional Arabic" w:cs="Traditional Arabic"/>
          <w:color w:val="000000" w:themeColor="text1"/>
          <w:sz w:val="32"/>
          <w:szCs w:val="32"/>
          <w:rtl/>
          <w:lang w:eastAsia="en-GB"/>
        </w:rPr>
        <w:lastRenderedPageBreak/>
        <w:t>الآخرة".</w:t>
      </w:r>
      <w:r w:rsidRPr="00597608">
        <w:rPr>
          <w:rStyle w:val="Emphasis"/>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86"/>
      </w:r>
      <w:r w:rsidRPr="00597608">
        <w:rPr>
          <w:rFonts w:eastAsia="Times New Roman" w:cs="Calibri"/>
          <w:i/>
          <w:i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وبما أن عملية انتخاب الولي الفقيه هي كشف للمؤهل من قبل مجلس الخبراء، وليس اضفاء الشرعية عليه، ولا تعاقدا معه على الحكم ، فان مصباح يزدي يرفض انتخاب القائد مباشرة من الشعب، "لأن معرفة العالم الفقيه كمعرفة استاذ الرياضيات لا تتم من خلال التصويت وانما من خلال أهل الخبرة به".</w:t>
      </w:r>
      <w:r w:rsidRPr="00597608">
        <w:rPr>
          <w:rStyle w:val="Emphasis"/>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87"/>
      </w:r>
      <w:r w:rsidRPr="00597608">
        <w:rPr>
          <w:rFonts w:eastAsia="Times New Roman" w:cs="Calibri"/>
          <w:i/>
          <w:i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وهذا ما ذهب اليه أيضا</w:t>
      </w:r>
      <w:r w:rsidRPr="00597608">
        <w:rPr>
          <w:rFonts w:ascii="Traditional Arabic" w:eastAsia="Times New Roman" w:hAnsi="Traditional Arabic" w:cs="Traditional Arabic"/>
          <w:i/>
          <w:i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رئيس مجلس الخبراء السابق علي مشكيني الذي حدد دور مجلس الخبراء في انتخاب الامام القائد، في (اكتشاف) المرشح المرضي عند الله، وليس نقل السلطة من الشعب إليه، والمجلس يقوم بهذا الدور لأن عامة الناس تفتقر إلى الأهلية اللازمة لتشخيص القائد الكفء، ولهذا أوكل الأمر إلى كبار العلماء.</w:t>
      </w:r>
      <w:r w:rsidRPr="00597608">
        <w:rPr>
          <w:rStyle w:val="FootnoteReference"/>
          <w:rFonts w:cs="Traditional Arabic"/>
          <w:color w:val="000000" w:themeColor="text1"/>
          <w:sz w:val="32"/>
          <w:szCs w:val="32"/>
        </w:rPr>
        <w:footnoteReference w:id="388"/>
      </w:r>
      <w:r w:rsidRPr="00597608">
        <w:rPr>
          <w:rFonts w:cs="Traditional Arabic"/>
          <w:color w:val="000000" w:themeColor="text1"/>
          <w:sz w:val="32"/>
          <w:szCs w:val="32"/>
          <w:rtl/>
        </w:rPr>
        <w:t xml:space="preserve"> </w:t>
      </w:r>
      <w:r w:rsidRPr="00597608">
        <w:rPr>
          <w:rFonts w:eastAsia="Times New Roman" w:cs="Calibri" w:hint="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وفي هذا السياق يقسم محمد مصطفوي القائلين بنظرية "ولاية الفقيه" الى اتجاهين: اتجاه التنصيب، حيث يعتبر أن الأساس هو "التنصيب العام" من قبل الشارع، وليس للخبراء والشعب الا البحث للاطمئنان عن الوصول الى أفضل البدائل ، لتشمله أدلة التنصيب. والاتجاه الثاني هو الانتخاب. ويزعم مصطفوي بأن أغلب الفقهاء القائلين بنظرية ولاية الفقيه من علماء الامامية يذهبون الى التعيين، وأن دستور الجمهورية الاسلامية يتبنى هذه النظرية حينما يصرح في "المادة السابعة بعد المائة" بأنه "اذا نال أحد الفقهاء الجامعين للشرائط... إقرار واعتراف الشعب – بأكثريته الساحقة – لمرجعيته وقيادته... تكون ولاية الأمر بيده ويتولى جميع الصلاحيات الناشئة عنها. وعند عدم تحقق ذلك فإن الخبراء المنتخبين من قبل الشعب يبحثون ويتشاورون حول كافة الأشخاص الذين لهم صلاحية المرجعية والقيادة، فان وجدوا مرجعا واحدا يملك </w:t>
      </w:r>
      <w:r w:rsidRPr="00597608">
        <w:rPr>
          <w:rFonts w:ascii="Traditional Arabic" w:eastAsia="Times New Roman" w:hAnsi="Traditional Arabic" w:cs="Traditional Arabic"/>
          <w:color w:val="000000" w:themeColor="text1"/>
          <w:sz w:val="32"/>
          <w:szCs w:val="32"/>
          <w:rtl/>
          <w:lang w:eastAsia="en-GB"/>
        </w:rPr>
        <w:lastRenderedPageBreak/>
        <w:t>امتيازا خاصا للقيادة فأنهم يعرفونه للشعب باعتباره قائدا، والا فانهم يعينون ثلاثة أو خمسة مراجع من جامعي شرائط القيادة، ويعرفونهم الى الشعب باعتبارهم أعضاء لمجلس القيادة".</w:t>
      </w:r>
      <w:r w:rsidRPr="00597608">
        <w:rPr>
          <w:rStyle w:val="FootnoteReference"/>
          <w:rFonts w:cs="Traditional Arabic"/>
          <w:color w:val="000000" w:themeColor="text1"/>
          <w:sz w:val="32"/>
          <w:szCs w:val="32"/>
        </w:rPr>
        <w:footnoteReference w:id="389"/>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ويبدو ان مصطفوي يعتمد على النسخة القديمة من الدستور، ولا يلاحظ أن المادة 107 المعدلة تركز على موضوع انتخاب مجلس الخبراء من الشعب، وتشخيصهم لفرد يحظى بتأييد الرأي العام، وانتخابه للقيادة </w:t>
      </w:r>
      <w:r>
        <w:rPr>
          <w:rFonts w:ascii="Traditional Arabic" w:eastAsia="Times New Roman" w:hAnsi="Traditional Arabic" w:cs="Traditional Arabic" w:hint="cs"/>
          <w:color w:val="000000" w:themeColor="text1"/>
          <w:sz w:val="32"/>
          <w:szCs w:val="32"/>
          <w:rtl/>
          <w:lang w:eastAsia="en-GB"/>
        </w:rPr>
        <w:t>أ</w:t>
      </w:r>
      <w:r w:rsidRPr="00597608">
        <w:rPr>
          <w:rFonts w:ascii="Traditional Arabic" w:eastAsia="Times New Roman" w:hAnsi="Traditional Arabic" w:cs="Traditional Arabic"/>
          <w:color w:val="000000" w:themeColor="text1"/>
          <w:sz w:val="32"/>
          <w:szCs w:val="32"/>
          <w:rtl/>
          <w:lang w:eastAsia="en-GB"/>
        </w:rPr>
        <w:t>و انتخاب أحدهم واعلانه قائدا، وتمتع القائد المنتخب بولاية الأمر. مما ينفي تبني الدستور لاختيار التعيين.</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390"/>
      </w:r>
      <w:r>
        <w:rPr>
          <w:rFonts w:eastAsia="Times New Roman" w:cs="Calibri" w:hint="cs"/>
          <w:color w:val="000000" w:themeColor="text1"/>
          <w:sz w:val="32"/>
          <w:szCs w:val="32"/>
          <w:rtl/>
          <w:lang w:eastAsia="en-GB"/>
        </w:rPr>
        <w:t xml:space="preserve"> </w:t>
      </w:r>
      <w:r w:rsidRPr="00597608">
        <w:rPr>
          <w:rFonts w:ascii="Times New Roman" w:eastAsia="Times New Roman" w:hAnsi="Times New Roman" w:cs="Times New Roman"/>
          <w:color w:val="000000" w:themeColor="text1"/>
          <w:sz w:val="32"/>
          <w:szCs w:val="32"/>
          <w:lang w:eastAsia="en-GB"/>
        </w:rPr>
        <w:br/>
      </w:r>
      <w:r w:rsidRPr="00597608">
        <w:rPr>
          <w:rFonts w:ascii="Traditional Arabic" w:eastAsia="Times New Roman" w:hAnsi="Traditional Arabic" w:cs="Traditional Arabic"/>
          <w:color w:val="000000" w:themeColor="text1"/>
          <w:sz w:val="32"/>
          <w:szCs w:val="32"/>
          <w:rtl/>
          <w:lang w:eastAsia="en-GB"/>
        </w:rPr>
        <w:t>   وبناء على تمتع الفقيه بالشرعية الدينية من الله يذهب يزدي الى أن ولاية الفقيه فوق الدستور، وحاكمة عليه، وينفي أن يكون الدستور قد أخذ قيمته من خلال تصويت الناس عليه، بل من توقيع الولي الفقيه المعين من قبل الامام المهدي عليه. ولا قيمة حقيقية أو ذاتية له اذا لم يوقع عليه الفقيه. ويؤكد أن الفقيه هو الذي أعطى الدستور شرعيته، ولم يعطِ الدستورُ الفقيهَ الشرعيةَ، إذ أن شرعية الفقيه لا تنبع من الشعب، وانما من الله وامام العصر (الإمام المهدي)، ومن هنا يتضح أن الفقيه فوق الدستور وانه حاكم عليه، وليس العكس.</w:t>
      </w:r>
      <w:r w:rsidRPr="00597608">
        <w:rPr>
          <w:rStyle w:val="FootnoteReference"/>
          <w:rFonts w:cs="Traditional Arabic"/>
          <w:color w:val="000000" w:themeColor="text1"/>
          <w:sz w:val="32"/>
          <w:szCs w:val="32"/>
        </w:rPr>
        <w:footnoteReference w:id="391"/>
      </w:r>
      <w:r w:rsidRPr="00597608">
        <w:rPr>
          <w:rFonts w:eastAsia="Times New Roman" w:cs="Calibri"/>
          <w:color w:val="000000" w:themeColor="text1"/>
          <w:sz w:val="32"/>
          <w:szCs w:val="32"/>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وبناء على ذلك يرى يزدي أن الوظائف المحددة للقائد في الدستور ( كما في المادة 110) هي من باب المثال وليست من باب الحصر. وعليه فان الفقيه يستطيع أن يتجاوز الوظائف المرسومة له، وأن يعطي لنفسه صلاحيات أخرى اضافية في ظروف الطواريء. ويستدل يزدي باضافة كلمة "مطلقة" الى ولاية الفقيه، في التعديل الدستوري الذي أجري سنة 1989 ، ويعتبرها دليلا على عدم محدودية صلاحيات </w:t>
      </w:r>
      <w:r w:rsidRPr="00597608">
        <w:rPr>
          <w:rFonts w:ascii="Traditional Arabic" w:eastAsia="Times New Roman" w:hAnsi="Traditional Arabic" w:cs="Traditional Arabic"/>
          <w:color w:val="000000" w:themeColor="text1"/>
          <w:sz w:val="32"/>
          <w:szCs w:val="32"/>
          <w:rtl/>
          <w:lang w:eastAsia="en-GB"/>
        </w:rPr>
        <w:lastRenderedPageBreak/>
        <w:t>الولي الفقيه.</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392"/>
      </w:r>
      <w:r w:rsidRPr="00597608">
        <w:rPr>
          <w:rFonts w:eastAsia="Times New Roman" w:cs="Calibri"/>
          <w:i/>
          <w:i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ويقول:" لا يوجد أي دليل من القرآن أو السنة على محدودية ولاية الفقيه ضمن الدستور والقوانين الموضوعة".</w:t>
      </w:r>
      <w:r w:rsidRPr="00597608">
        <w:rPr>
          <w:rStyle w:val="Emphasis"/>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393"/>
      </w:r>
      <w:r w:rsidRPr="00597608">
        <w:rPr>
          <w:rFonts w:eastAsia="Times New Roman" w:cs="Calibri"/>
          <w:i/>
          <w:i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ويستشهد بما قام به الخميني من تشكيل "مجلس تشخيص مصلحة النظام" قبل إضفاء الصبغة الدستورية عليه، وتشكيل مجلس الثورة الثقافية، والمحكمة الخاصة لرجال الدين، ومخالفة المادة (110 فقرة 9) التي تنص على إمضاء القائد نتيجة انتخاب رئيس الجمهورية، وكتابة الامام الخميني في صك التعيين: "أنا أعينه في هذا المنصب".</w:t>
      </w:r>
      <w:r>
        <w:rPr>
          <w:rFonts w:eastAsia="Times New Roman" w:cs="Calibri" w:hint="cs"/>
          <w:color w:val="000000" w:themeColor="text1"/>
          <w:sz w:val="32"/>
          <w:szCs w:val="32"/>
          <w:rtl/>
          <w:lang w:eastAsia="en-GB"/>
        </w:rPr>
        <w:t xml:space="preserve"> </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394"/>
      </w:r>
      <w:r w:rsidRPr="00597608">
        <w:rPr>
          <w:rFonts w:ascii="Traditional Arabic" w:eastAsia="Times New Roman" w:hAnsi="Traditional Arabic" w:cs="Traditional Arabic"/>
          <w:color w:val="000000" w:themeColor="text1"/>
          <w:sz w:val="32"/>
          <w:szCs w:val="32"/>
          <w:rtl/>
          <w:lang w:eastAsia="en-GB"/>
        </w:rPr>
        <w:t xml:space="preserve"> وتأييدا لذلك يقول يزدي إن الإمام الخميني كان يكرر دائما ان شرعية أي نظام أو منصب في الجمهورية الاسلامية يعتمد على إذن الولي الفقيه</w:t>
      </w:r>
      <w:r w:rsidRPr="00597608">
        <w:rPr>
          <w:rFonts w:ascii="Traditional Arabic" w:eastAsia="Times New Roman" w:hAnsi="Traditional Arabic" w:cs="Traditional Arabic"/>
          <w:i/>
          <w:iCs/>
          <w:color w:val="000000" w:themeColor="text1"/>
          <w:sz w:val="32"/>
          <w:szCs w:val="32"/>
          <w:rtl/>
          <w:lang w:eastAsia="en-GB"/>
        </w:rPr>
        <w:t>.</w:t>
      </w:r>
      <w:r w:rsidRPr="00597608">
        <w:rPr>
          <w:rStyle w:val="Heading3Char"/>
          <w:rFonts w:eastAsia="Calibri" w:cs="Traditional Arabic"/>
          <w:b w:val="0"/>
          <w:bCs w:val="0"/>
          <w:i/>
          <w:iCs/>
          <w:color w:val="000000" w:themeColor="text1"/>
          <w:sz w:val="32"/>
          <w:szCs w:val="32"/>
        </w:rPr>
        <w:t xml:space="preserve"> </w:t>
      </w:r>
      <w:r w:rsidRPr="00BE7E69">
        <w:rPr>
          <w:rStyle w:val="FootnoteReference"/>
          <w:rFonts w:cs="Traditional Arabic"/>
          <w:color w:val="000000" w:themeColor="text1"/>
          <w:sz w:val="32"/>
          <w:szCs w:val="32"/>
        </w:rPr>
        <w:footnoteReference w:id="395"/>
      </w:r>
      <w:r w:rsidRPr="00BE7E69">
        <w:rPr>
          <w:rFonts w:eastAsia="Times New Roman" w:cs="Calibri"/>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وأنه</w:t>
      </w:r>
      <w:r w:rsidRPr="00597608">
        <w:rPr>
          <w:rFonts w:ascii="Traditional Arabic" w:eastAsia="Times New Roman" w:hAnsi="Traditional Arabic" w:cs="Traditional Arabic"/>
          <w:i/>
          <w:i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كان يعتبر انتخاب رئيس الجمهورية بمثابة اقتراح من الشعب، يتوقف على قبوله وتعيينه من قبل الإمام، بناء على الولاية العامة التي يتمتع بها. وينقل عنه قوله:" اذا لم ينصب رئيس الجمهورية بأمر الولي الفقيه فانه طاغوت غير شرعي واطاعته إطاعة للطاغوت".</w:t>
      </w:r>
      <w:r w:rsidRPr="00597608">
        <w:rPr>
          <w:rStyle w:val="FootnoteReference"/>
          <w:rFonts w:cs="Traditional Arabic"/>
          <w:color w:val="000000" w:themeColor="text1"/>
          <w:sz w:val="32"/>
          <w:szCs w:val="32"/>
        </w:rPr>
        <w:footnoteReference w:id="396"/>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eastAsia="Times New Roman" w:cs="Calibri"/>
          <w:i/>
          <w:iCs/>
          <w:color w:val="000000" w:themeColor="text1"/>
          <w:sz w:val="32"/>
          <w:szCs w:val="32"/>
          <w:lang w:eastAsia="en-GB"/>
        </w:rPr>
        <w:t> </w:t>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وبكلمة مختصرة يرفض الشيخ محمد تقي مصباح يزدي النظام الديمقراطي والشرعية الدستورية، ويقول "ان اللجوء الى الديموقراطية والقبول بقانون الأكثرية هو لرفع الاختلافات في حدود ضيقة، ولكنها لا تمتلك دائما شرعية ترجيح كل أكثرية على كل أقلية.</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397"/>
      </w:r>
      <w:r w:rsidRPr="00597608">
        <w:rPr>
          <w:rFonts w:eastAsia="Times New Roman" w:cs="Calibri"/>
          <w:i/>
          <w:i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p>
    <w:p w:rsidR="00090B1F" w:rsidRPr="00597608" w:rsidRDefault="00090B1F" w:rsidP="00090B1F">
      <w:pPr>
        <w:bidi/>
        <w:jc w:val="both"/>
        <w:rPr>
          <w:rFonts w:cs="Traditional Arabic"/>
          <w:color w:val="000000" w:themeColor="text1"/>
          <w:sz w:val="32"/>
          <w:szCs w:val="32"/>
          <w:rtl/>
        </w:rPr>
      </w:pPr>
      <w:r w:rsidRPr="00597608">
        <w:rPr>
          <w:rFonts w:ascii="Traditional Arabic" w:eastAsia="Times New Roman" w:hAnsi="Traditional Arabic" w:cs="Traditional Arabic"/>
          <w:color w:val="000000" w:themeColor="text1"/>
          <w:sz w:val="32"/>
          <w:szCs w:val="32"/>
          <w:rtl/>
          <w:lang w:eastAsia="en-GB"/>
        </w:rPr>
        <w:t xml:space="preserve">   ويمثل يزدي والمحافظون بتوجههم هذا، الرافض للديمقراطية والشرعية الدستورية، نفس موقف الشيخ فضل الله النوري (- 1909) الذي عارض "المشروطة" وطرح شعار "المشروعة" وأيد الاستبداد. ويعمل </w:t>
      </w:r>
      <w:r w:rsidRPr="00597608">
        <w:rPr>
          <w:rFonts w:ascii="Traditional Arabic" w:eastAsia="Times New Roman" w:hAnsi="Traditional Arabic" w:cs="Traditional Arabic"/>
          <w:color w:val="000000" w:themeColor="text1"/>
          <w:sz w:val="32"/>
          <w:szCs w:val="32"/>
          <w:rtl/>
          <w:lang w:eastAsia="en-GB"/>
        </w:rPr>
        <w:lastRenderedPageBreak/>
        <w:t>المحافظون اليوم على إلغاء مفهوم "الجمهورية" وإقامة "حكومة إسلامية" بقيادة الفقهاء بعيدا تماما عن رأي الشعب.</w:t>
      </w:r>
      <w:r>
        <w:rPr>
          <w:rFonts w:eastAsia="Times New Roman" w:cs="Calibri" w:hint="cs"/>
          <w:color w:val="000000" w:themeColor="text1"/>
          <w:sz w:val="32"/>
          <w:szCs w:val="32"/>
          <w:rtl/>
          <w:lang w:eastAsia="en-GB"/>
        </w:rPr>
        <w:t xml:space="preserve"> </w:t>
      </w:r>
      <w:r w:rsidRPr="00597608">
        <w:rPr>
          <w:rStyle w:val="FootnoteReference"/>
          <w:rFonts w:cs="Traditional Arabic"/>
          <w:color w:val="000000" w:themeColor="text1"/>
          <w:sz w:val="32"/>
          <w:szCs w:val="32"/>
        </w:rPr>
        <w:footnoteReference w:id="398"/>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وفي سبيل تحقيق هدفهم هذا، وتعزيز قاعدة نظريتهم، يقوم المحافظون كل عام بحملة ثقافية إعلامية واسعة حول "الإمام المهدي" منبع الشرعية الدينية لنظام ولاية الفقيه، فيحتفلون بذكرى مولده في الخامس عشر من شعبان في كل عام، ويعبئون الجماهير الايرانية لزيارة مسجد "جمكران"  الذي يقع على مشارف مدينة قم، والذي يقال بأن الامام المهدي أمر فلاحا قميا في عالم الرؤيا قبل ألف عام</w:t>
      </w:r>
      <w:r w:rsidRPr="00597608">
        <w:rPr>
          <w:rFonts w:ascii="Traditional Arabic" w:eastAsia="Times New Roman" w:hAnsi="Traditional Arabic" w:cs="Traditional Arabic" w:hint="cs"/>
          <w:color w:val="000000" w:themeColor="text1"/>
          <w:sz w:val="32"/>
          <w:szCs w:val="32"/>
          <w:rtl/>
          <w:lang w:eastAsia="en-GB"/>
        </w:rPr>
        <w:t xml:space="preserve"> ببنائه</w:t>
      </w:r>
      <w:r w:rsidRPr="00597608">
        <w:rPr>
          <w:rFonts w:ascii="Traditional Arabic" w:eastAsia="Times New Roman" w:hAnsi="Traditional Arabic" w:cs="Traditional Arabic"/>
          <w:color w:val="000000" w:themeColor="text1"/>
          <w:sz w:val="32"/>
          <w:szCs w:val="32"/>
          <w:rtl/>
          <w:lang w:eastAsia="en-GB"/>
        </w:rPr>
        <w:t>، ويحشدون أحيانا أعدادا مليونية، وذلك من أجل ترسيخ فكرة وجود هذا الامام الغائب وإشرافه على دولة ولاية الفقيه بصورة مباشرة أو غير مباشرة، وعبر النيابة العامة للفقهاء أو الخاصة لهم. ان المحافظين يقومون بكل ذلك من أجل مقاومة الأبحاث العلمية المشككة بولادة "الامام المهدي محمد بن الحسن العسكري" و</w:t>
      </w:r>
      <w:r w:rsidRPr="00597608">
        <w:rPr>
          <w:rFonts w:ascii="Traditional Arabic" w:eastAsia="Times New Roman" w:hAnsi="Traditional Arabic" w:cs="Traditional Arabic" w:hint="cs"/>
          <w:color w:val="000000" w:themeColor="text1"/>
          <w:sz w:val="32"/>
          <w:szCs w:val="32"/>
          <w:rtl/>
          <w:lang w:eastAsia="en-GB"/>
        </w:rPr>
        <w:t xml:space="preserve">بفكرة </w:t>
      </w:r>
      <w:r w:rsidRPr="00597608">
        <w:rPr>
          <w:rFonts w:ascii="Traditional Arabic" w:eastAsia="Times New Roman" w:hAnsi="Traditional Arabic" w:cs="Traditional Arabic"/>
          <w:color w:val="000000" w:themeColor="text1"/>
          <w:sz w:val="32"/>
          <w:szCs w:val="32"/>
          <w:rtl/>
          <w:lang w:eastAsia="en-GB"/>
        </w:rPr>
        <w:t>استمراره على قيد الحياة الى اليوم.</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399"/>
      </w:r>
      <w:r w:rsidRPr="00597608">
        <w:rPr>
          <w:rFonts w:eastAsia="Times New Roman" w:cs="Calibri" w:hint="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p>
    <w:p w:rsidR="00090B1F" w:rsidRPr="00BE7E69"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Pr>
          <w:rFonts w:ascii="Traditional Arabic" w:eastAsia="Times New Roman" w:hAnsi="Traditional Arabic" w:cs="Traditional Arabic" w:hint="cs"/>
          <w:b/>
          <w:bCs/>
          <w:color w:val="000000" w:themeColor="text1"/>
          <w:sz w:val="32"/>
          <w:szCs w:val="32"/>
          <w:rtl/>
          <w:lang w:eastAsia="en-GB"/>
        </w:rPr>
        <w:t xml:space="preserve">المبحث الثاني: </w:t>
      </w:r>
      <w:r w:rsidRPr="00BE7E69">
        <w:rPr>
          <w:rFonts w:ascii="Traditional Arabic" w:eastAsia="Times New Roman" w:hAnsi="Traditional Arabic" w:cs="Traditional Arabic"/>
          <w:b/>
          <w:bCs/>
          <w:color w:val="000000" w:themeColor="text1"/>
          <w:sz w:val="32"/>
          <w:szCs w:val="32"/>
          <w:rtl/>
          <w:lang w:eastAsia="en-GB"/>
        </w:rPr>
        <w:t xml:space="preserve">التيار الاصلاحي : لا تناقض بين الديموقراطية والإسلام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وكما لم يحتكر "</w:t>
      </w:r>
      <w:r w:rsidRPr="00597608">
        <w:rPr>
          <w:rFonts w:ascii="Traditional Arabic" w:eastAsia="Times New Roman" w:hAnsi="Traditional Arabic" w:cs="Traditional Arabic" w:hint="cs"/>
          <w:color w:val="000000" w:themeColor="text1"/>
          <w:sz w:val="32"/>
          <w:szCs w:val="32"/>
          <w:rtl/>
          <w:lang w:eastAsia="en-GB"/>
        </w:rPr>
        <w:t xml:space="preserve">دعاة </w:t>
      </w:r>
      <w:r w:rsidRPr="00597608">
        <w:rPr>
          <w:rFonts w:ascii="Traditional Arabic" w:eastAsia="Times New Roman" w:hAnsi="Traditional Arabic" w:cs="Traditional Arabic"/>
          <w:color w:val="000000" w:themeColor="text1"/>
          <w:sz w:val="32"/>
          <w:szCs w:val="32"/>
          <w:rtl/>
          <w:lang w:eastAsia="en-GB"/>
        </w:rPr>
        <w:t>المستبدة" الساحة أيام حركة "المشروطة" في بداية القرن العشرين، فان الساحة في ظل الجمهورية الاسلامية لم تخلُ أيضا ممن ينادي بالديمقراطية الاسلامية والاحتكام الى رأي الشعب، وبناء الدولة الاسلامية على أساس "الشرعية الدستورية". فمن ناحية كان المرجع الشيعي الأعلى السيد أبو القاسم الخوئي (1993) المقيم في النجف في العراق، يرفض نظرية ولاية الفقيه</w:t>
      </w:r>
      <w:r>
        <w:rPr>
          <w:rFonts w:ascii="Traditional Arabic" w:eastAsia="Times New Roman" w:hAnsi="Traditional Arabic" w:cs="Traditional Arabic" w:hint="cs"/>
          <w:color w:val="000000" w:themeColor="text1"/>
          <w:sz w:val="32"/>
          <w:szCs w:val="32"/>
          <w:rtl/>
          <w:lang w:eastAsia="en-GB"/>
        </w:rPr>
        <w:t>،</w:t>
      </w:r>
      <w:r w:rsidRPr="00597608">
        <w:rPr>
          <w:rStyle w:val="FootnoteReference"/>
          <w:rFonts w:cs="Traditional Arabic"/>
          <w:color w:val="000000" w:themeColor="text1"/>
          <w:sz w:val="32"/>
          <w:szCs w:val="32"/>
        </w:rPr>
        <w:footnoteReference w:id="400"/>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 xml:space="preserve">وكذلك </w:t>
      </w:r>
      <w:r w:rsidRPr="00597608">
        <w:rPr>
          <w:rFonts w:ascii="Traditional Arabic" w:eastAsia="Times New Roman" w:hAnsi="Traditional Arabic" w:cs="Traditional Arabic"/>
          <w:color w:val="000000" w:themeColor="text1"/>
          <w:sz w:val="32"/>
          <w:szCs w:val="32"/>
          <w:rtl/>
          <w:lang w:eastAsia="en-GB"/>
        </w:rPr>
        <w:t xml:space="preserve">المرجع </w:t>
      </w:r>
      <w:r w:rsidRPr="00597608">
        <w:rPr>
          <w:rFonts w:ascii="Traditional Arabic" w:eastAsia="Times New Roman" w:hAnsi="Traditional Arabic" w:cs="Traditional Arabic"/>
          <w:color w:val="000000" w:themeColor="text1"/>
          <w:sz w:val="32"/>
          <w:szCs w:val="32"/>
          <w:rtl/>
          <w:lang w:eastAsia="en-GB"/>
        </w:rPr>
        <w:lastRenderedPageBreak/>
        <w:t xml:space="preserve">الكبير في إيران السيد كاظم شريعتمداري (1986) </w:t>
      </w:r>
      <w:r w:rsidRPr="00597608">
        <w:rPr>
          <w:rFonts w:ascii="Traditional Arabic" w:eastAsia="Times New Roman" w:hAnsi="Traditional Arabic" w:cs="Traditional Arabic" w:hint="cs"/>
          <w:color w:val="000000" w:themeColor="text1"/>
          <w:sz w:val="32"/>
          <w:szCs w:val="32"/>
          <w:rtl/>
          <w:lang w:eastAsia="en-GB"/>
        </w:rPr>
        <w:t>الذي طالب</w:t>
      </w:r>
      <w:r w:rsidRPr="00597608">
        <w:rPr>
          <w:rFonts w:ascii="Traditional Arabic" w:eastAsia="Times New Roman" w:hAnsi="Traditional Arabic" w:cs="Traditional Arabic"/>
          <w:color w:val="000000" w:themeColor="text1"/>
          <w:sz w:val="32"/>
          <w:szCs w:val="32"/>
          <w:rtl/>
          <w:lang w:eastAsia="en-GB"/>
        </w:rPr>
        <w:t xml:space="preserve"> بالعودة الى دستور 1906 الذي لا يعطي الفقهاء الا دور الإشراف على عمل مجلس الشورى. ومن ناحية </w:t>
      </w:r>
      <w:r w:rsidRPr="00597608">
        <w:rPr>
          <w:rFonts w:ascii="Traditional Arabic" w:eastAsia="Times New Roman" w:hAnsi="Traditional Arabic" w:cs="Traditional Arabic" w:hint="cs"/>
          <w:color w:val="000000" w:themeColor="text1"/>
          <w:sz w:val="32"/>
          <w:szCs w:val="32"/>
          <w:rtl/>
          <w:lang w:eastAsia="en-GB"/>
        </w:rPr>
        <w:t xml:space="preserve">أخرى </w:t>
      </w:r>
      <w:r w:rsidRPr="00597608">
        <w:rPr>
          <w:rFonts w:ascii="Traditional Arabic" w:eastAsia="Times New Roman" w:hAnsi="Traditional Arabic" w:cs="Traditional Arabic"/>
          <w:color w:val="000000" w:themeColor="text1"/>
          <w:sz w:val="32"/>
          <w:szCs w:val="32"/>
          <w:rtl/>
          <w:lang w:eastAsia="en-GB"/>
        </w:rPr>
        <w:t xml:space="preserve">كان ثمة تيار اسلامي عريض يرفض هيمنة رجال الدين على السلطة، كتيار المفكر وعالم الاجتماع الدكتور علي شريعتي (1977) الذي يعتبر أب الثورة الايرانية، ومجدد الفكر الشيعي، الذي قام خلال الستينات والسبعينات من القرن العشرين بتفسير المفردات الشيعية تفسيرا ثوريا استقطب الشباب وطلاب الجامعات </w:t>
      </w:r>
      <w:r w:rsidRPr="00597608">
        <w:rPr>
          <w:rFonts w:ascii="Traditional Arabic" w:eastAsia="Times New Roman" w:hAnsi="Traditional Arabic" w:cs="Traditional Arabic" w:hint="cs"/>
          <w:color w:val="000000" w:themeColor="text1"/>
          <w:sz w:val="32"/>
          <w:szCs w:val="32"/>
          <w:rtl/>
          <w:lang w:eastAsia="en-GB"/>
        </w:rPr>
        <w:t>وحرك فيهم الرغبة للانضمام الى</w:t>
      </w:r>
      <w:r w:rsidRPr="00597608">
        <w:rPr>
          <w:rFonts w:ascii="Traditional Arabic" w:eastAsia="Times New Roman" w:hAnsi="Traditional Arabic" w:cs="Traditional Arabic"/>
          <w:color w:val="000000" w:themeColor="text1"/>
          <w:sz w:val="32"/>
          <w:szCs w:val="32"/>
          <w:rtl/>
          <w:lang w:eastAsia="en-GB"/>
        </w:rPr>
        <w:t xml:space="preserve"> مسيرة الثورة، </w:t>
      </w:r>
      <w:r w:rsidRPr="00597608">
        <w:rPr>
          <w:rFonts w:ascii="Traditional Arabic" w:eastAsia="Times New Roman" w:hAnsi="Traditional Arabic" w:cs="Traditional Arabic" w:hint="cs"/>
          <w:color w:val="000000" w:themeColor="text1"/>
          <w:sz w:val="32"/>
          <w:szCs w:val="32"/>
          <w:rtl/>
          <w:lang w:eastAsia="en-GB"/>
        </w:rPr>
        <w:t xml:space="preserve">فقد </w:t>
      </w:r>
      <w:r w:rsidRPr="00597608">
        <w:rPr>
          <w:rFonts w:ascii="Traditional Arabic" w:eastAsia="Times New Roman" w:hAnsi="Traditional Arabic" w:cs="Traditional Arabic"/>
          <w:color w:val="000000" w:themeColor="text1"/>
          <w:sz w:val="32"/>
          <w:szCs w:val="32"/>
          <w:rtl/>
          <w:lang w:eastAsia="en-GB"/>
        </w:rPr>
        <w:t>كان يرفض أية وساطة لرجال الدين بين الله والانسان</w:t>
      </w:r>
      <w:r w:rsidRPr="00597608">
        <w:rPr>
          <w:rFonts w:ascii="Traditional Arabic" w:eastAsia="Times New Roman" w:hAnsi="Traditional Arabic" w:cs="Traditional Arabic" w:hint="cs"/>
          <w:color w:val="000000" w:themeColor="text1"/>
          <w:sz w:val="32"/>
          <w:szCs w:val="32"/>
          <w:rtl/>
          <w:lang w:eastAsia="en-GB"/>
        </w:rPr>
        <w:t xml:space="preserve">. كذلك كانت هناك </w:t>
      </w:r>
      <w:r w:rsidRPr="00597608">
        <w:rPr>
          <w:rFonts w:ascii="Traditional Arabic" w:eastAsia="Times New Roman" w:hAnsi="Traditional Arabic" w:cs="Traditional Arabic"/>
          <w:color w:val="000000" w:themeColor="text1"/>
          <w:sz w:val="32"/>
          <w:szCs w:val="32"/>
          <w:rtl/>
          <w:lang w:eastAsia="en-GB"/>
        </w:rPr>
        <w:t>حركة مجاهدي خلق (</w:t>
      </w:r>
      <w:r w:rsidRPr="00597608">
        <w:rPr>
          <w:rFonts w:ascii="Traditional Arabic" w:eastAsia="Times New Roman" w:hAnsi="Traditional Arabic" w:cs="Traditional Arabic" w:hint="cs"/>
          <w:color w:val="000000" w:themeColor="text1"/>
          <w:sz w:val="32"/>
          <w:szCs w:val="32"/>
          <w:rtl/>
          <w:lang w:eastAsia="en-GB"/>
        </w:rPr>
        <w:t xml:space="preserve">أي </w:t>
      </w:r>
      <w:r w:rsidRPr="00597608">
        <w:rPr>
          <w:rFonts w:ascii="Traditional Arabic" w:eastAsia="Times New Roman" w:hAnsi="Traditional Arabic" w:cs="Traditional Arabic"/>
          <w:color w:val="000000" w:themeColor="text1"/>
          <w:sz w:val="32"/>
          <w:szCs w:val="32"/>
          <w:rtl/>
          <w:lang w:eastAsia="en-GB"/>
        </w:rPr>
        <w:t>الشعب) اليسارية الاسلامية ذات</w:t>
      </w:r>
      <w:r w:rsidRPr="00597608">
        <w:rPr>
          <w:rFonts w:ascii="Traditional Arabic" w:eastAsia="Times New Roman" w:hAnsi="Traditional Arabic" w:cs="Traditional Arabic" w:hint="cs"/>
          <w:color w:val="000000" w:themeColor="text1"/>
          <w:sz w:val="32"/>
          <w:szCs w:val="32"/>
          <w:rtl/>
          <w:lang w:eastAsia="en-GB"/>
        </w:rPr>
        <w:t xml:space="preserve"> القاعدة الشعبية العريضة</w:t>
      </w:r>
      <w:r w:rsidRPr="00597608">
        <w:rPr>
          <w:rFonts w:ascii="Traditional Arabic" w:eastAsia="Times New Roman" w:hAnsi="Traditional Arabic" w:cs="Traditional Arabic"/>
          <w:color w:val="000000" w:themeColor="text1"/>
          <w:sz w:val="32"/>
          <w:szCs w:val="32"/>
          <w:rtl/>
          <w:lang w:eastAsia="en-GB"/>
        </w:rPr>
        <w:t xml:space="preserve">، فضلا عن تيار حركة تحرير إيران (بزعامة رئيس الوزراء المؤقت </w:t>
      </w:r>
      <w:r w:rsidRPr="00597608">
        <w:rPr>
          <w:rFonts w:ascii="Traditional Arabic" w:eastAsia="Times New Roman" w:hAnsi="Traditional Arabic" w:cs="Traditional Arabic" w:hint="cs"/>
          <w:color w:val="000000" w:themeColor="text1"/>
          <w:sz w:val="32"/>
          <w:szCs w:val="32"/>
          <w:rtl/>
          <w:lang w:eastAsia="en-GB"/>
        </w:rPr>
        <w:t xml:space="preserve">لأول وزارة بعد انتصار الثورة الاسلامية </w:t>
      </w:r>
      <w:r w:rsidRPr="00597608">
        <w:rPr>
          <w:rFonts w:ascii="Traditional Arabic" w:eastAsia="Times New Roman" w:hAnsi="Traditional Arabic" w:cs="Traditional Arabic"/>
          <w:color w:val="000000" w:themeColor="text1"/>
          <w:sz w:val="32"/>
          <w:szCs w:val="32"/>
          <w:rtl/>
          <w:lang w:eastAsia="en-GB"/>
        </w:rPr>
        <w:t xml:space="preserve">مهدي بازركان) </w:t>
      </w:r>
      <w:r w:rsidRPr="00597608">
        <w:rPr>
          <w:rFonts w:ascii="Traditional Arabic" w:eastAsia="Times New Roman" w:hAnsi="Traditional Arabic" w:cs="Traditional Arabic" w:hint="cs"/>
          <w:color w:val="000000" w:themeColor="text1"/>
          <w:sz w:val="32"/>
          <w:szCs w:val="32"/>
          <w:rtl/>
          <w:lang w:eastAsia="en-GB"/>
        </w:rPr>
        <w:t xml:space="preserve">وأول رئيس بعد اقامة الجمهورية الاسلامية </w:t>
      </w:r>
      <w:r w:rsidRPr="00597608">
        <w:rPr>
          <w:rFonts w:ascii="Traditional Arabic" w:eastAsia="Times New Roman" w:hAnsi="Traditional Arabic" w:cs="Traditional Arabic"/>
          <w:color w:val="000000" w:themeColor="text1"/>
          <w:sz w:val="32"/>
          <w:szCs w:val="32"/>
          <w:rtl/>
          <w:lang w:eastAsia="en-GB"/>
        </w:rPr>
        <w:t>أبو الحسن بني صدر، الذي عارض تبني نظرية ولاية الفقيه، أثناء مناقشات مجلس الخبراء ، ووصفها بأنها ديكتاتورية دينية.</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401"/>
      </w:r>
      <w:r w:rsidRPr="00597608">
        <w:rPr>
          <w:rFonts w:eastAsia="Times New Roman" w:cs="Calibri" w:hint="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وأما في داخل التيار </w:t>
      </w:r>
      <w:r w:rsidRPr="00597608">
        <w:rPr>
          <w:rFonts w:ascii="Traditional Arabic" w:eastAsia="Times New Roman" w:hAnsi="Traditional Arabic" w:cs="Traditional Arabic" w:hint="cs"/>
          <w:color w:val="000000" w:themeColor="text1"/>
          <w:sz w:val="32"/>
          <w:szCs w:val="32"/>
          <w:rtl/>
          <w:lang w:eastAsia="en-GB"/>
        </w:rPr>
        <w:t xml:space="preserve">الملتف حول </w:t>
      </w:r>
      <w:r w:rsidRPr="00597608">
        <w:rPr>
          <w:rFonts w:ascii="Traditional Arabic" w:eastAsia="Times New Roman" w:hAnsi="Traditional Arabic" w:cs="Traditional Arabic"/>
          <w:color w:val="000000" w:themeColor="text1"/>
          <w:sz w:val="32"/>
          <w:szCs w:val="32"/>
          <w:rtl/>
          <w:lang w:eastAsia="en-GB"/>
        </w:rPr>
        <w:t xml:space="preserve">الخميني فقد كان ثمة فريق يؤمن بنظرية ولاية الفقيه، ولكنه يبنيها على أسس مخالفة </w:t>
      </w:r>
      <w:r w:rsidRPr="00597608">
        <w:rPr>
          <w:rFonts w:ascii="Traditional Arabic" w:eastAsia="Times New Roman" w:hAnsi="Traditional Arabic" w:cs="Traditional Arabic" w:hint="cs"/>
          <w:color w:val="000000" w:themeColor="text1"/>
          <w:sz w:val="32"/>
          <w:szCs w:val="32"/>
          <w:rtl/>
          <w:lang w:eastAsia="en-GB"/>
        </w:rPr>
        <w:t xml:space="preserve">للاسس التي يبني عليها </w:t>
      </w:r>
      <w:r w:rsidRPr="00597608">
        <w:rPr>
          <w:rFonts w:ascii="Traditional Arabic" w:eastAsia="Times New Roman" w:hAnsi="Traditional Arabic" w:cs="Traditional Arabic"/>
          <w:color w:val="000000" w:themeColor="text1"/>
          <w:sz w:val="32"/>
          <w:szCs w:val="32"/>
          <w:rtl/>
          <w:lang w:eastAsia="en-GB"/>
        </w:rPr>
        <w:t>الخميني</w:t>
      </w:r>
      <w:r w:rsidRPr="00597608">
        <w:rPr>
          <w:rFonts w:ascii="Traditional Arabic" w:eastAsia="Times New Roman" w:hAnsi="Traditional Arabic" w:cs="Traditional Arabic" w:hint="cs"/>
          <w:color w:val="000000" w:themeColor="text1"/>
          <w:sz w:val="32"/>
          <w:szCs w:val="32"/>
          <w:rtl/>
          <w:lang w:eastAsia="en-GB"/>
        </w:rPr>
        <w:t xml:space="preserve"> تلك النظرية</w:t>
      </w:r>
      <w:r w:rsidRPr="00597608">
        <w:rPr>
          <w:rFonts w:ascii="Traditional Arabic" w:eastAsia="Times New Roman" w:hAnsi="Traditional Arabic" w:cs="Traditional Arabic"/>
          <w:color w:val="000000" w:themeColor="text1"/>
          <w:sz w:val="32"/>
          <w:szCs w:val="32"/>
          <w:rtl/>
          <w:lang w:eastAsia="en-GB"/>
        </w:rPr>
        <w:t xml:space="preserve">، كالشيخ حسين علي المنتظري، رئيس مجلس خبراء الدستور، وخليفة الامام الخميني المرشح </w:t>
      </w:r>
      <w:r w:rsidRPr="00597608">
        <w:rPr>
          <w:rFonts w:ascii="Traditional Arabic" w:eastAsia="Times New Roman" w:hAnsi="Traditional Arabic" w:cs="Traditional Arabic" w:hint="cs"/>
          <w:color w:val="000000" w:themeColor="text1"/>
          <w:sz w:val="32"/>
          <w:szCs w:val="32"/>
          <w:rtl/>
          <w:lang w:eastAsia="en-GB"/>
        </w:rPr>
        <w:t>(</w:t>
      </w:r>
      <w:r w:rsidRPr="00597608">
        <w:rPr>
          <w:rFonts w:ascii="Traditional Arabic" w:eastAsia="Times New Roman" w:hAnsi="Traditional Arabic" w:cs="Traditional Arabic"/>
          <w:color w:val="000000" w:themeColor="text1"/>
          <w:sz w:val="32"/>
          <w:szCs w:val="32"/>
          <w:rtl/>
          <w:lang w:eastAsia="en-GB"/>
        </w:rPr>
        <w:t>والم</w:t>
      </w:r>
      <w:r>
        <w:rPr>
          <w:rFonts w:ascii="Traditional Arabic" w:eastAsia="Times New Roman" w:hAnsi="Traditional Arabic" w:cs="Traditional Arabic" w:hint="cs"/>
          <w:color w:val="000000" w:themeColor="text1"/>
          <w:sz w:val="32"/>
          <w:szCs w:val="32"/>
          <w:rtl/>
          <w:lang w:eastAsia="en-GB"/>
        </w:rPr>
        <w:t>ستقيل</w:t>
      </w:r>
      <w:r w:rsidRPr="00597608">
        <w:rPr>
          <w:rFonts w:ascii="Traditional Arabic" w:eastAsia="Times New Roman" w:hAnsi="Traditional Arabic" w:cs="Traditional Arabic" w:hint="cs"/>
          <w:color w:val="000000" w:themeColor="text1"/>
          <w:sz w:val="32"/>
          <w:szCs w:val="32"/>
          <w:rtl/>
          <w:lang w:eastAsia="en-GB"/>
        </w:rPr>
        <w:t xml:space="preserve"> لاحقا)</w:t>
      </w:r>
      <w:r w:rsidRPr="00597608">
        <w:rPr>
          <w:rFonts w:ascii="Traditional Arabic" w:eastAsia="Times New Roman" w:hAnsi="Traditional Arabic" w:cs="Traditional Arabic"/>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w:t>
      </w:r>
      <w:r w:rsidRPr="00597608">
        <w:rPr>
          <w:rFonts w:ascii="Traditional Arabic" w:eastAsia="Times New Roman" w:hAnsi="Traditional Arabic" w:cs="Traditional Arabic"/>
          <w:color w:val="000000" w:themeColor="text1"/>
          <w:sz w:val="32"/>
          <w:szCs w:val="32"/>
          <w:rtl/>
          <w:lang w:eastAsia="en-GB"/>
        </w:rPr>
        <w:t>الذي لعب دورا كبيرا في إدخال النظرية في الدستور، ولكنه تميز بالدعوة الى انتخاب الامام من قبل الشعب، وعبر عن وجهة نظره بصراحة في كتابه القيم "دراسات في ولاية الفقيه" الذي ألقى أبحاثه على طلابه في قم في الثمانينات من القرن الماضي</w:t>
      </w:r>
      <w:r w:rsidRPr="00597608">
        <w:rPr>
          <w:rFonts w:ascii="Traditional Arabic" w:eastAsia="Times New Roman" w:hAnsi="Traditional Arabic" w:cs="Traditional Arabic"/>
          <w:snapToGrid w:val="0"/>
          <w:color w:val="000000" w:themeColor="text1"/>
          <w:sz w:val="32"/>
          <w:szCs w:val="32"/>
          <w:rtl/>
          <w:lang w:eastAsia="en-GB"/>
        </w:rPr>
        <w:t>.</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402"/>
      </w:r>
      <w:r w:rsidRPr="00597608">
        <w:rPr>
          <w:rFonts w:ascii="Traditional Arabic" w:eastAsia="Times New Roman" w:hAnsi="Traditional Arabic" w:cs="Traditional Arabic"/>
          <w:snapToGrid w:val="0"/>
          <w:color w:val="000000" w:themeColor="text1"/>
          <w:sz w:val="32"/>
          <w:szCs w:val="32"/>
          <w:rtl/>
          <w:lang w:eastAsia="en-GB"/>
        </w:rPr>
        <w:t xml:space="preserve">وهو وإن حصر الحق في الإمامة بالفقهاء إلا أنه لم يؤمن بوجود النص الشخصي عليهم من الامام المهدي، وجمع بين نظرية "النيابة العامة" وحق الأمة في الانتخاب، فقال:"الفقهاء صالحون في عصر الغيبة لنيابة ولي العصر (عجل الله تعالى فرجه) ... ولكن لما لم يكن تعيينهم بالاسم والشخص ، </w:t>
      </w:r>
      <w:r w:rsidRPr="00597608">
        <w:rPr>
          <w:rFonts w:ascii="Traditional Arabic" w:eastAsia="Times New Roman" w:hAnsi="Traditional Arabic" w:cs="Traditional Arabic"/>
          <w:snapToGrid w:val="0"/>
          <w:color w:val="000000" w:themeColor="text1"/>
          <w:sz w:val="32"/>
          <w:szCs w:val="32"/>
          <w:rtl/>
          <w:lang w:eastAsia="en-GB"/>
        </w:rPr>
        <w:lastRenderedPageBreak/>
        <w:t>ولم يجز تعطيل الامامة واهمالها ذكر الائمة (عليهم السلام) الصفات والشروط ، وأحالوا تعيين واجدها وانتخاب فرد من بين الواجدين الى الامة أو خبرائها ، فالواجدون للصفات كلهم صالحون للامامة ، ولكن الامام بالفعل هو الذي انتخبته الامة من بينهم ، فبالانتخاب يصير الشخص إماما بالفعل واجب الاطاعة".</w:t>
      </w:r>
      <w:r w:rsidRPr="00597608">
        <w:rPr>
          <w:rStyle w:val="FootnoteReference"/>
          <w:rFonts w:cs="Traditional Arabic"/>
          <w:color w:val="000000" w:themeColor="text1"/>
          <w:sz w:val="32"/>
          <w:szCs w:val="32"/>
        </w:rPr>
        <w:footnoteReference w:id="403"/>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snapToGrid w:val="0"/>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snapToGrid w:val="0"/>
          <w:color w:val="000000" w:themeColor="text1"/>
          <w:sz w:val="32"/>
          <w:szCs w:val="32"/>
          <w:rtl/>
          <w:lang w:eastAsia="en-GB"/>
        </w:rPr>
        <w:t xml:space="preserve">  وحاول </w:t>
      </w:r>
      <w:r w:rsidRPr="00597608">
        <w:rPr>
          <w:rFonts w:ascii="Traditional Arabic" w:eastAsia="Times New Roman" w:hAnsi="Traditional Arabic" w:cs="Traditional Arabic"/>
          <w:color w:val="000000" w:themeColor="text1"/>
          <w:sz w:val="32"/>
          <w:szCs w:val="32"/>
          <w:rtl/>
          <w:lang w:eastAsia="en-GB"/>
        </w:rPr>
        <w:t xml:space="preserve">الشيخ المنتظري تفسير "النيابة العامة" بشكل يؤدي الى سحب الشرعية الدينية من تحت أرجل الفقهاء، حيث نفى أن يكون ثمة أي نص بالخصوص على أي فقيه من بين عشرات أو مئات الفقهاء، وفسر النصوص الواردة بهذا الشأن بأنها جاءت لتحديد صلاحيات الإمام وتبيان شروطه كالفقه والعدالة. ليصل الى بناء نظرية ولاية الفقيه على أساس "الشرعية الدستورية" والانتخاب. </w:t>
      </w:r>
      <w:r w:rsidRPr="00597608">
        <w:rPr>
          <w:rFonts w:ascii="Traditional Arabic" w:eastAsia="Times New Roman" w:hAnsi="Traditional Arabic" w:cs="Traditional Arabic"/>
          <w:snapToGrid w:val="0"/>
          <w:color w:val="000000" w:themeColor="text1"/>
          <w:sz w:val="32"/>
          <w:szCs w:val="32"/>
          <w:rtl/>
          <w:lang w:eastAsia="en-GB"/>
        </w:rPr>
        <w:t>وناقش المنتظري استاذه الامام الخميني  في دلالة بعض الأحاديث  الواردة عن الإمام الصادق (كمقبولة عمر بن حنظلة)  على نصب الفقهاء ولاة على الناس، وقال " انها تدل على الانتخاب ولا يصح الاستدلال بها لاثبات الولاية المطلقة بالنصب".</w:t>
      </w:r>
      <w:r w:rsidRPr="00597608">
        <w:rPr>
          <w:rStyle w:val="FootnoteReference"/>
          <w:rFonts w:cs="Traditional Arabic"/>
          <w:color w:val="000000" w:themeColor="text1"/>
          <w:sz w:val="32"/>
          <w:szCs w:val="32"/>
        </w:rPr>
        <w:footnoteReference w:id="404"/>
      </w:r>
      <w:r w:rsidRPr="00597608">
        <w:rPr>
          <w:rFonts w:eastAsia="Times New Roman" w:cs="Calibri" w:hint="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lowKashida"/>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ورفض الشيخ المنتظري الرأي القائل بانتقال سيادة الله وحاكميته، من النبي والأئمة الاثني عشر الى الفقهاء في "عصر الغيبة" بحيث يحق لهم تشكيل حكومة ثيوقراطية محضة، ليس للناس فيها أي أثر أصلا، وتبنى النظرية المقابلة وهي " أن الأمة بنفسها هي صاحبة السيادة ومصدر السلطات". وقال إن للأمة حق الانتخاب، ولكن لا مطلقا بل لمن وجد الشرائط والمواصفات المعتبرة.</w:t>
      </w:r>
      <w:r w:rsidRPr="00597608">
        <w:rPr>
          <w:rFonts w:eastAsia="Times New Roman" w:cs="Calibri" w:hint="cs"/>
          <w:color w:val="000000" w:themeColor="text1"/>
          <w:sz w:val="32"/>
          <w:szCs w:val="32"/>
          <w:lang w:eastAsia="en-GB"/>
        </w:rPr>
        <w:t xml:space="preserve"> </w:t>
      </w:r>
      <w:r w:rsidRPr="00597608">
        <w:rPr>
          <w:rStyle w:val="FootnoteReference"/>
          <w:rFonts w:cs="Traditional Arabic"/>
          <w:color w:val="000000" w:themeColor="text1"/>
          <w:sz w:val="32"/>
          <w:szCs w:val="32"/>
        </w:rPr>
        <w:footnoteReference w:id="405"/>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وقام الشيخ ببناء شرعية الحكومة الاسلامية على أساس "العقد الاجتماعي" وقال:"ان انتخاب الامة للوالي نحو </w:t>
      </w:r>
      <w:r w:rsidRPr="00597608">
        <w:rPr>
          <w:rFonts w:ascii="Traditional Arabic" w:eastAsia="Times New Roman" w:hAnsi="Traditional Arabic" w:cs="Traditional Arabic" w:hint="cs"/>
          <w:color w:val="000000" w:themeColor="text1"/>
          <w:sz w:val="32"/>
          <w:szCs w:val="32"/>
          <w:rtl/>
          <w:lang w:eastAsia="en-GB"/>
        </w:rPr>
        <w:t xml:space="preserve">من </w:t>
      </w:r>
      <w:r w:rsidRPr="00597608">
        <w:rPr>
          <w:rFonts w:ascii="Traditional Arabic" w:eastAsia="Times New Roman" w:hAnsi="Traditional Arabic" w:cs="Traditional Arabic"/>
          <w:color w:val="000000" w:themeColor="text1"/>
          <w:sz w:val="32"/>
          <w:szCs w:val="32"/>
          <w:rtl/>
          <w:lang w:eastAsia="en-GB"/>
        </w:rPr>
        <w:t xml:space="preserve">معاقدة ومعاهدة </w:t>
      </w:r>
      <w:r w:rsidRPr="00597608">
        <w:rPr>
          <w:rFonts w:ascii="Traditional Arabic" w:eastAsia="Times New Roman" w:hAnsi="Traditional Arabic" w:cs="Traditional Arabic"/>
          <w:color w:val="000000" w:themeColor="text1"/>
          <w:sz w:val="32"/>
          <w:szCs w:val="32"/>
          <w:rtl/>
          <w:lang w:eastAsia="en-GB"/>
        </w:rPr>
        <w:lastRenderedPageBreak/>
        <w:t>بين الأمة وبين الوالي، فيدل على صحتها ونفاذها جميع ما دل على صحة العقود ونفاذها من بناء العقلاء، وقوله تعالى: (يا أيها الذين آمنوا أوفوا بالعقود)".</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406"/>
      </w:r>
      <w:r w:rsidRPr="00597608">
        <w:rPr>
          <w:rFonts w:ascii="Traditional Arabic" w:eastAsia="Times New Roman" w:hAnsi="Traditional Arabic" w:cs="Traditional Arabic"/>
          <w:color w:val="000000" w:themeColor="text1"/>
          <w:sz w:val="32"/>
          <w:szCs w:val="32"/>
          <w:rtl/>
          <w:lang w:eastAsia="en-GB"/>
        </w:rPr>
        <w:t xml:space="preserve"> </w:t>
      </w:r>
      <w:r>
        <w:rPr>
          <w:rFonts w:eastAsia="Times New Roman" w:cs="Calibri" w:hint="cs"/>
          <w:color w:val="000000" w:themeColor="text1"/>
          <w:sz w:val="32"/>
          <w:szCs w:val="32"/>
          <w:rtl/>
          <w:lang w:eastAsia="en-GB"/>
        </w:rPr>
        <w:t xml:space="preserve"> </w:t>
      </w:r>
    </w:p>
    <w:p w:rsidR="00090B1F"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وفرق المنتظري بين الحكومة الاسلامية والحكومات الديموقراطية العلمانية، باتصاف الحاكم في الحكومة الاسلامية بالعلم والعدالة والتقوى، والتزامه بموازين الاسلام وقوانينه العادلة المنزلة من الله تعالى.</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407"/>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sidRPr="00597608">
        <w:rPr>
          <w:rFonts w:ascii="Traditional Arabic" w:eastAsia="Times New Roman" w:hAnsi="Traditional Arabic" w:cs="Traditional Arabic" w:hint="cs"/>
          <w:color w:val="000000" w:themeColor="text1"/>
          <w:sz w:val="32"/>
          <w:szCs w:val="32"/>
          <w:rtl/>
          <w:lang w:eastAsia="en-GB"/>
        </w:rPr>
        <w:t>وقال:"لا شك أن من تفقه في الكتاب والسنة وعرف أحكامهما وصار أعلم بأمر الله في الحكومة وحاز الشروط الاخرى، صالح للحكومة والولاية في الأمة الاسلامية وعلى الامة أن يفحصوا عنه ويولوه ويفوضوا أمرهم اليه. ولا نريد بولاية الفقيه الا هذا".</w:t>
      </w:r>
      <w:r w:rsidRPr="00597608">
        <w:rPr>
          <w:rStyle w:val="FootnoteReference"/>
          <w:rFonts w:cs="Traditional Arabic"/>
          <w:color w:val="000000" w:themeColor="text1"/>
          <w:sz w:val="32"/>
          <w:szCs w:val="32"/>
        </w:rPr>
        <w:footnoteReference w:id="408"/>
      </w:r>
      <w:r w:rsidRPr="00597608">
        <w:rPr>
          <w:rFonts w:ascii="Traditional Arabic" w:eastAsia="Times New Roman" w:hAnsi="Traditional Arabic" w:cs="Traditional Arabic" w:hint="cs"/>
          <w:color w:val="000000" w:themeColor="text1"/>
          <w:sz w:val="32"/>
          <w:szCs w:val="32"/>
          <w:rtl/>
          <w:lang w:eastAsia="en-GB"/>
        </w:rPr>
        <w:t xml:space="preserve"> </w:t>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lastRenderedPageBreak/>
        <w:t>  وهناك من الاصلاحيين من تقدم خطوات أكثر من المنتظري، كتلميذه الشيخ محسن كديور، الذي أنكر شرط الفقاهة للإمام، وأجاز انتخاب الشعب لأي شخص من عامة الناس، كما ينتخب رئيس الجمهورية ليقوم بمهمة القيادة للأمة وتطبيق الدستور.</w:t>
      </w:r>
      <w:r w:rsidRPr="00597608">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    ويرى كديور أن نظرية ولاية الفقيه، بصورة عامة تناقض الديموقراطية، سواء في صورتها المطلقة أو المقيدة، التعيينية أو الانتخابية، وانها لا تملك أي دليل ديني معتبر. وذلك لأن الاسلام لم يفرض صيغة واحدة معينة ودائمة للحكم . وبما أن حكومة ولاية الفقيه تدعي الارتكاز على حق الفقهاء من الله في الحكم فانها متناقضة مع حق الأمة في السيادة على نفسها. ومتناقضة مع الديموقراطية التي تقوم على أساس المساواة والسيادة الشعبية والمشاركة في السلطة والتشريع وحقوق الانسان. وقال:ان الشعب الايراني فهم من شعار "الجمهورية الاسلامية" الذي صوت عليه لاحقا في استفتاء عام في بداية الثورة، سيادة الشعب بعيدا عن ولاية الفقيه. ولكن تم بعد ذلك اضافة هذه النظرية على الدستور. وهي تعني الولاية على الناس من قبل الفقهاء، وان الناس غير راشدين لإدارة أمورهم بأنفسهم، وانهم محجور عليهم، ويحتاجون لإجازة الفقهاء في كل قرار، ولا دخل للناس في انتخاب الامام "القائد" ولا مراقبته ولا محاسبته ولا عزله، وان شرعية جميع المؤسسات تنبع من الولي الفقيه وليس من الناس. وان مهمة الناس الرئيسية هي إطاعة الفقهاء </w:t>
      </w:r>
      <w:r w:rsidRPr="00597608">
        <w:rPr>
          <w:rFonts w:ascii="Traditional Arabic" w:eastAsia="Times New Roman" w:hAnsi="Traditional Arabic" w:cs="Traditional Arabic"/>
          <w:color w:val="000000" w:themeColor="text1"/>
          <w:sz w:val="32"/>
          <w:szCs w:val="32"/>
          <w:rtl/>
          <w:lang w:eastAsia="en-GB"/>
        </w:rPr>
        <w:lastRenderedPageBreak/>
        <w:t>واتباعهم ونصرتهم. وان هذه الولاية قهرية وليست اختيارية ودائمة مدى العمر وليست مؤقتة بفترة محددة. ومطلقة غير محدودة.</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Style w:val="FootnoteReference"/>
          <w:rFonts w:cs="Traditional Arabic"/>
          <w:color w:val="000000" w:themeColor="text1"/>
          <w:sz w:val="32"/>
          <w:szCs w:val="32"/>
        </w:rPr>
        <w:footnoteReference w:id="409"/>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وفي الوقت الذي يعترف فيه كديور بأن رأي المنتظري في "ولاية الفقيه" يوفر قدرا كبيرا من الاحترام للارادة الشعبية، وحق الشعب في التشريع وانتخاب الامام، وقيام الحكومة الاسلامية على أساس العقد الاجتماعي، إلا أنه يأخذ على استاذه أن رأيه يحد من السيادة الشعبية، ويبتعد عن الديموقراطية الحقيقية ، لأنه يعطي الفقهاء وحدهم حق تبوؤ المناصب القيادية في الدولة باعتبارهم أولياء أو مرشدين، وهو ما يتنافى مع مباديء المساواة في الحقوق الاسلامية. إضافة الى أن حصر القيادة في الفقهاء يخرج عملية الانتخاب من يد الشعب ليحصرها في مجموعة من الخبراء الذين يعرفون لوحدهم من تتوفر فيه شروط الفقاهة والأعلمية والمرجعية الدينية. ثم إن الالتزام بنظام ولاية الفقيه يفرض على الشعب الطاعة والتقليد، وهو ما يحرم الشعب من حق المخالفة والرفض، ويؤدي الى تمسك الفقيه برأيه في حالات الاختلاف، أو السيطرة على الأمور بالقوة.</w:t>
      </w:r>
      <w:r w:rsidRPr="00597608">
        <w:rPr>
          <w:rFonts w:ascii="Traditional Arabic" w:eastAsia="Times New Roman" w:hAnsi="Traditional Arabic" w:cs="Traditional Arabic"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ويتابع كديور</w:t>
      </w: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القول بأن الفقه ليس شرطا في إدارة المجتمع، وأنه لا يوجد أي دليل شرعي معتبر على وجوب أي نوع من نظريات "ولاية الفقيه". بل ان هذه النظرية تناقض القواعد المعروفة في الفقه التقليدي كقاعدة "الناس مسلطون على أموالهم وأنفسهم" أو قاعدة "عدم جواز التأمر على جماعة بغير رضاهم".</w:t>
      </w:r>
      <w:r w:rsidRPr="00597608">
        <w:rPr>
          <w:rStyle w:val="FootnoteReference"/>
          <w:rFonts w:cs="Traditional Arabic"/>
          <w:color w:val="000000" w:themeColor="text1"/>
          <w:sz w:val="32"/>
          <w:szCs w:val="32"/>
        </w:rPr>
        <w:footnoteReference w:id="410"/>
      </w:r>
      <w:r w:rsidRPr="00597608">
        <w:rPr>
          <w:rFonts w:eastAsia="Times New Roman" w:cs="Calibri"/>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وذهب كديور في محاولته نقض شرعية "ولاية الفقيه" الى حد بعيد، وذلك بمناقشة</w:t>
      </w:r>
      <w:r w:rsidRPr="00597608">
        <w:rPr>
          <w:rFonts w:ascii="Traditional Arabic" w:eastAsia="Times New Roman" w:hAnsi="Traditional Arabic" w:cs="Traditional Arabic" w:hint="cs"/>
          <w:color w:val="000000" w:themeColor="text1"/>
          <w:sz w:val="32"/>
          <w:szCs w:val="32"/>
          <w:rtl/>
          <w:lang w:eastAsia="en-GB"/>
        </w:rPr>
        <w:t xml:space="preserve"> الأساس الذي تقوم عليه وه</w:t>
      </w:r>
      <w:r>
        <w:rPr>
          <w:rFonts w:ascii="Traditional Arabic" w:eastAsia="Times New Roman" w:hAnsi="Traditional Arabic" w:cs="Traditional Arabic" w:hint="cs"/>
          <w:color w:val="000000" w:themeColor="text1"/>
          <w:sz w:val="32"/>
          <w:szCs w:val="32"/>
          <w:rtl/>
          <w:lang w:eastAsia="en-GB"/>
        </w:rPr>
        <w:t>ي</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نظرية الإمامة الشيعية القائمة على عصمة الأئمة الاثني عشر، فكتب مقالا يستعيد فيه نظرية "العلماء الأبرار" وهي نظرية شيعية قديمة تقوم على النظر الى الأئمة من أهل البيت على أساس أنهم أناس عاديون لا يملكون طبيعة فوق بشرية، ولا يعلمون الغيب وليس لديهم علم لدني من الله، وأنهم قد </w:t>
      </w:r>
      <w:r w:rsidRPr="00597608">
        <w:rPr>
          <w:rFonts w:ascii="Traditional Arabic" w:eastAsia="Times New Roman" w:hAnsi="Traditional Arabic" w:cs="Traditional Arabic"/>
          <w:color w:val="000000" w:themeColor="text1"/>
          <w:sz w:val="32"/>
          <w:szCs w:val="32"/>
          <w:rtl/>
          <w:lang w:eastAsia="en-GB"/>
        </w:rPr>
        <w:lastRenderedPageBreak/>
        <w:t>يخطئون، وأن العصمة تنحصر برسول الله (ص) فقط، وهو ما يخالف النظرية الامامية السائدة في إيران، والتي يرتكز عليها المحافظون في التنظير لولاية الفقيه، واعتبار المرجعية الشيعية امتدادا للإمامة الإلهية.</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411"/>
      </w:r>
      <w:r w:rsidRPr="00597608">
        <w:rPr>
          <w:rFonts w:eastAsia="Times New Roman" w:cs="Calibri" w:hint="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p>
    <w:p w:rsidR="00090B1F" w:rsidRDefault="00090B1F" w:rsidP="00090B1F">
      <w:pPr>
        <w:bidi/>
        <w:spacing w:before="100" w:beforeAutospacing="1" w:after="100" w:afterAutospacing="1" w:line="240" w:lineRule="auto"/>
        <w:jc w:val="both"/>
        <w:rPr>
          <w:rFonts w:ascii="Traditional Arabic" w:eastAsia="Times New Roman" w:hAnsi="Traditional Arabic" w:cs="Traditional Arabic"/>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وبناء على ذلك لم يرَ كديور أي تناقض بين الاسلام والديموقراطية والعلمانية، وطالب بدولة إسلامية  ديمقراطية، يمارس فيها الناس حقهم في التشريع وتفسير الدين كما يشاؤون، بعيدا عن الالتزام برؤية فقيه معين.</w:t>
      </w:r>
      <w:r w:rsidRPr="00597608">
        <w:rPr>
          <w:rStyle w:val="FootnoteReference"/>
          <w:rFonts w:cs="Traditional Arabic"/>
          <w:color w:val="000000" w:themeColor="text1"/>
          <w:sz w:val="32"/>
          <w:szCs w:val="32"/>
        </w:rPr>
        <w:t xml:space="preserve"> </w:t>
      </w:r>
      <w:r w:rsidRPr="00597608">
        <w:rPr>
          <w:rStyle w:val="FootnoteReference"/>
          <w:rFonts w:cs="Traditional Arabic"/>
          <w:color w:val="000000" w:themeColor="text1"/>
          <w:sz w:val="32"/>
          <w:szCs w:val="32"/>
        </w:rPr>
        <w:footnoteReference w:id="412"/>
      </w:r>
      <w:r w:rsidRPr="00597608">
        <w:rPr>
          <w:rFonts w:eastAsia="Times New Roman" w:cs="Calibri" w:hint="cs"/>
          <w:color w:val="000000" w:themeColor="text1"/>
          <w:sz w:val="32"/>
          <w:szCs w:val="32"/>
          <w:lang w:eastAsia="en-GB"/>
        </w:rPr>
        <w:t xml:space="preserve"> </w:t>
      </w:r>
      <w:r w:rsidRPr="00597608">
        <w:rPr>
          <w:rFonts w:ascii="Traditional Arabic" w:eastAsia="Times New Roman" w:hAnsi="Traditional Arabic" w:cs="Traditional Arabic"/>
          <w:color w:val="000000" w:themeColor="text1"/>
          <w:sz w:val="32"/>
          <w:szCs w:val="32"/>
          <w:rtl/>
          <w:lang w:eastAsia="en-GB"/>
        </w:rPr>
        <w:t>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وقد </w:t>
      </w:r>
      <w:r w:rsidRPr="00597608">
        <w:rPr>
          <w:rFonts w:ascii="Traditional Arabic" w:eastAsia="Times New Roman" w:hAnsi="Traditional Arabic" w:cs="Traditional Arabic" w:hint="cs"/>
          <w:color w:val="000000" w:themeColor="text1"/>
          <w:sz w:val="32"/>
          <w:szCs w:val="32"/>
          <w:rtl/>
          <w:lang w:eastAsia="en-GB"/>
        </w:rPr>
        <w:t xml:space="preserve">اعلن </w:t>
      </w:r>
      <w:r w:rsidRPr="00597608">
        <w:rPr>
          <w:rFonts w:ascii="Traditional Arabic" w:eastAsia="Times New Roman" w:hAnsi="Traditional Arabic" w:cs="Traditional Arabic"/>
          <w:color w:val="000000" w:themeColor="text1"/>
          <w:sz w:val="32"/>
          <w:szCs w:val="32"/>
          <w:rtl/>
          <w:lang w:eastAsia="en-GB"/>
        </w:rPr>
        <w:t xml:space="preserve">عضو حزب مجاهدي الثورة الاسلامية، الاستاذ الجامعي هاشم أغا جاري، </w:t>
      </w:r>
      <w:r w:rsidRPr="00597608">
        <w:rPr>
          <w:rFonts w:ascii="Traditional Arabic" w:eastAsia="Times New Roman" w:hAnsi="Traditional Arabic" w:cs="Traditional Arabic" w:hint="cs"/>
          <w:color w:val="000000" w:themeColor="text1"/>
          <w:sz w:val="32"/>
          <w:szCs w:val="32"/>
          <w:rtl/>
          <w:lang w:eastAsia="en-GB"/>
        </w:rPr>
        <w:t xml:space="preserve">عن موقف مشابه </w:t>
      </w:r>
      <w:r w:rsidRPr="00597608">
        <w:rPr>
          <w:rFonts w:ascii="Traditional Arabic" w:eastAsia="Times New Roman" w:hAnsi="Traditional Arabic" w:cs="Traditional Arabic"/>
          <w:color w:val="000000" w:themeColor="text1"/>
          <w:sz w:val="32"/>
          <w:szCs w:val="32"/>
          <w:rtl/>
          <w:lang w:eastAsia="en-GB"/>
        </w:rPr>
        <w:t>في تشرين الثاني عام 2002 عندما انتقد في محاضرة له "التقليد" أو تبعية الناس للمراجع</w:t>
      </w:r>
      <w:r>
        <w:rPr>
          <w:rFonts w:ascii="Traditional Arabic" w:eastAsia="Times New Roman" w:hAnsi="Traditional Arabic" w:cs="Traditional Arabic" w:hint="cs"/>
          <w:color w:val="000000" w:themeColor="text1"/>
          <w:sz w:val="32"/>
          <w:szCs w:val="32"/>
          <w:rtl/>
          <w:lang w:eastAsia="en-GB"/>
        </w:rPr>
        <w:t xml:space="preserve"> الدينيين</w:t>
      </w:r>
      <w:r w:rsidRPr="00597608">
        <w:rPr>
          <w:rFonts w:ascii="Traditional Arabic" w:eastAsia="Times New Roman" w:hAnsi="Traditional Arabic" w:cs="Traditional Arabic"/>
          <w:color w:val="000000" w:themeColor="text1"/>
          <w:sz w:val="32"/>
          <w:szCs w:val="32"/>
          <w:rtl/>
          <w:lang w:eastAsia="en-GB"/>
        </w:rPr>
        <w:t xml:space="preserve">، وفكرة وجود الفقهاء كواسطة بين الله والانسان، وقارن فيها بين السلطات التي يتمتع بها حكام إيران في ظل ولاية الفقيه وبابوات الكنيسة الكاثوليكية في العصور الوسطى في أوربا، وأشار أغاجاري وهو يتحدث في الذكرى الخامسة والعشرين لوفاة شريعتي الى بعض </w:t>
      </w:r>
      <w:r w:rsidRPr="00597608">
        <w:rPr>
          <w:rFonts w:ascii="Traditional Arabic" w:eastAsia="Times New Roman" w:hAnsi="Traditional Arabic" w:cs="Traditional Arabic" w:hint="cs"/>
          <w:color w:val="000000" w:themeColor="text1"/>
          <w:sz w:val="32"/>
          <w:szCs w:val="32"/>
          <w:rtl/>
          <w:lang w:eastAsia="en-GB"/>
        </w:rPr>
        <w:t>أفكار وكتابات الأخير و</w:t>
      </w:r>
      <w:r w:rsidRPr="00597608">
        <w:rPr>
          <w:rFonts w:ascii="Traditional Arabic" w:eastAsia="Times New Roman" w:hAnsi="Traditional Arabic" w:cs="Traditional Arabic"/>
          <w:color w:val="000000" w:themeColor="text1"/>
          <w:sz w:val="32"/>
          <w:szCs w:val="32"/>
          <w:rtl/>
          <w:lang w:eastAsia="en-GB"/>
        </w:rPr>
        <w:t>التي يتحدث فيها عن "التشيع العلوي والتشيع الصفوي" ، وعن تحول رجال الدين في القسم الثاني الى رجال سلطة يطوعون الدين لخدمة السياسة، وعن ضرورة بناء العلاقة بين الفقهاء والشعب على شاكلة العلاقة بين الاستاذ والتلميذ، وليس على غرار علاقة القائد والتابع، أو علاقة الأيقونة والمقلد. وأضاف: " الناس ليس قروداً ليكتفوا بالتقليد ، والتلاميذ يفهمون ويتفاعلون، ويسعون لتوسيع فهمهم ، بحيث يتم لهم الاستغناء عن الأستاذ في يوم من الأيام، أما العلاقة التي يرغب المتديّنون الأصوليون فيها فهى علاقة السيّد والتابع. فالسيّد يظلّ أبداً سيّداً، والتابع يظلّ أبداً تابعاً . وهذا ما يشبه الأغلال التي تكبّل العنق ، أي العبودية الأبدية".</w:t>
      </w:r>
      <w:r w:rsidRPr="00597608">
        <w:rPr>
          <w:rFonts w:ascii="Traditional Arabic" w:eastAsia="Times New Roman" w:hAnsi="Traditional Arabic" w:cs="Traditional Arabic" w:hint="cs"/>
          <w:color w:val="000000" w:themeColor="text1"/>
          <w:sz w:val="32"/>
          <w:szCs w:val="32"/>
          <w:rtl/>
          <w:lang w:eastAsia="en-GB"/>
        </w:rPr>
        <w:t xml:space="preserve"> </w:t>
      </w:r>
      <w:r w:rsidRPr="00597608">
        <w:rPr>
          <w:rFonts w:ascii="Traditional Arabic" w:eastAsia="Times New Roman" w:hAnsi="Traditional Arabic" w:cs="Traditional Arabic"/>
          <w:color w:val="000000" w:themeColor="text1"/>
          <w:sz w:val="32"/>
          <w:szCs w:val="32"/>
          <w:rtl/>
          <w:lang w:eastAsia="en-GB"/>
        </w:rPr>
        <w:t xml:space="preserve"> وذكر </w:t>
      </w:r>
      <w:r w:rsidRPr="00597608">
        <w:rPr>
          <w:rFonts w:ascii="Traditional Arabic" w:eastAsia="Times New Roman" w:hAnsi="Traditional Arabic" w:cs="Traditional Arabic"/>
          <w:color w:val="000000" w:themeColor="text1"/>
          <w:sz w:val="32"/>
          <w:szCs w:val="32"/>
          <w:rtl/>
          <w:lang w:eastAsia="en-GB"/>
        </w:rPr>
        <w:lastRenderedPageBreak/>
        <w:t xml:space="preserve">أغاجاري بدعوة شريعتي الى تجديد المذهب الشيعي وإجراء اصلاح بنيوي في الفكر الاسلامي، يشبه الاصلاح البروتستاني في المسيحية، ونقل عنه قوله: لم يكن لدينا في الاسلام طبقة باسم الروحانية (رجال الدين) أو سلسلة مراتب دينية كتلك المعروفة في النظام الكنسي والتي تبدأ من البابوية الى الأساقفة والكرادلة، ولكن حوزتنا تحولت في السنوات الأخيرة الى مؤسسة مشابهة فيها (آية الله العظمى، وحجة الاسلام، وثقة الاسلام) . ووجه أغاجاري </w:t>
      </w:r>
      <w:r w:rsidRPr="00597608">
        <w:rPr>
          <w:rFonts w:ascii="Traditional Arabic" w:eastAsia="Times New Roman" w:hAnsi="Traditional Arabic" w:cs="Traditional Arabic" w:hint="cs"/>
          <w:color w:val="000000" w:themeColor="text1"/>
          <w:sz w:val="32"/>
          <w:szCs w:val="32"/>
          <w:rtl/>
          <w:lang w:eastAsia="en-GB"/>
        </w:rPr>
        <w:t xml:space="preserve">انتقادا شديدا </w:t>
      </w:r>
      <w:r w:rsidRPr="00597608">
        <w:rPr>
          <w:rFonts w:ascii="Traditional Arabic" w:eastAsia="Times New Roman" w:hAnsi="Traditional Arabic" w:cs="Traditional Arabic"/>
          <w:color w:val="000000" w:themeColor="text1"/>
          <w:sz w:val="32"/>
          <w:szCs w:val="32"/>
          <w:rtl/>
          <w:lang w:eastAsia="en-GB"/>
        </w:rPr>
        <w:t xml:space="preserve">الى المؤسسة الدينية الشيعية وقال:ان المسلمين ليسوا قردة حتى يقلدوا </w:t>
      </w:r>
      <w:r w:rsidRPr="00597608">
        <w:rPr>
          <w:rFonts w:ascii="Traditional Arabic" w:eastAsia="Times New Roman" w:hAnsi="Traditional Arabic" w:cs="Traditional Arabic" w:hint="cs"/>
          <w:color w:val="000000" w:themeColor="text1"/>
          <w:sz w:val="32"/>
          <w:szCs w:val="32"/>
          <w:rtl/>
          <w:lang w:eastAsia="en-GB"/>
        </w:rPr>
        <w:t xml:space="preserve">تعاليم المراجع </w:t>
      </w:r>
      <w:r w:rsidRPr="00597608">
        <w:rPr>
          <w:rFonts w:ascii="Traditional Arabic" w:eastAsia="Times New Roman" w:hAnsi="Traditional Arabic" w:cs="Traditional Arabic"/>
          <w:color w:val="000000" w:themeColor="text1"/>
          <w:sz w:val="32"/>
          <w:szCs w:val="32"/>
          <w:rtl/>
          <w:lang w:eastAsia="en-GB"/>
        </w:rPr>
        <w:t>دون نظر . وان المسلمين ليس عليهم أن يتبعوا رجال الدين بشكل أعمى.</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413"/>
      </w:r>
      <w:r w:rsidRPr="00597608">
        <w:rPr>
          <w:rFonts w:eastAsia="Times New Roman" w:cs="Calibri" w:hint="cs"/>
          <w:color w:val="000000" w:themeColor="text1"/>
          <w:sz w:val="32"/>
          <w:szCs w:val="32"/>
          <w:lang w:eastAsia="en-GB"/>
        </w:rPr>
        <w:t xml:space="preserve"> </w:t>
      </w:r>
      <w:r>
        <w:rPr>
          <w:rFonts w:eastAsia="Times New Roman" w:cs="Calibri" w:hint="cs"/>
          <w:color w:val="000000" w:themeColor="text1"/>
          <w:sz w:val="32"/>
          <w:szCs w:val="32"/>
          <w:rtl/>
          <w:lang w:eastAsia="en-GB"/>
        </w:rPr>
        <w:t xml:space="preserve"> </w:t>
      </w:r>
    </w:p>
    <w:p w:rsidR="00090B1F" w:rsidRPr="00900BEB"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28"/>
          <w:szCs w:val="28"/>
          <w:rtl/>
          <w:lang w:eastAsia="en-GB"/>
        </w:rPr>
      </w:pPr>
      <w:r w:rsidRPr="00597608">
        <w:rPr>
          <w:rFonts w:ascii="Traditional Arabic" w:eastAsia="Times New Roman" w:hAnsi="Traditional Arabic" w:cs="Traditional Arabic"/>
          <w:color w:val="000000" w:themeColor="text1"/>
          <w:sz w:val="32"/>
          <w:szCs w:val="32"/>
          <w:rtl/>
          <w:lang w:eastAsia="en-GB"/>
        </w:rPr>
        <w:t xml:space="preserve">  وقد أثار أغاجاري غضب المؤسسة الدينية فحكمت عليه إحدى المحاكم بالإعدام بتهمة الردة والتجديف والاساءة الى الدين، واعتبر رئيس السلطة القضائية السيد محمود هاشمي شاهرودي خطاب أغاجاري امتداداً لحركة النفاق في بداية الثورة، مما فجر مظاهرات طلابية عارمة مناصرة له، أجبرت "القائد" السيد علي الخامنئي على التدخل والعفو عنه واطلاق سراحه، بعد </w:t>
      </w:r>
      <w:r>
        <w:rPr>
          <w:rFonts w:ascii="Traditional Arabic" w:eastAsia="Times New Roman" w:hAnsi="Traditional Arabic" w:cs="Traditional Arabic" w:hint="cs"/>
          <w:color w:val="000000" w:themeColor="text1"/>
          <w:sz w:val="32"/>
          <w:szCs w:val="32"/>
          <w:rtl/>
          <w:lang w:eastAsia="en-GB"/>
        </w:rPr>
        <w:t>ح</w:t>
      </w:r>
      <w:r w:rsidRPr="00597608">
        <w:rPr>
          <w:rFonts w:ascii="Traditional Arabic" w:eastAsia="Times New Roman" w:hAnsi="Traditional Arabic" w:cs="Traditional Arabic"/>
          <w:color w:val="000000" w:themeColor="text1"/>
          <w:sz w:val="32"/>
          <w:szCs w:val="32"/>
          <w:rtl/>
          <w:lang w:eastAsia="en-GB"/>
        </w:rPr>
        <w:t>ين.</w:t>
      </w:r>
      <w:r w:rsidRPr="00597608">
        <w:rPr>
          <w:rStyle w:val="Heading3Char"/>
          <w:rFonts w:eastAsia="Calibri" w:cs="Traditional Arabic"/>
          <w:b w:val="0"/>
          <w:bCs w:val="0"/>
          <w:color w:val="000000" w:themeColor="text1"/>
          <w:sz w:val="32"/>
          <w:szCs w:val="32"/>
        </w:rPr>
        <w:t xml:space="preserve"> </w:t>
      </w:r>
      <w:r w:rsidRPr="00597608">
        <w:rPr>
          <w:rStyle w:val="FootnoteReference"/>
          <w:rFonts w:cs="Traditional Arabic"/>
          <w:color w:val="000000" w:themeColor="text1"/>
          <w:sz w:val="32"/>
          <w:szCs w:val="32"/>
        </w:rPr>
        <w:footnoteReference w:id="414"/>
      </w:r>
      <w:r w:rsidRPr="00597608">
        <w:rPr>
          <w:rFonts w:eastAsia="Times New Roman" w:cs="Calibri" w:hint="cs"/>
          <w:color w:val="000000" w:themeColor="text1"/>
          <w:sz w:val="32"/>
          <w:szCs w:val="32"/>
          <w:lang w:eastAsia="en-GB"/>
        </w:rPr>
        <w:t xml:space="preserve"> </w:t>
      </w:r>
    </w:p>
    <w:p w:rsidR="00090B1F" w:rsidRPr="0048350D" w:rsidRDefault="00090B1F" w:rsidP="00090B1F">
      <w:pPr>
        <w:bidi/>
        <w:spacing w:before="100" w:beforeAutospacing="1" w:after="100" w:afterAutospacing="1" w:line="240" w:lineRule="auto"/>
        <w:jc w:val="both"/>
        <w:rPr>
          <w:rFonts w:ascii="Times New Roman" w:eastAsia="Times New Roman" w:hAnsi="Times New Roman" w:cs="Times New Roman"/>
          <w:b/>
          <w:bCs/>
          <w:color w:val="000000" w:themeColor="text1"/>
          <w:sz w:val="32"/>
          <w:szCs w:val="32"/>
          <w:rtl/>
          <w:lang w:eastAsia="en-GB"/>
        </w:rPr>
      </w:pPr>
      <w:r w:rsidRPr="0048350D">
        <w:rPr>
          <w:rFonts w:ascii="Traditional Arabic" w:eastAsia="Times New Roman" w:hAnsi="Traditional Arabic" w:cs="Traditional Arabic"/>
          <w:b/>
          <w:bCs/>
          <w:color w:val="000000" w:themeColor="text1"/>
          <w:sz w:val="32"/>
          <w:szCs w:val="32"/>
          <w:rtl/>
          <w:lang w:eastAsia="en-GB"/>
        </w:rPr>
        <w:t>الخلاصة:  </w:t>
      </w:r>
    </w:p>
    <w:p w:rsidR="00090B1F" w:rsidRPr="00597608" w:rsidRDefault="00090B1F" w:rsidP="00090B1F">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eastAsia="en-GB"/>
        </w:rPr>
      </w:pPr>
      <w:r w:rsidRPr="00597608">
        <w:rPr>
          <w:rFonts w:ascii="Traditional Arabic" w:eastAsia="Times New Roman" w:hAnsi="Traditional Arabic" w:cs="Traditional Arabic"/>
          <w:color w:val="000000" w:themeColor="text1"/>
          <w:sz w:val="32"/>
          <w:szCs w:val="32"/>
          <w:rtl/>
          <w:lang w:eastAsia="en-GB"/>
        </w:rPr>
        <w:t xml:space="preserve">لا توجد آفاق واضحة للصراع بين التيارين الديني والديمقراطي في إيران، رغم محاولة كل طرف تعديل الدستور بما يخدم توجهاته الدينية أو الديموقراطية، وذلك لأن الدستور الإيراني الحالي يرفض (في المادة 177) إجراء أي تعديل يمس النظام الجمهوري، أو ولاية الأمر وإمامة الأمة، أو مبدأ الاعتماد على الآراء العامة في إدارة البلاد، وبالتالي يمنع المحافظين من إلغاء الملامح الديمقراطية، كما يمنع الاصلاحيين من المس بنظام ولاية الفقيه، ويسد الأبواب أمام إجراء أي اصلاح ديمقراطي في النظام الاسلامي، أو تعزيز الشرعية الدستورية له. ولكن المحافظين يستسهلون الأمر لأنهم لا يعترفون بأية قدسية للدستور ويرفضون شرعيته الذاتية المستمدة من كونه عقدا اجتماعيا بين الأمة والإمام، ويرون أن الإمام "القائد" ليس ملزما بالعمل بالدستور ، خاصة وأنه لم يقسم على ذلك. هذا من جهة ومن جهة أخرى يأمل الاصلاحيون بتعزيز </w:t>
      </w:r>
      <w:r w:rsidRPr="00597608">
        <w:rPr>
          <w:rFonts w:ascii="Traditional Arabic" w:eastAsia="Times New Roman" w:hAnsi="Traditional Arabic" w:cs="Traditional Arabic"/>
          <w:color w:val="000000" w:themeColor="text1"/>
          <w:sz w:val="32"/>
          <w:szCs w:val="32"/>
          <w:rtl/>
          <w:lang w:eastAsia="en-GB"/>
        </w:rPr>
        <w:lastRenderedPageBreak/>
        <w:t>الشرعية الدستورية، عن طريق الضغط الشعبي الذي يرغم القيادة على احترام كلمة الأمة ومؤسساتها الدستورية (الرئاسة والبرلمان)، أو الثورة الشعبية التي تنسف النظام الحالي  وتسمح بصياغة دستور جديد أكثر ديمقراطية.</w:t>
      </w:r>
    </w:p>
    <w:p w:rsidR="00090B1F" w:rsidRPr="00597608" w:rsidRDefault="00090B1F" w:rsidP="00090B1F">
      <w:pPr>
        <w:rPr>
          <w:rFonts w:eastAsia="Times New Roman" w:cs="Calibri"/>
          <w:color w:val="000000" w:themeColor="text1"/>
          <w:sz w:val="32"/>
          <w:szCs w:val="32"/>
          <w:lang w:eastAsia="en-GB"/>
        </w:rPr>
      </w:pPr>
    </w:p>
    <w:p w:rsidR="00090B1F" w:rsidRPr="00AD2E82" w:rsidRDefault="00090B1F" w:rsidP="00090B1F">
      <w:pPr>
        <w:bidi/>
        <w:jc w:val="center"/>
        <w:rPr>
          <w:rFonts w:cs="Traditional Arabic"/>
          <w:b/>
          <w:bCs/>
          <w:color w:val="000000" w:themeColor="text1"/>
          <w:sz w:val="36"/>
          <w:szCs w:val="36"/>
          <w:rtl/>
        </w:rPr>
      </w:pPr>
      <w:r w:rsidRPr="00AD2E82">
        <w:rPr>
          <w:rFonts w:cs="Traditional Arabic" w:hint="cs"/>
          <w:b/>
          <w:bCs/>
          <w:color w:val="000000" w:themeColor="text1"/>
          <w:sz w:val="36"/>
          <w:szCs w:val="36"/>
          <w:rtl/>
        </w:rPr>
        <w:t>الخ</w:t>
      </w:r>
      <w:r w:rsidR="00AD2E82">
        <w:rPr>
          <w:rFonts w:cs="Traditional Arabic" w:hint="cs"/>
          <w:b/>
          <w:bCs/>
          <w:color w:val="000000" w:themeColor="text1"/>
          <w:sz w:val="36"/>
          <w:szCs w:val="36"/>
          <w:rtl/>
        </w:rPr>
        <w:t>ــــــــ</w:t>
      </w:r>
      <w:r w:rsidRPr="00AD2E82">
        <w:rPr>
          <w:rFonts w:cs="Traditional Arabic" w:hint="cs"/>
          <w:b/>
          <w:bCs/>
          <w:color w:val="000000" w:themeColor="text1"/>
          <w:sz w:val="36"/>
          <w:szCs w:val="36"/>
          <w:rtl/>
        </w:rPr>
        <w:t>اتمة</w:t>
      </w:r>
    </w:p>
    <w:p w:rsidR="00090B1F" w:rsidRPr="00AD2E82" w:rsidRDefault="00090B1F" w:rsidP="00090B1F">
      <w:pPr>
        <w:bidi/>
        <w:jc w:val="center"/>
        <w:rPr>
          <w:rFonts w:cs="Traditional Arabic"/>
          <w:b/>
          <w:bCs/>
          <w:color w:val="000000" w:themeColor="text1"/>
          <w:sz w:val="36"/>
          <w:szCs w:val="36"/>
          <w:rtl/>
        </w:rPr>
      </w:pPr>
      <w:r w:rsidRPr="00AD2E82">
        <w:rPr>
          <w:rFonts w:cs="Traditional Arabic" w:hint="cs"/>
          <w:b/>
          <w:bCs/>
          <w:color w:val="000000" w:themeColor="text1"/>
          <w:sz w:val="36"/>
          <w:szCs w:val="36"/>
          <w:rtl/>
        </w:rPr>
        <w:t>الشرعية الدستورية ملتقى الطوائف وبوتقة الوحدة الاسلامية</w:t>
      </w:r>
    </w:p>
    <w:p w:rsidR="00090B1F" w:rsidRPr="00597608" w:rsidRDefault="00090B1F" w:rsidP="00AD2E82">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حاولنا في الفصول الماضية من </w:t>
      </w:r>
      <w:r w:rsidRPr="00505082">
        <w:rPr>
          <w:rFonts w:cs="Traditional Arabic" w:hint="cs"/>
          <w:color w:val="000000" w:themeColor="text1"/>
          <w:sz w:val="32"/>
          <w:szCs w:val="32"/>
          <w:rtl/>
        </w:rPr>
        <w:t>هذة الدراسة</w:t>
      </w:r>
      <w:r>
        <w:rPr>
          <w:rFonts w:cs="Traditional Arabic" w:hint="cs"/>
          <w:color w:val="4F81BD" w:themeColor="accent1"/>
          <w:sz w:val="32"/>
          <w:szCs w:val="32"/>
          <w:rtl/>
        </w:rPr>
        <w:t xml:space="preserve"> </w:t>
      </w:r>
      <w:r w:rsidRPr="00597608">
        <w:rPr>
          <w:rFonts w:cs="Traditional Arabic" w:hint="cs"/>
          <w:color w:val="000000" w:themeColor="text1"/>
          <w:sz w:val="32"/>
          <w:szCs w:val="32"/>
          <w:rtl/>
        </w:rPr>
        <w:t>الاجابة عن سؤال: هل توجد شرعية دينية للحكام في الاسلام؟ وهل يوجد تناقض بين الاسلام والشرعية الدستورية؟ أم أن الأنظمة</w:t>
      </w:r>
      <w:r>
        <w:rPr>
          <w:rFonts w:cs="Traditional Arabic" w:hint="cs"/>
          <w:color w:val="000000" w:themeColor="text1"/>
          <w:sz w:val="32"/>
          <w:szCs w:val="32"/>
          <w:rtl/>
        </w:rPr>
        <w:t xml:space="preserve"> الديكتاتورية</w:t>
      </w:r>
      <w:r w:rsidRPr="00597608">
        <w:rPr>
          <w:rFonts w:cs="Traditional Arabic" w:hint="cs"/>
          <w:color w:val="000000" w:themeColor="text1"/>
          <w:sz w:val="32"/>
          <w:szCs w:val="32"/>
          <w:rtl/>
        </w:rPr>
        <w:t xml:space="preserve"> المتلبسة بالاسلام تحاول الايحاء بوجود تناقض موهوم بين الاسلام والشرعية الدستورية، وان</w:t>
      </w:r>
      <w:r>
        <w:rPr>
          <w:rFonts w:cs="Traditional Arabic" w:hint="cs"/>
          <w:color w:val="000000" w:themeColor="text1"/>
          <w:sz w:val="32"/>
          <w:szCs w:val="32"/>
          <w:rtl/>
        </w:rPr>
        <w:t xml:space="preserve"> تلك</w:t>
      </w:r>
      <w:r w:rsidRPr="00597608">
        <w:rPr>
          <w:rFonts w:cs="Traditional Arabic" w:hint="cs"/>
          <w:color w:val="000000" w:themeColor="text1"/>
          <w:sz w:val="32"/>
          <w:szCs w:val="32"/>
          <w:rtl/>
        </w:rPr>
        <w:t xml:space="preserve"> الأنظمة الديكتاتورية في الحقيقة هي التي تتناقض مع الاسلام. ولكي تكون شرعية لا بد ان تتحلى بالشرعية الدستورية وتتماهى معها وتقوم عليها؟</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كما حاولنا ان نقارن بين التجربتين الاسلاميتين المعاصرتين في ايران والسعودية واللتين تختلفان في النظرة الى الشرعية السياسية بين الدينية والدستورية، وأن نستبين  أسباب ذلك الخلاف وجذوره.</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وقد بحثنا في الفصل الأول موقف الرسول الأعظم محمد (ص) من مسألة الشرعية السياسية ، ورأينا أ</w:t>
      </w:r>
      <w:r w:rsidRPr="00597608">
        <w:rPr>
          <w:rFonts w:cs="Traditional Arabic" w:hint="cs"/>
          <w:color w:val="000000" w:themeColor="text1"/>
          <w:sz w:val="32"/>
          <w:szCs w:val="32"/>
          <w:rtl/>
          <w:lang w:bidi="ar-IQ"/>
        </w:rPr>
        <w:t>ن النبي كان يتمتع بالشرعية الدينية باعتباره نبيا مرتبطا بالله تعالى، ومع ذلك فقد أقام سلطته على أساس الشورى والبيعة من المسلمين والالتزام بالاتفاقيات التي يعقدها معهم. وبما أن الشرعية الدينية كانت مقتصرة عليه فانه لم ينقلها الى أحد من بعده. ولم يعين أحدا خليفة له على الدين أو الدنيا.</w:t>
      </w:r>
      <w:r w:rsidRPr="00597608">
        <w:rPr>
          <w:rFonts w:cs="Traditional Arabic" w:hint="cs"/>
          <w:color w:val="000000" w:themeColor="text1"/>
          <w:sz w:val="32"/>
          <w:szCs w:val="32"/>
          <w:rtl/>
        </w:rPr>
        <w:t xml:space="preserve"> وكل الدلائل تشير الى أن النبي قد أنهى متعمدا سلطته السياسية كما خ</w:t>
      </w:r>
      <w:r>
        <w:rPr>
          <w:rFonts w:cs="Traditional Arabic" w:hint="cs"/>
          <w:color w:val="000000" w:themeColor="text1"/>
          <w:sz w:val="32"/>
          <w:szCs w:val="32"/>
          <w:rtl/>
        </w:rPr>
        <w:t>تم نبوته، ولم يورثها لأحد لا من</w:t>
      </w:r>
      <w:r w:rsidRPr="00597608">
        <w:rPr>
          <w:rFonts w:cs="Traditional Arabic" w:hint="cs"/>
          <w:color w:val="000000" w:themeColor="text1"/>
          <w:sz w:val="32"/>
          <w:szCs w:val="32"/>
          <w:rtl/>
        </w:rPr>
        <w:t xml:space="preserve"> قريش ولا من أهل البيت.</w:t>
      </w:r>
      <w:r>
        <w:rPr>
          <w:rFonts w:cs="Traditional Arabic" w:hint="cs"/>
          <w:color w:val="000000" w:themeColor="text1"/>
          <w:sz w:val="32"/>
          <w:szCs w:val="32"/>
          <w:rtl/>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lang w:bidi="ar-IQ"/>
        </w:rPr>
        <w:lastRenderedPageBreak/>
        <w:t xml:space="preserve">  وأما </w:t>
      </w:r>
      <w:r w:rsidRPr="00597608">
        <w:rPr>
          <w:rFonts w:cs="Traditional Arabic" w:hint="cs"/>
          <w:color w:val="000000" w:themeColor="text1"/>
          <w:sz w:val="32"/>
          <w:szCs w:val="32"/>
          <w:rtl/>
        </w:rPr>
        <w:t>الصحابة الذين أقاموا بعده دولة (</w:t>
      </w:r>
      <w:r>
        <w:rPr>
          <w:rFonts w:cs="Traditional Arabic" w:hint="cs"/>
          <w:color w:val="000000" w:themeColor="text1"/>
          <w:sz w:val="32"/>
          <w:szCs w:val="32"/>
          <w:rtl/>
        </w:rPr>
        <w:t>ال</w:t>
      </w:r>
      <w:r w:rsidRPr="00597608">
        <w:rPr>
          <w:rFonts w:cs="Traditional Arabic" w:hint="cs"/>
          <w:color w:val="000000" w:themeColor="text1"/>
          <w:sz w:val="32"/>
          <w:szCs w:val="32"/>
          <w:rtl/>
        </w:rPr>
        <w:t xml:space="preserve">خلافة) فانهم لم يدعوا امتلاك أية شرعية دينية، وانما نظروا الى الخلافة أو السلطة بأنها وكالة ونيابة عن الأمة، وكانت نظريتهم أوتجربتهم في الحكم مرتكزة على مبدأ الشورى، أو ما يشبه "الشرعية الدستورية" حسب المصطلح  الحديث. </w:t>
      </w:r>
    </w:p>
    <w:p w:rsidR="00090B1F"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وبحثنا في الفصل الثاني تطور الفكر السياسي السني من نظرية الشورى والاختيار، الى نظرية القوة العارية (الأموية) التي تبناها</w:t>
      </w:r>
      <w:r w:rsidRPr="00597608">
        <w:rPr>
          <w:rFonts w:ascii="Tahoma" w:hAnsi="Tahoma" w:cs="Traditional Arabic" w:hint="cs"/>
          <w:color w:val="000000" w:themeColor="text1"/>
          <w:sz w:val="32"/>
          <w:szCs w:val="32"/>
          <w:rtl/>
        </w:rPr>
        <w:t xml:space="preserve"> الإمام أحمد بن حنبل  (855)</w:t>
      </w:r>
      <w:r w:rsidRPr="00597608">
        <w:rPr>
          <w:rFonts w:cs="Traditional Arabic" w:hint="cs"/>
          <w:color w:val="000000" w:themeColor="text1"/>
          <w:sz w:val="32"/>
          <w:szCs w:val="32"/>
          <w:rtl/>
        </w:rPr>
        <w:t xml:space="preserve"> الى النظريات الثيوقراطية غير المباشرة (الخلافة العباسية) التي نظَّر لها كثيرون</w:t>
      </w:r>
      <w:r w:rsidRPr="00597608">
        <w:rPr>
          <w:rFonts w:cs="Traditional Arabic" w:hint="cs"/>
          <w:color w:val="000000" w:themeColor="text1"/>
          <w:sz w:val="32"/>
          <w:szCs w:val="32"/>
        </w:rPr>
        <w:t xml:space="preserve"> </w:t>
      </w:r>
      <w:r w:rsidRPr="00597608">
        <w:rPr>
          <w:rFonts w:cs="Traditional Arabic" w:hint="cs"/>
          <w:color w:val="000000" w:themeColor="text1"/>
          <w:sz w:val="32"/>
          <w:szCs w:val="32"/>
          <w:rtl/>
        </w:rPr>
        <w:t xml:space="preserve">من أهل السنة، وعلى رأسهم أبو الحسن علي بن محمد الماوردي (1058) الى الشرعية المستندة الى الشريعة، وهي نظرية الشيخ أحمد </w:t>
      </w:r>
      <w:r>
        <w:rPr>
          <w:rFonts w:cs="Traditional Arabic" w:hint="cs"/>
          <w:color w:val="000000" w:themeColor="text1"/>
          <w:sz w:val="32"/>
          <w:szCs w:val="32"/>
          <w:rtl/>
          <w:lang w:bidi="ar-IQ"/>
        </w:rPr>
        <w:t xml:space="preserve">بن عبد الحليم </w:t>
      </w:r>
      <w:r w:rsidRPr="00597608">
        <w:rPr>
          <w:rFonts w:cs="Traditional Arabic" w:hint="cs"/>
          <w:color w:val="000000" w:themeColor="text1"/>
          <w:sz w:val="32"/>
          <w:szCs w:val="32"/>
          <w:rtl/>
        </w:rPr>
        <w:t>ابن تيمية (1328) التي  ربط فيها الشرعية السياسية بتطبيق الشريعة، بغض النظر عن طريقة وصول الحاكم الى السلطة، أو علاقته بالأمة.</w:t>
      </w:r>
      <w:r>
        <w:rPr>
          <w:rFonts w:cs="Traditional Arabic" w:hint="cs"/>
          <w:color w:val="000000" w:themeColor="text1"/>
          <w:sz w:val="32"/>
          <w:szCs w:val="32"/>
          <w:rtl/>
        </w:rPr>
        <w:t xml:space="preserve"> ثم توقفنا عند النظرية الديمقراطية "الدستورية" في أواخر الخلافة العثمانية.</w:t>
      </w:r>
      <w:r w:rsidRPr="00597608">
        <w:rPr>
          <w:rFonts w:cs="Traditional Arabic" w:hint="cs"/>
          <w:color w:val="000000" w:themeColor="text1"/>
          <w:sz w:val="32"/>
          <w:szCs w:val="32"/>
          <w:rtl/>
        </w:rPr>
        <w:t xml:space="preserve"> وقلنا انها نظريات </w:t>
      </w:r>
      <w:r>
        <w:rPr>
          <w:rFonts w:cs="Traditional Arabic" w:hint="cs"/>
          <w:color w:val="000000" w:themeColor="text1"/>
          <w:sz w:val="32"/>
          <w:szCs w:val="32"/>
          <w:rtl/>
        </w:rPr>
        <w:t>أربع</w:t>
      </w:r>
      <w:r w:rsidRPr="00597608">
        <w:rPr>
          <w:rFonts w:cs="Traditional Arabic" w:hint="cs"/>
          <w:color w:val="000000" w:themeColor="text1"/>
          <w:sz w:val="32"/>
          <w:szCs w:val="32"/>
          <w:rtl/>
        </w:rPr>
        <w:t xml:space="preserve"> كانت ولا تزال تهيمن على قطاعات كبيرة من الفكر السياسي السني.</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ورأينا في الفصل</w:t>
      </w:r>
      <w:r>
        <w:rPr>
          <w:rFonts w:cs="Traditional Arabic" w:hint="cs"/>
          <w:color w:val="000000" w:themeColor="text1"/>
          <w:sz w:val="32"/>
          <w:szCs w:val="32"/>
          <w:rtl/>
        </w:rPr>
        <w:t xml:space="preserve"> الثالث</w:t>
      </w:r>
      <w:r w:rsidRPr="00597608">
        <w:rPr>
          <w:rFonts w:cs="Traditional Arabic" w:hint="cs"/>
          <w:color w:val="000000" w:themeColor="text1"/>
          <w:sz w:val="32"/>
          <w:szCs w:val="32"/>
          <w:rtl/>
        </w:rPr>
        <w:t xml:space="preserve"> أن فكرة "الشرعية الدينية" طرأت على المسلمين في القرون اللاحقة، وربما كان أول من دعا اليها هم الشيعة الامامية</w:t>
      </w:r>
      <w:r>
        <w:rPr>
          <w:rFonts w:cs="Traditional Arabic" w:hint="cs"/>
          <w:color w:val="000000" w:themeColor="text1"/>
          <w:sz w:val="32"/>
          <w:szCs w:val="32"/>
          <w:rtl/>
        </w:rPr>
        <w:t xml:space="preserve"> (الجعفرية)</w:t>
      </w:r>
      <w:r w:rsidRPr="00597608">
        <w:rPr>
          <w:rFonts w:cs="Traditional Arabic" w:hint="cs"/>
          <w:color w:val="000000" w:themeColor="text1"/>
          <w:sz w:val="32"/>
          <w:szCs w:val="32"/>
          <w:rtl/>
        </w:rPr>
        <w:t xml:space="preserve"> الذين ولدوا في القرن الثاني الهجري (في أيام الامام محمد بن علي الباقر)، واعتقدوا بأن الامامة جزء من النبوة أو امتداد لها، وأن الإمام يتعين بنص من الله، وأن الأئمة من أهل البيت </w:t>
      </w:r>
      <w:r>
        <w:rPr>
          <w:rFonts w:cs="Traditional Arabic" w:hint="cs"/>
          <w:color w:val="000000" w:themeColor="text1"/>
          <w:sz w:val="32"/>
          <w:szCs w:val="32"/>
          <w:rtl/>
        </w:rPr>
        <w:t>ه</w:t>
      </w:r>
      <w:r w:rsidRPr="00597608">
        <w:rPr>
          <w:rFonts w:cs="Traditional Arabic" w:hint="cs"/>
          <w:color w:val="000000" w:themeColor="text1"/>
          <w:sz w:val="32"/>
          <w:szCs w:val="32"/>
          <w:rtl/>
        </w:rPr>
        <w:t>م نواب الله في الأرض ويستمدون شرعيتهم من النبي محمد</w:t>
      </w:r>
      <w:r>
        <w:rPr>
          <w:rFonts w:cs="Traditional Arabic" w:hint="cs"/>
          <w:color w:val="000000" w:themeColor="text1"/>
          <w:sz w:val="32"/>
          <w:szCs w:val="32"/>
          <w:rtl/>
        </w:rPr>
        <w:t>،</w:t>
      </w:r>
      <w:r w:rsidRPr="00597608">
        <w:rPr>
          <w:rFonts w:cs="Traditional Arabic" w:hint="cs"/>
          <w:color w:val="000000" w:themeColor="text1"/>
          <w:sz w:val="32"/>
          <w:szCs w:val="32"/>
          <w:rtl/>
        </w:rPr>
        <w:t xml:space="preserve"> بما يشبه (نظرية الحق الإلهي المباشر). ثم أضفى الخلفاء العباسيون الذين انشقوا عن الشيعة، على أنفسهم رداء الدين وادعوا "الشرعية الدينية" بشكل أخف من دعوى الشيعة الامامية، وبما يشبه نظرية (الحق الإلهي غير المباشر).</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w:t>
      </w:r>
      <w:r w:rsidRPr="00960ECA">
        <w:rPr>
          <w:rFonts w:cs="Traditional Arabic" w:hint="cs"/>
          <w:sz w:val="32"/>
          <w:szCs w:val="32"/>
          <w:rtl/>
        </w:rPr>
        <w:t>ورأينا أيضا</w:t>
      </w:r>
      <w:r w:rsidRPr="00811310">
        <w:rPr>
          <w:rFonts w:cs="Traditional Arabic" w:hint="cs"/>
          <w:color w:val="C0504D" w:themeColor="accent2"/>
          <w:sz w:val="32"/>
          <w:szCs w:val="32"/>
          <w:rtl/>
        </w:rPr>
        <w:t xml:space="preserve"> </w:t>
      </w:r>
      <w:r w:rsidRPr="00597608">
        <w:rPr>
          <w:rFonts w:cs="Traditional Arabic" w:hint="cs"/>
          <w:color w:val="000000" w:themeColor="text1"/>
          <w:sz w:val="32"/>
          <w:szCs w:val="32"/>
          <w:rtl/>
        </w:rPr>
        <w:t xml:space="preserve">كيف أن النظرية الشيعية الإمامية الموسوية وصلت بعد قرنين من نشوئها الى طريق مسدود </w:t>
      </w:r>
      <w:r>
        <w:rPr>
          <w:rFonts w:cs="Traditional Arabic" w:hint="cs"/>
          <w:color w:val="C0504D" w:themeColor="accent2"/>
          <w:sz w:val="32"/>
          <w:szCs w:val="32"/>
          <w:rtl/>
        </w:rPr>
        <w:t xml:space="preserve"> </w:t>
      </w:r>
      <w:r w:rsidRPr="00FE7C3E">
        <w:rPr>
          <w:rFonts w:cs="Traditional Arabic" w:hint="cs"/>
          <w:color w:val="C0504D" w:themeColor="accent2"/>
          <w:sz w:val="32"/>
          <w:szCs w:val="32"/>
          <w:rtl/>
        </w:rPr>
        <w:t xml:space="preserve"> </w:t>
      </w:r>
      <w:r w:rsidRPr="00960ECA">
        <w:rPr>
          <w:rFonts w:cs="Traditional Arabic" w:hint="cs"/>
          <w:color w:val="000000" w:themeColor="text1"/>
          <w:sz w:val="32"/>
          <w:szCs w:val="32"/>
          <w:rtl/>
        </w:rPr>
        <w:t>مع</w:t>
      </w:r>
      <w:r w:rsidRPr="00597608">
        <w:rPr>
          <w:rFonts w:cs="Traditional Arabic" w:hint="cs"/>
          <w:color w:val="000000" w:themeColor="text1"/>
          <w:sz w:val="32"/>
          <w:szCs w:val="32"/>
          <w:rtl/>
        </w:rPr>
        <w:t xml:space="preserve"> "غيبة" الإمام الثاني عشر "محمد بن الحسن العسكري" سنة (873). وتابعنا مسار الفكر الإمامي في ما سمى بـ "عصر الغيبة الكبرى" الممتد منذ أكثر من الف عام حتى الآن، حيث نشأت نظرية "المرجعية الدينية" اللاسياسية على يد الشيخ محمد بن النعمان المفيد (1022) والتي اكتسبت شرعيتها الدينية من فرضية "نيابة الفقهاء العامة عن الامام المهدي الغائب" قبل أن تتحول على يد الشيخ أحمد النراقي (</w:t>
      </w:r>
      <w:r w:rsidRPr="00597608">
        <w:rPr>
          <w:rFonts w:cs="Traditional Arabic" w:hint="cs"/>
          <w:snapToGrid w:val="0"/>
          <w:color w:val="000000" w:themeColor="text1"/>
          <w:sz w:val="32"/>
          <w:szCs w:val="32"/>
          <w:rtl/>
        </w:rPr>
        <w:t>1829)</w:t>
      </w:r>
      <w:r w:rsidRPr="00597608">
        <w:rPr>
          <w:rFonts w:cs="Traditional Arabic" w:hint="cs"/>
          <w:color w:val="000000" w:themeColor="text1"/>
          <w:sz w:val="32"/>
          <w:szCs w:val="32"/>
          <w:rtl/>
        </w:rPr>
        <w:t xml:space="preserve"> الى نظرية دينية سياسية جديدة هي "ولاية الفقيه". وقلنا بوجود قاعدتين لهذه النظرية إحداهما </w:t>
      </w:r>
      <w:r w:rsidRPr="00597608">
        <w:rPr>
          <w:rFonts w:cs="Traditional Arabic" w:hint="cs"/>
          <w:color w:val="000000" w:themeColor="text1"/>
          <w:sz w:val="32"/>
          <w:szCs w:val="32"/>
          <w:rtl/>
        </w:rPr>
        <w:lastRenderedPageBreak/>
        <w:t xml:space="preserve">دينية تقوم على أساس "النيابة العامة للفقهاء" والأخرى دستورية، تقوم على أساس الانتخاب من الأمة والتعاقد معها. كما تحدثنا أيضا عن </w:t>
      </w:r>
      <w:r>
        <w:rPr>
          <w:rFonts w:cs="Traditional Arabic" w:hint="cs"/>
          <w:color w:val="000000" w:themeColor="text1"/>
          <w:sz w:val="32"/>
          <w:szCs w:val="32"/>
          <w:rtl/>
        </w:rPr>
        <w:t>ال</w:t>
      </w:r>
      <w:r w:rsidRPr="00597608">
        <w:rPr>
          <w:rFonts w:cs="Traditional Arabic" w:hint="cs"/>
          <w:color w:val="000000" w:themeColor="text1"/>
          <w:sz w:val="32"/>
          <w:szCs w:val="32"/>
          <w:rtl/>
        </w:rPr>
        <w:t>نظري</w:t>
      </w:r>
      <w:r>
        <w:rPr>
          <w:rFonts w:cs="Traditional Arabic" w:hint="cs"/>
          <w:color w:val="000000" w:themeColor="text1"/>
          <w:sz w:val="32"/>
          <w:szCs w:val="32"/>
          <w:rtl/>
        </w:rPr>
        <w:t>ة الدستورية والديمقراطية</w:t>
      </w:r>
      <w:r w:rsidRPr="00597608">
        <w:rPr>
          <w:rFonts w:cs="Traditional Arabic" w:hint="cs"/>
          <w:color w:val="000000" w:themeColor="text1"/>
          <w:sz w:val="32"/>
          <w:szCs w:val="32"/>
          <w:rtl/>
        </w:rPr>
        <w:t>.</w:t>
      </w:r>
    </w:p>
    <w:p w:rsidR="00090B1F" w:rsidRPr="00597608" w:rsidRDefault="00090B1F" w:rsidP="00090B1F">
      <w:pPr>
        <w:bidi/>
        <w:jc w:val="both"/>
        <w:rPr>
          <w:rFonts w:cs="Traditional Arabic"/>
          <w:snapToGrid w:val="0"/>
          <w:color w:val="000000" w:themeColor="text1"/>
          <w:sz w:val="32"/>
          <w:szCs w:val="32"/>
          <w:rtl/>
        </w:rPr>
      </w:pPr>
      <w:r w:rsidRPr="00597608">
        <w:rPr>
          <w:rFonts w:cs="Traditional Arabic" w:hint="cs"/>
          <w:color w:val="000000" w:themeColor="text1"/>
          <w:sz w:val="32"/>
          <w:szCs w:val="32"/>
          <w:rtl/>
        </w:rPr>
        <w:t xml:space="preserve"> وخلصنا في </w:t>
      </w:r>
      <w:r>
        <w:rPr>
          <w:rFonts w:cs="Traditional Arabic" w:hint="cs"/>
          <w:color w:val="000000" w:themeColor="text1"/>
          <w:sz w:val="32"/>
          <w:szCs w:val="32"/>
          <w:rtl/>
        </w:rPr>
        <w:t>الباب الأول</w:t>
      </w:r>
      <w:r w:rsidRPr="00597608">
        <w:rPr>
          <w:rFonts w:cs="Traditional Arabic" w:hint="cs"/>
          <w:color w:val="000000" w:themeColor="text1"/>
          <w:sz w:val="32"/>
          <w:szCs w:val="32"/>
          <w:rtl/>
        </w:rPr>
        <w:t xml:space="preserve"> الى أ</w:t>
      </w:r>
      <w:r w:rsidRPr="00597608">
        <w:rPr>
          <w:rFonts w:cs="Traditional Arabic" w:hint="cs"/>
          <w:snapToGrid w:val="0"/>
          <w:color w:val="000000" w:themeColor="text1"/>
          <w:sz w:val="32"/>
          <w:szCs w:val="32"/>
          <w:rtl/>
        </w:rPr>
        <w:t xml:space="preserve">ن النظريات السنية والشيعية حول الشرعية السياسية "الدينية" قامت على أنقاض الفكر الاسلامي الأول القائم على الشورى والبيعة الطوعية والنيابة عن الأمة، واعتمدت على أحاديث موضوعة منسوبة الى النبي الأكرم. وأن تلك النظريات التي أضفت "الشرعية الدينية" على السلالات العباسية أو العلوية، أو أي حاكم متغلب، لا علاقة لها بالاسلام، ولا بفترة الخلافة الراشدة التي قامت على أساس قريب من "الشرعية الدستورية". </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lang w:bidi="ar-IQ"/>
        </w:rPr>
        <w:t xml:space="preserve">    ثم استعرضنا في الفصل الأول من الباب الثاني</w:t>
      </w:r>
      <w:r>
        <w:rPr>
          <w:rFonts w:cs="Traditional Arabic" w:hint="cs"/>
          <w:color w:val="000000" w:themeColor="text1"/>
          <w:sz w:val="32"/>
          <w:szCs w:val="32"/>
          <w:rtl/>
          <w:lang w:bidi="ar-IQ"/>
        </w:rPr>
        <w:t>،</w:t>
      </w:r>
      <w:r w:rsidRPr="00597608">
        <w:rPr>
          <w:rFonts w:cs="Traditional Arabic" w:hint="cs"/>
          <w:color w:val="000000" w:themeColor="text1"/>
          <w:sz w:val="32"/>
          <w:szCs w:val="32"/>
          <w:rtl/>
          <w:lang w:bidi="ar-IQ"/>
        </w:rPr>
        <w:t xml:space="preserve"> النموذجين "الاسلاميين" في الحكم:</w:t>
      </w:r>
      <w:r w:rsidRPr="006914FC">
        <w:rPr>
          <w:rFonts w:cs="Traditional Arabic" w:hint="cs"/>
          <w:color w:val="000000" w:themeColor="text1"/>
          <w:sz w:val="32"/>
          <w:szCs w:val="32"/>
          <w:rtl/>
          <w:lang w:bidi="ar-IQ"/>
        </w:rPr>
        <w:t xml:space="preserve"> </w:t>
      </w:r>
      <w:r w:rsidRPr="00597608">
        <w:rPr>
          <w:rFonts w:cs="Traditional Arabic" w:hint="cs"/>
          <w:color w:val="000000" w:themeColor="text1"/>
          <w:sz w:val="32"/>
          <w:szCs w:val="32"/>
          <w:rtl/>
          <w:lang w:bidi="ar-IQ"/>
        </w:rPr>
        <w:t>السعودي (</w:t>
      </w:r>
      <w:r w:rsidRPr="00597608">
        <w:rPr>
          <w:rFonts w:cs="Traditional Arabic" w:hint="cs"/>
          <w:color w:val="000000" w:themeColor="text1"/>
          <w:sz w:val="32"/>
          <w:szCs w:val="32"/>
          <w:rtl/>
        </w:rPr>
        <w:t>1932)</w:t>
      </w:r>
      <w:r w:rsidRPr="00597608">
        <w:rPr>
          <w:rFonts w:cs="Traditional Arabic" w:hint="cs"/>
          <w:color w:val="000000" w:themeColor="text1"/>
          <w:sz w:val="32"/>
          <w:szCs w:val="32"/>
          <w:rtl/>
          <w:lang w:bidi="ar-IQ"/>
        </w:rPr>
        <w:t xml:space="preserve"> </w:t>
      </w:r>
      <w:r>
        <w:rPr>
          <w:rFonts w:cs="Traditional Arabic" w:hint="cs"/>
          <w:color w:val="000000" w:themeColor="text1"/>
          <w:sz w:val="32"/>
          <w:szCs w:val="32"/>
          <w:rtl/>
          <w:lang w:bidi="ar-IQ"/>
        </w:rPr>
        <w:t>و</w:t>
      </w:r>
      <w:r w:rsidRPr="00597608">
        <w:rPr>
          <w:rFonts w:cs="Traditional Arabic" w:hint="cs"/>
          <w:color w:val="000000" w:themeColor="text1"/>
          <w:sz w:val="32"/>
          <w:szCs w:val="32"/>
          <w:rtl/>
          <w:lang w:bidi="ar-IQ"/>
        </w:rPr>
        <w:t>الايراني (1979) اللذين قاما بعد سقوط "الخلافة العثمانية" في القرن العشرين،</w:t>
      </w:r>
      <w:r w:rsidRPr="00597608">
        <w:rPr>
          <w:rFonts w:cs="Traditional Arabic" w:hint="cs"/>
          <w:color w:val="000000" w:themeColor="text1"/>
          <w:sz w:val="32"/>
          <w:szCs w:val="32"/>
          <w:rtl/>
        </w:rPr>
        <w:t xml:space="preserve"> ولاحظنا الاختلاف الكبير بين طبيعة النظام السعودي "الملكي" المطلق الذي ولد من رحم   انقلاب عسكري على حاكم الرياض العثماني، واحتلال بقية المناطق السعودية بالقوة، واعتماد النظام على "الشرعية الدينية"، واتسامه بالصفة الفردية الاستبدادية في الحكم، وإقصاء عامة الشعب، وعدم إجراء أية انتخابات شعبية ، أو إقامة مجالس شورى منتخبة</w:t>
      </w:r>
      <w:r>
        <w:rPr>
          <w:rFonts w:cs="Traditional Arabic" w:hint="cs"/>
          <w:color w:val="000000" w:themeColor="text1"/>
          <w:sz w:val="32"/>
          <w:szCs w:val="32"/>
          <w:rtl/>
        </w:rPr>
        <w:t>.</w:t>
      </w:r>
      <w:r w:rsidRPr="00597608">
        <w:rPr>
          <w:rFonts w:cs="Traditional Arabic" w:hint="cs"/>
          <w:color w:val="000000" w:themeColor="text1"/>
          <w:sz w:val="32"/>
          <w:szCs w:val="32"/>
          <w:rtl/>
        </w:rPr>
        <w:t xml:space="preserve"> وحتى عندما اضطر النظام في التسعينات من القرن الماضي الى  </w:t>
      </w:r>
      <w:r>
        <w:rPr>
          <w:rFonts w:cs="Traditional Arabic" w:hint="cs"/>
          <w:color w:val="000000" w:themeColor="text1"/>
          <w:sz w:val="32"/>
          <w:szCs w:val="32"/>
          <w:rtl/>
        </w:rPr>
        <w:t>تقديم "نظام أساسي"، فان هذا</w:t>
      </w:r>
      <w:r w:rsidRPr="00597608">
        <w:rPr>
          <w:rFonts w:cs="Traditional Arabic" w:hint="cs"/>
          <w:color w:val="000000" w:themeColor="text1"/>
          <w:sz w:val="32"/>
          <w:szCs w:val="32"/>
          <w:rtl/>
        </w:rPr>
        <w:t xml:space="preserve"> جاء على شكل "منحة ملكية" ومفرغا من أية ملامح ديمقراطية، وبعيدا عن إعطاء أي دور للشعب في انتخاب ممثليه الى مجلس الشورى، أو مراقبة الحكام ومحاسبتهم وعزلهم وتغييرهم، فضلا عن إمكانية انتخاب الملك أو تغيير النظام أو تعديل الدستور من قبل الشعب.</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وقارنا كل ذلك</w:t>
      </w:r>
      <w:r>
        <w:rPr>
          <w:rFonts w:cs="Traditional Arabic" w:hint="cs"/>
          <w:color w:val="000000" w:themeColor="text1"/>
          <w:sz w:val="32"/>
          <w:szCs w:val="32"/>
          <w:rtl/>
        </w:rPr>
        <w:t xml:space="preserve"> ب</w:t>
      </w:r>
      <w:r w:rsidRPr="00597608">
        <w:rPr>
          <w:rFonts w:cs="Traditional Arabic" w:hint="cs"/>
          <w:color w:val="000000" w:themeColor="text1"/>
          <w:sz w:val="32"/>
          <w:szCs w:val="32"/>
          <w:rtl/>
        </w:rPr>
        <w:t>طبيعة النظام السياسي الايراني "الجمهوري" المستند الى دس</w:t>
      </w:r>
      <w:r>
        <w:rPr>
          <w:rFonts w:cs="Traditional Arabic" w:hint="cs"/>
          <w:color w:val="000000" w:themeColor="text1"/>
          <w:sz w:val="32"/>
          <w:szCs w:val="32"/>
          <w:rtl/>
        </w:rPr>
        <w:t xml:space="preserve">تور تم الاستفتاء عليه من الشعب، </w:t>
      </w:r>
      <w:r w:rsidRPr="00597608">
        <w:rPr>
          <w:rFonts w:cs="Traditional Arabic" w:hint="cs"/>
          <w:color w:val="000000" w:themeColor="text1"/>
          <w:sz w:val="32"/>
          <w:szCs w:val="32"/>
          <w:rtl/>
        </w:rPr>
        <w:t>بعد اندلاع ثورة شعبية سلمية أطاحت النظام الشاهنشاهي السابق، واقامت نظام</w:t>
      </w:r>
      <w:r>
        <w:rPr>
          <w:rFonts w:cs="Traditional Arabic" w:hint="cs"/>
          <w:color w:val="000000" w:themeColor="text1"/>
          <w:sz w:val="32"/>
          <w:szCs w:val="32"/>
          <w:rtl/>
        </w:rPr>
        <w:t>ا</w:t>
      </w:r>
      <w:r w:rsidRPr="00597608">
        <w:rPr>
          <w:rFonts w:cs="Traditional Arabic" w:hint="cs"/>
          <w:color w:val="000000" w:themeColor="text1"/>
          <w:sz w:val="32"/>
          <w:szCs w:val="32"/>
          <w:rtl/>
        </w:rPr>
        <w:t xml:space="preserve"> جديد</w:t>
      </w:r>
      <w:r>
        <w:rPr>
          <w:rFonts w:cs="Traditional Arabic" w:hint="cs"/>
          <w:color w:val="000000" w:themeColor="text1"/>
          <w:sz w:val="32"/>
          <w:szCs w:val="32"/>
          <w:rtl/>
        </w:rPr>
        <w:t>ا</w:t>
      </w:r>
      <w:r w:rsidRPr="00597608">
        <w:rPr>
          <w:rFonts w:cs="Traditional Arabic" w:hint="cs"/>
          <w:color w:val="000000" w:themeColor="text1"/>
          <w:sz w:val="32"/>
          <w:szCs w:val="32"/>
          <w:rtl/>
        </w:rPr>
        <w:t xml:space="preserve"> ديموقراطي</w:t>
      </w:r>
      <w:r>
        <w:rPr>
          <w:rFonts w:cs="Traditional Arabic" w:hint="cs"/>
          <w:color w:val="000000" w:themeColor="text1"/>
          <w:sz w:val="32"/>
          <w:szCs w:val="32"/>
          <w:rtl/>
        </w:rPr>
        <w:t>ا</w:t>
      </w:r>
      <w:r w:rsidRPr="00597608">
        <w:rPr>
          <w:rFonts w:cs="Traditional Arabic" w:hint="cs"/>
          <w:color w:val="000000" w:themeColor="text1"/>
          <w:sz w:val="32"/>
          <w:szCs w:val="32"/>
          <w:rtl/>
        </w:rPr>
        <w:t xml:space="preserve"> يتضمن انتخاب رئيس الجمهورية، وأعضاء مجلس الشورى ومجلس الخبراء، إضافة ال</w:t>
      </w:r>
      <w:r>
        <w:rPr>
          <w:rFonts w:cs="Traditional Arabic" w:hint="cs"/>
          <w:color w:val="000000" w:themeColor="text1"/>
          <w:sz w:val="32"/>
          <w:szCs w:val="32"/>
          <w:rtl/>
        </w:rPr>
        <w:t>ى انتخاب القائد "الولي الفقيه".</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lastRenderedPageBreak/>
        <w:t xml:space="preserve">  وكان</w:t>
      </w:r>
      <w:r>
        <w:rPr>
          <w:rFonts w:cs="Traditional Arabic" w:hint="cs"/>
          <w:color w:val="000000" w:themeColor="text1"/>
          <w:sz w:val="32"/>
          <w:szCs w:val="32"/>
          <w:rtl/>
        </w:rPr>
        <w:t>ت هنالك مفارقة كبيرة</w:t>
      </w:r>
      <w:r w:rsidRPr="00597608">
        <w:rPr>
          <w:rFonts w:cs="Traditional Arabic" w:hint="cs"/>
          <w:color w:val="000000" w:themeColor="text1"/>
          <w:sz w:val="32"/>
          <w:szCs w:val="32"/>
          <w:rtl/>
        </w:rPr>
        <w:t xml:space="preserve"> في اختلاف طبيعة النظام الايراني "الجمهورية الديمقراطية" عن طبيعة ا</w:t>
      </w:r>
      <w:r>
        <w:rPr>
          <w:rFonts w:cs="Traditional Arabic" w:hint="cs"/>
          <w:color w:val="000000" w:themeColor="text1"/>
          <w:sz w:val="32"/>
          <w:szCs w:val="32"/>
          <w:rtl/>
        </w:rPr>
        <w:t>لنظام السعودي "الملكية المطلقة"</w:t>
      </w:r>
      <w:r w:rsidRPr="00597608">
        <w:rPr>
          <w:rFonts w:cs="Traditional Arabic" w:hint="cs"/>
          <w:color w:val="000000" w:themeColor="text1"/>
          <w:sz w:val="32"/>
          <w:szCs w:val="32"/>
          <w:rtl/>
        </w:rPr>
        <w:t>، وذلك لانتماء النظام الايراني الى التراث الشيعي الوارث لنظرية الحق الإلهي المباشر "الإمامة الإلهية"، وانتماء النظام السعودي الى التراث السني الوارث لنظرية "الشورى" واختيار الأمة للإمام، حيث كان يفترض أن يكون الأول أقرب الى الفكر الاستبدادي وأن يكون الثاني أقرب الى الفكر الديمقراطي الدستوري، على عكس ما حدث في الواقع، وهذا ما دعانا للوقوف في الفصل الثاني من الباب الثاني</w:t>
      </w:r>
      <w:r>
        <w:rPr>
          <w:rFonts w:cs="Traditional Arabic" w:hint="cs"/>
          <w:color w:val="000000" w:themeColor="text1"/>
          <w:sz w:val="32"/>
          <w:szCs w:val="32"/>
          <w:rtl/>
        </w:rPr>
        <w:t>،</w:t>
      </w:r>
      <w:r w:rsidRPr="00597608">
        <w:rPr>
          <w:rFonts w:cs="Traditional Arabic" w:hint="cs"/>
          <w:color w:val="000000" w:themeColor="text1"/>
          <w:sz w:val="32"/>
          <w:szCs w:val="32"/>
          <w:rtl/>
        </w:rPr>
        <w:t xml:space="preserve"> على أسباب التطور بهذا الاتجاه أو ذاك ، في الفكرين السني والشيعي عبر التاريخ، والغوص في جذور النظامين الفكرية سعيا وراء اكتشاف السر في اختلاف النظامين بهذه الصورة.</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وقد لاحظنا  أن النظام الإيراني الجمهوري الاسلامي، ولد نتيجة تلاقح الفكر السياسي الشيعي المتأخر المتمثل في "المرجعية الدينية" مع الفكر الديمقراطي الغربي، اللذين تزاوجا منذ حوالي مائة عام في حركة "المشروطة" الدستورية، وأولدا في البداية دستور 1906 ثم دستور الجمهورية الاسلامية سنة 1979  بينما ابتعد النظام السعودي عن الفكر السياسي السني الأول</w:t>
      </w:r>
      <w:r>
        <w:rPr>
          <w:rFonts w:cs="Traditional Arabic" w:hint="cs"/>
          <w:color w:val="000000" w:themeColor="text1"/>
          <w:sz w:val="32"/>
          <w:szCs w:val="32"/>
          <w:rtl/>
        </w:rPr>
        <w:t xml:space="preserve"> </w:t>
      </w:r>
      <w:r w:rsidRPr="00597608">
        <w:rPr>
          <w:rFonts w:cs="Traditional Arabic" w:hint="cs"/>
          <w:color w:val="000000" w:themeColor="text1"/>
          <w:sz w:val="32"/>
          <w:szCs w:val="32"/>
          <w:rtl/>
        </w:rPr>
        <w:t>الذي كان يؤمن بالشورى واختيار الإمام من قبل الأمة عبر أهل الحل والعقد،</w:t>
      </w:r>
      <w:r w:rsidRPr="00420C5F">
        <w:rPr>
          <w:rFonts w:cs="Traditional Arabic" w:hint="cs"/>
          <w:color w:val="000000" w:themeColor="text1"/>
          <w:sz w:val="32"/>
          <w:szCs w:val="32"/>
          <w:rtl/>
        </w:rPr>
        <w:t xml:space="preserve"> </w:t>
      </w:r>
      <w:r>
        <w:rPr>
          <w:rFonts w:cs="Traditional Arabic" w:hint="cs"/>
          <w:color w:val="000000" w:themeColor="text1"/>
          <w:sz w:val="32"/>
          <w:szCs w:val="32"/>
          <w:rtl/>
        </w:rPr>
        <w:t>وكذلك عن الفكر السياسي المتأخر الذي يؤمن بالديمقراطية والشرعية الدستورية.</w:t>
      </w:r>
      <w:r w:rsidRPr="00597608">
        <w:rPr>
          <w:rFonts w:cs="Traditional Arabic" w:hint="cs"/>
          <w:color w:val="000000" w:themeColor="text1"/>
          <w:sz w:val="32"/>
          <w:szCs w:val="32"/>
          <w:rtl/>
        </w:rPr>
        <w:t xml:space="preserve"> والتزم بمبدأ الاستبداد والديكتاتورية المطلقة، والشرعية "الدينية"، وذلك لقيامه على القوة والاحتلال العسكري، وغياب الشعب العربي في السعودية عن المشاركة السياسية أو صياغة النظام السياسي، وسيطرة نظريات سياسية متطرفة تقوم على مبدأ الغلبة والأمر الواقع، قال بها بعض الفقهاء السنة كالإمام أحمد بن حنبل وابن تيمية ومحمد بن عبد الوهاب، إضافة الى هيمنة الفكر الوهابي التكفيري على المشهد السعودي، والتشكيك بإيمان غالبية الناس واعتبار الديمقراطية متناقضة تناقضا جذريا مع الاسلام.  </w:t>
      </w:r>
    </w:p>
    <w:p w:rsidR="00090B1F" w:rsidRPr="00597608" w:rsidRDefault="00090B1F" w:rsidP="00090B1F">
      <w:pPr>
        <w:bidi/>
        <w:jc w:val="both"/>
        <w:rPr>
          <w:rFonts w:cs="Traditional Arabic"/>
          <w:color w:val="000000" w:themeColor="text1"/>
          <w:sz w:val="32"/>
          <w:szCs w:val="32"/>
          <w:rtl/>
        </w:rPr>
      </w:pPr>
      <w:r w:rsidRPr="00597608">
        <w:rPr>
          <w:rFonts w:cs="Traditional Arabic" w:hint="cs"/>
          <w:snapToGrid w:val="0"/>
          <w:color w:val="000000" w:themeColor="text1"/>
          <w:sz w:val="32"/>
          <w:szCs w:val="32"/>
          <w:rtl/>
        </w:rPr>
        <w:t xml:space="preserve">   ورغم أن الامام الخميني مؤسس الجمهورية الايرانية الاسلامية، كان يؤمن بالشرعية الدينية متمثلة بنظرية "ولاية الفقيه" التي تشكل في رأيه امتدادا لولاية الأئمة والنبي والمستمدة من الله تعالى، الا انه خضع لإرادة الشعب الايراني الثائر، والتزم بدرجة كبيرة بنظام الجمهورية الاسلامية والشرعية الدستورية. </w:t>
      </w:r>
      <w:r w:rsidRPr="00597608">
        <w:rPr>
          <w:rFonts w:cs="Traditional Arabic" w:hint="cs"/>
          <w:color w:val="000000" w:themeColor="text1"/>
          <w:sz w:val="32"/>
          <w:szCs w:val="32"/>
          <w:rtl/>
        </w:rPr>
        <w:t xml:space="preserve">ولم </w:t>
      </w:r>
      <w:r w:rsidRPr="00597608">
        <w:rPr>
          <w:rFonts w:cs="Traditional Arabic" w:hint="cs"/>
          <w:color w:val="000000" w:themeColor="text1"/>
          <w:sz w:val="32"/>
          <w:szCs w:val="32"/>
          <w:rtl/>
        </w:rPr>
        <w:lastRenderedPageBreak/>
        <w:t>يؤسس شرعيته على نظرية "النيابة العامة للفقهاء عن الإمام المهدي" التي كان يؤمن بها شخصيا، وأنما أسسها على أساس الدستور والانتخاب والتعاقد مع الشعب.</w:t>
      </w:r>
    </w:p>
    <w:p w:rsidR="00090B1F" w:rsidRPr="00597608" w:rsidRDefault="00090B1F" w:rsidP="00025ACC">
      <w:pPr>
        <w:bidi/>
        <w:jc w:val="both"/>
        <w:rPr>
          <w:rFonts w:cs="Traditional Arabic"/>
          <w:color w:val="000000" w:themeColor="text1"/>
          <w:sz w:val="32"/>
          <w:szCs w:val="32"/>
          <w:rtl/>
        </w:rPr>
      </w:pPr>
      <w:r>
        <w:rPr>
          <w:rFonts w:cs="Traditional Arabic" w:hint="cs"/>
          <w:color w:val="000000" w:themeColor="text1"/>
          <w:sz w:val="32"/>
          <w:szCs w:val="32"/>
          <w:rtl/>
        </w:rPr>
        <w:t xml:space="preserve">  وتابعنا</w:t>
      </w:r>
      <w:r w:rsidRPr="00597608">
        <w:rPr>
          <w:rFonts w:cs="Traditional Arabic" w:hint="cs"/>
          <w:color w:val="000000" w:themeColor="text1"/>
          <w:sz w:val="32"/>
          <w:szCs w:val="32"/>
          <w:rtl/>
        </w:rPr>
        <w:t xml:space="preserve"> في </w:t>
      </w:r>
      <w:r>
        <w:rPr>
          <w:rFonts w:cs="Traditional Arabic" w:hint="cs"/>
          <w:color w:val="000000" w:themeColor="text1"/>
          <w:sz w:val="32"/>
          <w:szCs w:val="32"/>
          <w:rtl/>
        </w:rPr>
        <w:t>الباب الثالث</w:t>
      </w:r>
      <w:r w:rsidRPr="00597608">
        <w:rPr>
          <w:rFonts w:cs="Traditional Arabic" w:hint="cs"/>
          <w:color w:val="000000" w:themeColor="text1"/>
          <w:sz w:val="32"/>
          <w:szCs w:val="32"/>
          <w:rtl/>
        </w:rPr>
        <w:t xml:space="preserve"> حركتين مضادتين في السعودية</w:t>
      </w:r>
      <w:r w:rsidR="00025ACC">
        <w:rPr>
          <w:rFonts w:cs="Traditional Arabic" w:hint="cs"/>
          <w:color w:val="000000" w:themeColor="text1"/>
          <w:sz w:val="32"/>
          <w:szCs w:val="32"/>
          <w:rtl/>
        </w:rPr>
        <w:t xml:space="preserve"> وايران</w:t>
      </w:r>
      <w:r w:rsidRPr="00597608">
        <w:rPr>
          <w:rFonts w:cs="Traditional Arabic" w:hint="cs"/>
          <w:color w:val="000000" w:themeColor="text1"/>
          <w:sz w:val="32"/>
          <w:szCs w:val="32"/>
          <w:rtl/>
        </w:rPr>
        <w:t>:</w:t>
      </w:r>
    </w:p>
    <w:p w:rsidR="00090B1F" w:rsidRPr="00597608" w:rsidRDefault="00090B1F" w:rsidP="00025ACC">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الأولى:</w:t>
      </w:r>
      <w:r w:rsidR="00025ACC" w:rsidRPr="00025ACC">
        <w:rPr>
          <w:rFonts w:cs="Traditional Arabic" w:hint="cs"/>
          <w:color w:val="000000" w:themeColor="text1"/>
          <w:sz w:val="32"/>
          <w:szCs w:val="32"/>
          <w:rtl/>
        </w:rPr>
        <w:t xml:space="preserve"> </w:t>
      </w:r>
      <w:r w:rsidR="00025ACC" w:rsidRPr="00597608">
        <w:rPr>
          <w:rFonts w:cs="Traditional Arabic" w:hint="cs"/>
          <w:color w:val="000000" w:themeColor="text1"/>
          <w:sz w:val="32"/>
          <w:szCs w:val="32"/>
          <w:rtl/>
        </w:rPr>
        <w:t xml:space="preserve">حركة الشعب السعودي لنزع الشرعية الدينية عن النظام الحاكم، والمطالبة ببناء النظام السياسي على أساس الشرعية الدستورية والمشاركة الشعبية في العملية السياسية.   </w:t>
      </w:r>
      <w:r w:rsidRPr="00597608">
        <w:rPr>
          <w:rFonts w:cs="Traditional Arabic" w:hint="cs"/>
          <w:color w:val="000000" w:themeColor="text1"/>
          <w:sz w:val="32"/>
          <w:szCs w:val="32"/>
          <w:rtl/>
        </w:rPr>
        <w:t xml:space="preserve"> </w:t>
      </w:r>
    </w:p>
    <w:p w:rsidR="00025ACC" w:rsidRPr="00597608" w:rsidRDefault="00090B1F" w:rsidP="00025ACC">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الثانية: </w:t>
      </w:r>
      <w:r w:rsidR="00025ACC" w:rsidRPr="00597608">
        <w:rPr>
          <w:rFonts w:cs="Traditional Arabic" w:hint="cs"/>
          <w:color w:val="000000" w:themeColor="text1"/>
          <w:sz w:val="32"/>
          <w:szCs w:val="32"/>
          <w:rtl/>
        </w:rPr>
        <w:t xml:space="preserve">انقلاب النظام الحاكم في ايران </w:t>
      </w:r>
      <w:r w:rsidR="00025ACC">
        <w:rPr>
          <w:rFonts w:cs="Traditional Arabic" w:hint="cs"/>
          <w:color w:val="000000" w:themeColor="text1"/>
          <w:sz w:val="32"/>
          <w:szCs w:val="32"/>
          <w:rtl/>
        </w:rPr>
        <w:t xml:space="preserve">جزئيا </w:t>
      </w:r>
      <w:r w:rsidR="00025ACC" w:rsidRPr="00597608">
        <w:rPr>
          <w:rFonts w:cs="Traditional Arabic" w:hint="cs"/>
          <w:color w:val="000000" w:themeColor="text1"/>
          <w:sz w:val="32"/>
          <w:szCs w:val="32"/>
          <w:rtl/>
        </w:rPr>
        <w:t>على الشرعية الدستورية</w:t>
      </w:r>
      <w:r w:rsidR="00025ACC">
        <w:rPr>
          <w:rFonts w:cs="Traditional Arabic" w:hint="cs"/>
          <w:color w:val="000000" w:themeColor="text1"/>
          <w:sz w:val="32"/>
          <w:szCs w:val="32"/>
          <w:rtl/>
        </w:rPr>
        <w:t>،</w:t>
      </w:r>
      <w:r w:rsidR="00025ACC" w:rsidRPr="00597608">
        <w:rPr>
          <w:rFonts w:cs="Traditional Arabic" w:hint="cs"/>
          <w:color w:val="000000" w:themeColor="text1"/>
          <w:sz w:val="32"/>
          <w:szCs w:val="32"/>
          <w:rtl/>
        </w:rPr>
        <w:t xml:space="preserve"> ومحاولة </w:t>
      </w:r>
      <w:r w:rsidR="00025ACC">
        <w:rPr>
          <w:rFonts w:cs="Traditional Arabic" w:hint="cs"/>
          <w:color w:val="000000" w:themeColor="text1"/>
          <w:sz w:val="32"/>
          <w:szCs w:val="32"/>
          <w:rtl/>
        </w:rPr>
        <w:t xml:space="preserve">بعض </w:t>
      </w:r>
      <w:r w:rsidR="00025ACC" w:rsidRPr="00597608">
        <w:rPr>
          <w:rFonts w:cs="Traditional Arabic" w:hint="cs"/>
          <w:color w:val="000000" w:themeColor="text1"/>
          <w:sz w:val="32"/>
          <w:szCs w:val="32"/>
          <w:rtl/>
        </w:rPr>
        <w:t>رجال الدين الشيعة التنصل من الديمقراطية والعودة الى الشرعية الدينية.</w:t>
      </w:r>
    </w:p>
    <w:p w:rsidR="00090B1F" w:rsidRPr="00597608" w:rsidRDefault="00025ACC" w:rsidP="00090B1F">
      <w:pPr>
        <w:bidi/>
        <w:jc w:val="both"/>
        <w:rPr>
          <w:rFonts w:cs="Traditional Arabic"/>
          <w:color w:val="000000" w:themeColor="text1"/>
          <w:sz w:val="32"/>
          <w:szCs w:val="32"/>
          <w:rtl/>
        </w:rPr>
      </w:pPr>
      <w:r>
        <w:rPr>
          <w:rFonts w:cs="Traditional Arabic" w:hint="cs"/>
          <w:color w:val="000000" w:themeColor="text1"/>
          <w:sz w:val="32"/>
          <w:szCs w:val="32"/>
          <w:rtl/>
        </w:rPr>
        <w:t xml:space="preserve">   </w:t>
      </w:r>
      <w:r w:rsidR="00090B1F" w:rsidRPr="00597608">
        <w:rPr>
          <w:rFonts w:cs="Traditional Arabic" w:hint="cs"/>
          <w:color w:val="000000" w:themeColor="text1"/>
          <w:sz w:val="32"/>
          <w:szCs w:val="32"/>
          <w:rtl/>
        </w:rPr>
        <w:t>فقد طرح الامام الخميني فكرة "الولاية المطلقة" سنة 1988 باعتبارها شعبة من ولاية رسول الله المطلقة، وأعطى الحاكم "صلاحية تجاوز الإرادة الشعبية وإلغاء أية اتفاقية شرعية يعقدها مع الأمة (كالدستور)، من طرف واحد، إذا رأى بعد ذلك أنها مخالفة لمصلحة الاسلام أو البلاد". وتم عمليا القضاء على كثير من المكتسبات الديمقراطية للشعب الايراني، وذلك بإخضاع المؤسسات الدستورية كرئاسة الجمهورية ومجلس الشورى ومجلس الخبراء والقضاء والإعلام لإرادة "القائد" العليا، الذي أصبح يتحكم فعليا في كل العمليات الانتخابية من خلال "مجلس صيانة الدستور" المعين من قبل القائد، والذي يشرف على تلك العمليات، ولا يسمح بترشيح أو انتخاب أي شخص (نائب أو رئيس) لا يوالي القائد أو يخرج على إرادته، مما أدى الى تفريغ المؤسسات الديمقراطية من دورها الحيوي في المعارضة والاصلاح والتغيير والتعبير عن رأي الشعب بصورة كاملة وحرة.</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وعادت الى إيران أجواء الصراع التاريخي بين "المشروطة" و"المستبدة" أو بعبارة أخرى بين المحافظين الذين يطالبون بإلغاء الجمهورية والديمقراطية، والاصلاحيين الذي يطالبون بمزيد من الحرية والديمقراطية والمشاركة الشعبية وتعزيز الشرعية الدستورية.</w:t>
      </w:r>
    </w:p>
    <w:p w:rsidR="00090B1F" w:rsidRPr="00597608" w:rsidRDefault="00090B1F" w:rsidP="00025ACC">
      <w:pPr>
        <w:bidi/>
        <w:jc w:val="both"/>
        <w:rPr>
          <w:rFonts w:cs="Traditional Arabic"/>
          <w:color w:val="000000" w:themeColor="text1"/>
          <w:sz w:val="32"/>
          <w:szCs w:val="32"/>
          <w:rtl/>
        </w:rPr>
      </w:pPr>
      <w:r w:rsidRPr="00597608">
        <w:rPr>
          <w:rFonts w:cs="Traditional Arabic" w:hint="cs"/>
          <w:color w:val="000000" w:themeColor="text1"/>
          <w:sz w:val="32"/>
          <w:szCs w:val="32"/>
          <w:rtl/>
        </w:rPr>
        <w:lastRenderedPageBreak/>
        <w:t xml:space="preserve">   وفي الوقت الذي بدأت فيه الشرعية الدستورية تتراجع في إيران لصالح الشرعية الدينية </w:t>
      </w:r>
      <w:r>
        <w:rPr>
          <w:rFonts w:cs="Traditional Arabic" w:hint="cs"/>
          <w:color w:val="000000" w:themeColor="text1"/>
          <w:sz w:val="32"/>
          <w:szCs w:val="32"/>
          <w:rtl/>
        </w:rPr>
        <w:t>، على المستوى الرسمي</w:t>
      </w:r>
      <w:r w:rsidRPr="00597608">
        <w:rPr>
          <w:rFonts w:cs="Traditional Arabic" w:hint="cs"/>
          <w:color w:val="000000" w:themeColor="text1"/>
          <w:sz w:val="32"/>
          <w:szCs w:val="32"/>
          <w:rtl/>
        </w:rPr>
        <w:t xml:space="preserve">، فان الشرعية الدينية للنظام السعودي </w:t>
      </w:r>
      <w:r>
        <w:rPr>
          <w:rFonts w:cs="Traditional Arabic" w:hint="cs"/>
          <w:color w:val="000000" w:themeColor="text1"/>
          <w:sz w:val="32"/>
          <w:szCs w:val="32"/>
          <w:rtl/>
        </w:rPr>
        <w:t xml:space="preserve">بدأت تتراجع لصالح الشرعية الدستورية، </w:t>
      </w:r>
      <w:r w:rsidRPr="00597608">
        <w:rPr>
          <w:rFonts w:cs="Traditional Arabic" w:hint="cs"/>
          <w:color w:val="000000" w:themeColor="text1"/>
          <w:sz w:val="32"/>
          <w:szCs w:val="32"/>
          <w:rtl/>
        </w:rPr>
        <w:t>لدى قطاعات شعبية واسعة، خاصة لدى الحركة الوهابية الحاضنة الأولى للنظ</w:t>
      </w:r>
      <w:r>
        <w:rPr>
          <w:rFonts w:cs="Traditional Arabic" w:hint="cs"/>
          <w:color w:val="000000" w:themeColor="text1"/>
          <w:sz w:val="32"/>
          <w:szCs w:val="32"/>
          <w:rtl/>
        </w:rPr>
        <w:t>ام، وأداته في السيطرة على الشعب.</w:t>
      </w:r>
      <w:r w:rsidRPr="00597608">
        <w:rPr>
          <w:rFonts w:cs="Traditional Arabic" w:hint="cs"/>
          <w:color w:val="000000" w:themeColor="text1"/>
          <w:sz w:val="32"/>
          <w:szCs w:val="32"/>
          <w:rtl/>
        </w:rPr>
        <w:t xml:space="preserve"> وبينما طالب بعض السلفيين المعارضين للنظام بالخلافة أو هيمنة الفقهاء على النظام، كهيمنة الفقهاء الشيعة على النظام الإيراني، فان معظم الحركات المعارضة الاسلامية والليبرالية</w:t>
      </w:r>
      <w:r>
        <w:rPr>
          <w:rFonts w:cs="Traditional Arabic" w:hint="cs"/>
          <w:color w:val="000000" w:themeColor="text1"/>
          <w:sz w:val="32"/>
          <w:szCs w:val="32"/>
          <w:rtl/>
        </w:rPr>
        <w:t xml:space="preserve"> أخذت</w:t>
      </w:r>
      <w:r w:rsidRPr="00597608">
        <w:rPr>
          <w:rFonts w:cs="Traditional Arabic" w:hint="cs"/>
          <w:color w:val="000000" w:themeColor="text1"/>
          <w:sz w:val="32"/>
          <w:szCs w:val="32"/>
          <w:rtl/>
        </w:rPr>
        <w:t xml:space="preserve"> تطالب ببناء النظام السعودي على أسس جديدة من الشرعية الدستورية والتعاقد الاجتماعي. ولكن هذه الحركات لم تستطع حتى الآن </w:t>
      </w:r>
      <w:r>
        <w:rPr>
          <w:rFonts w:cs="Traditional Arabic" w:hint="cs"/>
          <w:color w:val="000000" w:themeColor="text1"/>
          <w:sz w:val="32"/>
          <w:szCs w:val="32"/>
          <w:rtl/>
        </w:rPr>
        <w:t>أ</w:t>
      </w:r>
      <w:r w:rsidRPr="00597608">
        <w:rPr>
          <w:rFonts w:cs="Traditional Arabic" w:hint="cs"/>
          <w:color w:val="000000" w:themeColor="text1"/>
          <w:sz w:val="32"/>
          <w:szCs w:val="32"/>
          <w:rtl/>
        </w:rPr>
        <w:t xml:space="preserve">ن تشكل بديلا حاسما للنظام السعودي، أو قوة قادرة على فرض التغيير في البلاد. </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وهنا </w:t>
      </w:r>
      <w:r>
        <w:rPr>
          <w:rFonts w:cs="Traditional Arabic" w:hint="cs"/>
          <w:color w:val="000000" w:themeColor="text1"/>
          <w:sz w:val="32"/>
          <w:szCs w:val="32"/>
          <w:rtl/>
        </w:rPr>
        <w:t xml:space="preserve">كان </w:t>
      </w:r>
      <w:r w:rsidRPr="00597608">
        <w:rPr>
          <w:rFonts w:cs="Traditional Arabic" w:hint="cs"/>
          <w:color w:val="000000" w:themeColor="text1"/>
          <w:sz w:val="32"/>
          <w:szCs w:val="32"/>
          <w:rtl/>
        </w:rPr>
        <w:t xml:space="preserve">لا بد </w:t>
      </w:r>
      <w:r>
        <w:rPr>
          <w:rFonts w:cs="Traditional Arabic" w:hint="cs"/>
          <w:color w:val="000000" w:themeColor="text1"/>
          <w:sz w:val="32"/>
          <w:szCs w:val="32"/>
          <w:rtl/>
        </w:rPr>
        <w:t>أ</w:t>
      </w:r>
      <w:r w:rsidRPr="00597608">
        <w:rPr>
          <w:rFonts w:cs="Traditional Arabic" w:hint="cs"/>
          <w:color w:val="000000" w:themeColor="text1"/>
          <w:sz w:val="32"/>
          <w:szCs w:val="32"/>
          <w:rtl/>
        </w:rPr>
        <w:t>ن نتوقف عند انتكاسة الحركة الدستورية في ايران، وعجز الحركة الديمقراطية في السعودية، لصالح دعاوى "الشرعية الدينية" في كل من إيران والسعودية، والتساؤل عن الأرضية التي تقف عليها تلك الدعوى هنا وهناك؟ وكيف يمكن تعزيز  مسيرة الشعوب نحو مزيد من المشاركة السياسية على أساس الشرعية الدستورية؟</w:t>
      </w:r>
    </w:p>
    <w:p w:rsidR="00090B1F" w:rsidRPr="00597608" w:rsidRDefault="00090B1F" w:rsidP="00090B1F">
      <w:pPr>
        <w:bidi/>
        <w:jc w:val="both"/>
        <w:rPr>
          <w:rFonts w:cs="Traditional Arabic"/>
          <w:b/>
          <w:bCs/>
          <w:color w:val="000000" w:themeColor="text1"/>
          <w:sz w:val="32"/>
          <w:szCs w:val="32"/>
          <w:rtl/>
        </w:rPr>
      </w:pPr>
      <w:r w:rsidRPr="00597608">
        <w:rPr>
          <w:rFonts w:cs="Traditional Arabic" w:hint="cs"/>
          <w:b/>
          <w:bCs/>
          <w:color w:val="000000" w:themeColor="text1"/>
          <w:sz w:val="32"/>
          <w:szCs w:val="32"/>
          <w:rtl/>
        </w:rPr>
        <w:t xml:space="preserve">  ما هي عقدة الأزمة السعودية؟ </w:t>
      </w:r>
    </w:p>
    <w:p w:rsidR="00090B1F" w:rsidRPr="00597608" w:rsidRDefault="00090B1F" w:rsidP="00025ACC">
      <w:pPr>
        <w:bidi/>
        <w:jc w:val="both"/>
        <w:rPr>
          <w:rFonts w:cs="Traditional Arabic"/>
          <w:color w:val="000000" w:themeColor="text1"/>
          <w:sz w:val="32"/>
          <w:szCs w:val="32"/>
          <w:rtl/>
        </w:rPr>
      </w:pPr>
      <w:r>
        <w:rPr>
          <w:rFonts w:cs="Traditional Arabic" w:hint="cs"/>
          <w:color w:val="000000" w:themeColor="text1"/>
          <w:sz w:val="32"/>
          <w:szCs w:val="32"/>
          <w:rtl/>
        </w:rPr>
        <w:t xml:space="preserve">  </w:t>
      </w:r>
      <w:r w:rsidR="00025ACC">
        <w:rPr>
          <w:rFonts w:cs="Traditional Arabic" w:hint="cs"/>
          <w:color w:val="000000" w:themeColor="text1"/>
          <w:sz w:val="32"/>
          <w:szCs w:val="32"/>
          <w:rtl/>
        </w:rPr>
        <w:t xml:space="preserve"> إن</w:t>
      </w:r>
      <w:r w:rsidRPr="00597608">
        <w:rPr>
          <w:rFonts w:cs="Traditional Arabic" w:hint="cs"/>
          <w:color w:val="000000" w:themeColor="text1"/>
          <w:sz w:val="32"/>
          <w:szCs w:val="32"/>
          <w:rtl/>
        </w:rPr>
        <w:t xml:space="preserve"> أزمة التطور الدستوري في السعودية </w:t>
      </w:r>
      <w:r w:rsidRPr="00920A30">
        <w:rPr>
          <w:rFonts w:cs="Traditional Arabic" w:hint="cs"/>
          <w:sz w:val="32"/>
          <w:szCs w:val="32"/>
          <w:rtl/>
        </w:rPr>
        <w:t>تكمن ،</w:t>
      </w:r>
      <w:r>
        <w:rPr>
          <w:rFonts w:cs="Traditional Arabic" w:hint="cs"/>
          <w:sz w:val="32"/>
          <w:szCs w:val="32"/>
          <w:rtl/>
        </w:rPr>
        <w:t xml:space="preserve"> في نظري، </w:t>
      </w:r>
      <w:r w:rsidRPr="00597608">
        <w:rPr>
          <w:rFonts w:cs="Traditional Arabic" w:hint="cs"/>
          <w:color w:val="000000" w:themeColor="text1"/>
          <w:sz w:val="32"/>
          <w:szCs w:val="32"/>
          <w:rtl/>
        </w:rPr>
        <w:t xml:space="preserve"> في الفكر السني الحنبلي التيمي الوهابي الذي يسيطر على الثقافة العامة في ذلك البلد، والذي يشكل قاعدة فكرية للديكتاتورية والعنف وتبرير القوة والدعوة للخضوع اليها، وما لم يتم حل مشكلة التساهل في تقبل الحديث، والعودة الى مباد</w:t>
      </w:r>
      <w:r>
        <w:rPr>
          <w:rFonts w:cs="Traditional Arabic" w:hint="cs"/>
          <w:color w:val="000000" w:themeColor="text1"/>
          <w:sz w:val="32"/>
          <w:szCs w:val="32"/>
          <w:rtl/>
        </w:rPr>
        <w:t>ئ</w:t>
      </w:r>
      <w:r w:rsidRPr="00597608">
        <w:rPr>
          <w:rFonts w:cs="Traditional Arabic" w:hint="cs"/>
          <w:color w:val="000000" w:themeColor="text1"/>
          <w:sz w:val="32"/>
          <w:szCs w:val="32"/>
          <w:rtl/>
        </w:rPr>
        <w:t xml:space="preserve"> القرآن الكريم والعقل، ونقد الأحاديث الضعيفة التي يتشبث بها السنة والوهابيون، ستظل الحركة الديمقراطية في السعودية ضعيفة وعاجزة ، وسيظل الشعب بصورة عامة خاضعا للنظام السعودي بصيغته الحالية .</w:t>
      </w:r>
    </w:p>
    <w:p w:rsidR="00090B1F" w:rsidRPr="00597608" w:rsidRDefault="00090B1F" w:rsidP="00090B1F">
      <w:pPr>
        <w:bidi/>
        <w:jc w:val="both"/>
        <w:rPr>
          <w:rFonts w:ascii="Baskerville Old Face" w:hAnsi="Baskerville Old Face" w:cs="Traditional Arabic"/>
          <w:color w:val="000000" w:themeColor="text1"/>
          <w:sz w:val="32"/>
          <w:szCs w:val="32"/>
          <w:rtl/>
        </w:rPr>
      </w:pPr>
      <w:r w:rsidRPr="00597608">
        <w:rPr>
          <w:rFonts w:cs="Traditional Arabic" w:hint="cs"/>
          <w:color w:val="000000" w:themeColor="text1"/>
          <w:sz w:val="32"/>
          <w:szCs w:val="32"/>
          <w:rtl/>
        </w:rPr>
        <w:t xml:space="preserve">   إن الوهابيين يعتقدون بأنهم قاموا بثورة توحيدية في مجتمع جاهلي وأن الأمة الاسلامية تعاني بصورة عامة من الشرك، ولا تزال ثورتهم مستمرة لأن المجتمع الاسلامي لا يزال ينطوي على شرك كثير، وبالتالي فهم ي</w:t>
      </w:r>
      <w:r w:rsidRPr="00597608">
        <w:rPr>
          <w:rFonts w:ascii="Baskerville Old Face" w:hAnsi="Baskerville Old Face" w:cs="Traditional Arabic" w:hint="cs"/>
          <w:color w:val="000000" w:themeColor="text1"/>
          <w:sz w:val="32"/>
          <w:szCs w:val="32"/>
          <w:rtl/>
        </w:rPr>
        <w:t>كفّرون عامة الشعب</w:t>
      </w:r>
      <w:r>
        <w:rPr>
          <w:rFonts w:ascii="Baskerville Old Face" w:hAnsi="Baskerville Old Face" w:cs="Traditional Arabic" w:hint="cs"/>
          <w:color w:val="000000" w:themeColor="text1"/>
          <w:sz w:val="32"/>
          <w:szCs w:val="32"/>
          <w:rtl/>
        </w:rPr>
        <w:t xml:space="preserve"> (وطوائف كبيرة من الأمة الاسلامية)</w:t>
      </w:r>
      <w:r w:rsidRPr="00597608">
        <w:rPr>
          <w:rFonts w:ascii="Baskerville Old Face" w:hAnsi="Baskerville Old Face" w:cs="Traditional Arabic" w:hint="cs"/>
          <w:color w:val="000000" w:themeColor="text1"/>
          <w:sz w:val="32"/>
          <w:szCs w:val="32"/>
          <w:rtl/>
        </w:rPr>
        <w:t xml:space="preserve"> سرا أو جهارا، ومن ثَم فهم يرفضون </w:t>
      </w:r>
      <w:r w:rsidRPr="00597608">
        <w:rPr>
          <w:rFonts w:ascii="Baskerville Old Face" w:hAnsi="Baskerville Old Face" w:cs="Traditional Arabic" w:hint="cs"/>
          <w:color w:val="000000" w:themeColor="text1"/>
          <w:sz w:val="32"/>
          <w:szCs w:val="32"/>
          <w:rtl/>
        </w:rPr>
        <w:lastRenderedPageBreak/>
        <w:t xml:space="preserve">إقامة أي حكم على أساس الشورى أو الشرعية الدستورية، ويقبلونه فقط اذا كان </w:t>
      </w:r>
      <w:r>
        <w:rPr>
          <w:rFonts w:ascii="Baskerville Old Face" w:hAnsi="Baskerville Old Face" w:cs="Traditional Arabic" w:hint="cs"/>
          <w:color w:val="000000" w:themeColor="text1"/>
          <w:sz w:val="32"/>
          <w:szCs w:val="32"/>
          <w:rtl/>
        </w:rPr>
        <w:t xml:space="preserve">مستندا </w:t>
      </w:r>
      <w:r w:rsidRPr="00597608">
        <w:rPr>
          <w:rFonts w:ascii="Baskerville Old Face" w:hAnsi="Baskerville Old Face" w:cs="Traditional Arabic" w:hint="cs"/>
          <w:color w:val="000000" w:themeColor="text1"/>
          <w:sz w:val="32"/>
          <w:szCs w:val="32"/>
          <w:rtl/>
        </w:rPr>
        <w:t>على منطق</w:t>
      </w:r>
      <w:r>
        <w:rPr>
          <w:rFonts w:ascii="Baskerville Old Face" w:hAnsi="Baskerville Old Face" w:cs="Traditional Arabic" w:hint="cs"/>
          <w:color w:val="000000" w:themeColor="text1"/>
          <w:sz w:val="32"/>
          <w:szCs w:val="32"/>
          <w:rtl/>
        </w:rPr>
        <w:t xml:space="preserve"> الثورة المفروضة على عامة الناس.</w:t>
      </w:r>
      <w:r w:rsidRPr="00597608">
        <w:rPr>
          <w:rFonts w:ascii="Baskerville Old Face" w:hAnsi="Baskerville Old Face" w:cs="Traditional Arabic" w:hint="cs"/>
          <w:color w:val="000000" w:themeColor="text1"/>
          <w:sz w:val="32"/>
          <w:szCs w:val="32"/>
          <w:rtl/>
        </w:rPr>
        <w:t xml:space="preserve"> ولذلك </w:t>
      </w:r>
      <w:r>
        <w:rPr>
          <w:rFonts w:ascii="Baskerville Old Face" w:hAnsi="Baskerville Old Face" w:cs="Traditional Arabic" w:hint="cs"/>
          <w:color w:val="000000" w:themeColor="text1"/>
          <w:sz w:val="32"/>
          <w:szCs w:val="32"/>
          <w:rtl/>
        </w:rPr>
        <w:t xml:space="preserve">لا يمكن أن </w:t>
      </w:r>
      <w:r w:rsidRPr="00597608">
        <w:rPr>
          <w:rFonts w:ascii="Baskerville Old Face" w:hAnsi="Baskerville Old Face" w:cs="Traditional Arabic" w:hint="cs"/>
          <w:color w:val="000000" w:themeColor="text1"/>
          <w:sz w:val="32"/>
          <w:szCs w:val="32"/>
          <w:rtl/>
        </w:rPr>
        <w:t xml:space="preserve">يفكروا أبداً باستفتاء الشعب أو الرجوع اليه في سن قانون أو انتخاب زعيم، إذ أنهم يشعرون دوما بأنهم أقلية وأنهم لن يصبحوا أكثرية في يوم ما، وبالتالي فلا سبيل أمامهم سوى اللجوء الى نظريات ديكتاتورية في الحكم، إضافة الى اعتقادهم بأن الشرعية تأتي من تطبيق الشريعة، كما كان يقول ابن تيمية، </w:t>
      </w:r>
      <w:r>
        <w:rPr>
          <w:rFonts w:ascii="Baskerville Old Face" w:hAnsi="Baskerville Old Face" w:cs="Traditional Arabic" w:hint="cs"/>
          <w:color w:val="000000" w:themeColor="text1"/>
          <w:sz w:val="32"/>
          <w:szCs w:val="32"/>
          <w:rtl/>
        </w:rPr>
        <w:t xml:space="preserve">وان </w:t>
      </w:r>
      <w:r w:rsidRPr="00597608">
        <w:rPr>
          <w:rFonts w:ascii="Baskerville Old Face" w:hAnsi="Baskerville Old Face" w:cs="Traditional Arabic" w:hint="cs"/>
          <w:color w:val="000000" w:themeColor="text1"/>
          <w:sz w:val="32"/>
          <w:szCs w:val="32"/>
          <w:rtl/>
        </w:rPr>
        <w:t>طريقة الوصول الى الحكم</w:t>
      </w:r>
      <w:r w:rsidRPr="002715FE">
        <w:rPr>
          <w:rFonts w:ascii="Baskerville Old Face" w:hAnsi="Baskerville Old Face" w:cs="Traditional Arabic" w:hint="cs"/>
          <w:color w:val="000000" w:themeColor="text1"/>
          <w:sz w:val="32"/>
          <w:szCs w:val="32"/>
          <w:rtl/>
        </w:rPr>
        <w:t xml:space="preserve"> </w:t>
      </w:r>
      <w:r w:rsidRPr="00597608">
        <w:rPr>
          <w:rFonts w:ascii="Baskerville Old Face" w:hAnsi="Baskerville Old Face" w:cs="Traditional Arabic" w:hint="cs"/>
          <w:color w:val="000000" w:themeColor="text1"/>
          <w:sz w:val="32"/>
          <w:szCs w:val="32"/>
          <w:rtl/>
        </w:rPr>
        <w:t>ليست مهمة</w:t>
      </w:r>
      <w:r>
        <w:rPr>
          <w:rFonts w:ascii="Baskerville Old Face" w:hAnsi="Baskerville Old Face" w:cs="Traditional Arabic" w:hint="cs"/>
          <w:color w:val="000000" w:themeColor="text1"/>
          <w:sz w:val="32"/>
          <w:szCs w:val="32"/>
          <w:rtl/>
        </w:rPr>
        <w:t xml:space="preserve"> </w:t>
      </w:r>
      <w:r w:rsidRPr="00597608">
        <w:rPr>
          <w:rFonts w:ascii="Baskerville Old Face" w:hAnsi="Baskerville Old Face" w:cs="Traditional Arabic" w:hint="cs"/>
          <w:color w:val="000000" w:themeColor="text1"/>
          <w:sz w:val="32"/>
          <w:szCs w:val="32"/>
          <w:rtl/>
        </w:rPr>
        <w:t>، ولا مانع من التوسل بالقوة والقهر، كما يقول الإمام أحمد ابن حنبل الذي يمنح الشرعية لأي حاكم قاهر متسلط.</w:t>
      </w:r>
      <w:r w:rsidRPr="009B2CF8">
        <w:rPr>
          <w:rStyle w:val="FootnoteReference"/>
          <w:rFonts w:cs="Traditional Arabic"/>
          <w:color w:val="000000" w:themeColor="text1"/>
          <w:sz w:val="32"/>
          <w:szCs w:val="32"/>
          <w:rtl/>
        </w:rPr>
        <w:t xml:space="preserve"> </w:t>
      </w:r>
      <w:r w:rsidRPr="00597608">
        <w:rPr>
          <w:rStyle w:val="FootnoteReference"/>
          <w:rFonts w:cs="Traditional Arabic"/>
          <w:color w:val="000000" w:themeColor="text1"/>
          <w:sz w:val="32"/>
          <w:szCs w:val="32"/>
          <w:rtl/>
        </w:rPr>
        <w:footnoteReference w:id="415"/>
      </w:r>
    </w:p>
    <w:p w:rsidR="00025ACC" w:rsidRDefault="00090B1F" w:rsidP="00090B1F">
      <w:pPr>
        <w:bidi/>
        <w:rPr>
          <w:rFonts w:ascii="Baskerville Old Face" w:hAnsi="Baskerville Old Face" w:cs="Traditional Arabic"/>
          <w:color w:val="000000" w:themeColor="text1"/>
          <w:sz w:val="32"/>
          <w:szCs w:val="32"/>
          <w:rtl/>
        </w:rPr>
      </w:pPr>
      <w:r>
        <w:rPr>
          <w:rFonts w:ascii="Baskerville Old Face" w:hAnsi="Baskerville Old Face" w:cs="Traditional Arabic" w:hint="cs"/>
          <w:color w:val="000000" w:themeColor="text1"/>
          <w:sz w:val="32"/>
          <w:szCs w:val="32"/>
          <w:rtl/>
        </w:rPr>
        <w:t xml:space="preserve"> </w:t>
      </w:r>
      <w:r w:rsidRPr="00597608">
        <w:rPr>
          <w:rFonts w:ascii="Baskerville Old Face" w:hAnsi="Baskerville Old Face" w:cs="Traditional Arabic" w:hint="cs"/>
          <w:color w:val="000000" w:themeColor="text1"/>
          <w:sz w:val="32"/>
          <w:szCs w:val="32"/>
          <w:rtl/>
        </w:rPr>
        <w:t xml:space="preserve">   وكما رأينا فان المعارضة السلفية في السعودية رفضت الديمقراطية بشدة، وطرحت شعار الخلافة الاسلامية</w:t>
      </w:r>
      <w:r>
        <w:rPr>
          <w:rFonts w:ascii="Baskerville Old Face" w:hAnsi="Baskerville Old Face" w:cs="Traditional Arabic" w:hint="cs"/>
          <w:color w:val="000000" w:themeColor="text1"/>
          <w:sz w:val="32"/>
          <w:szCs w:val="32"/>
          <w:rtl/>
        </w:rPr>
        <w:t xml:space="preserve"> ذات المحتوى الديكتاتوري</w:t>
      </w:r>
      <w:r w:rsidRPr="00597608">
        <w:rPr>
          <w:rFonts w:ascii="Baskerville Old Face" w:hAnsi="Baskerville Old Face" w:cs="Traditional Arabic" w:hint="cs"/>
          <w:color w:val="000000" w:themeColor="text1"/>
          <w:sz w:val="32"/>
          <w:szCs w:val="32"/>
          <w:rtl/>
        </w:rPr>
        <w:t xml:space="preserve">، التي لا تختلف عن نظام آل سعود سوى ببعض الأمور الجزئية كهوية الخليفة القبلية (القرشية). </w:t>
      </w:r>
    </w:p>
    <w:p w:rsidR="00025ACC" w:rsidRPr="00597608" w:rsidRDefault="00025ACC" w:rsidP="00025ACC">
      <w:pPr>
        <w:bidi/>
        <w:jc w:val="both"/>
        <w:rPr>
          <w:rFonts w:cs="Traditional Arabic"/>
          <w:b/>
          <w:bCs/>
          <w:color w:val="000000" w:themeColor="text1"/>
          <w:sz w:val="32"/>
          <w:szCs w:val="32"/>
          <w:rtl/>
        </w:rPr>
      </w:pPr>
      <w:r w:rsidRPr="00597608">
        <w:rPr>
          <w:rFonts w:cs="Traditional Arabic" w:hint="cs"/>
          <w:b/>
          <w:bCs/>
          <w:color w:val="000000" w:themeColor="text1"/>
          <w:sz w:val="32"/>
          <w:szCs w:val="32"/>
          <w:rtl/>
        </w:rPr>
        <w:t>ما هي جذور الأزمة الايرانية؟</w:t>
      </w:r>
    </w:p>
    <w:p w:rsidR="00025ACC" w:rsidRPr="00597608" w:rsidRDefault="00025ACC" w:rsidP="00025ACC">
      <w:pPr>
        <w:bidi/>
        <w:jc w:val="both"/>
        <w:rPr>
          <w:rFonts w:cs="Traditional Arabic"/>
          <w:color w:val="000000" w:themeColor="text1"/>
          <w:sz w:val="32"/>
          <w:szCs w:val="32"/>
          <w:rtl/>
        </w:rPr>
      </w:pPr>
      <w:r>
        <w:rPr>
          <w:rFonts w:cs="Traditional Arabic" w:hint="cs"/>
          <w:color w:val="C0504D" w:themeColor="accent2"/>
          <w:sz w:val="32"/>
          <w:szCs w:val="32"/>
          <w:rtl/>
        </w:rPr>
        <w:t xml:space="preserve">  </w:t>
      </w:r>
      <w:r w:rsidRPr="00920A30">
        <w:rPr>
          <w:rFonts w:cs="Traditional Arabic" w:hint="cs"/>
          <w:sz w:val="32"/>
          <w:szCs w:val="32"/>
          <w:rtl/>
        </w:rPr>
        <w:t>و</w:t>
      </w:r>
      <w:r>
        <w:rPr>
          <w:rFonts w:cs="Traditional Arabic" w:hint="cs"/>
          <w:sz w:val="32"/>
          <w:szCs w:val="32"/>
          <w:rtl/>
        </w:rPr>
        <w:t xml:space="preserve">أما </w:t>
      </w:r>
      <w:r w:rsidRPr="00597608">
        <w:rPr>
          <w:rFonts w:cs="Traditional Arabic" w:hint="cs"/>
          <w:color w:val="000000" w:themeColor="text1"/>
          <w:sz w:val="32"/>
          <w:szCs w:val="32"/>
          <w:rtl/>
        </w:rPr>
        <w:t xml:space="preserve">أزمة التطور الدستوري في ايران </w:t>
      </w:r>
      <w:r>
        <w:rPr>
          <w:rFonts w:cs="Traditional Arabic" w:hint="cs"/>
          <w:color w:val="000000" w:themeColor="text1"/>
          <w:sz w:val="32"/>
          <w:szCs w:val="32"/>
          <w:rtl/>
        </w:rPr>
        <w:t>ف</w:t>
      </w:r>
      <w:r w:rsidRPr="00597608">
        <w:rPr>
          <w:rFonts w:cs="Traditional Arabic" w:hint="cs"/>
          <w:color w:val="000000" w:themeColor="text1"/>
          <w:sz w:val="32"/>
          <w:szCs w:val="32"/>
          <w:rtl/>
        </w:rPr>
        <w:t xml:space="preserve">تكمن في تفشي نظريات دينية ، غير مستندة الى أدلة شرعية كافية، تتمثل في نظرية الامامة الإلهية لأهل البيت التي يؤمن بها الشيعة الامامية (الذين يشكلون غالبية الشعب الايراني) والنظريات المتفرعة منها وهي فرضية ولادة الامام الثاني عشر "محمد بن الحسن العسكري" ، وغيبته، ونظرية "المرجعية الدينية" ونيابة الفقهاء العامة عن الامام المهدي الغائب ، والتي تطورت في النهاية الى نظرية ولاية الفقيه المطلقة. ورغم أن الرأي الشيعي القديم القائل بحرمة إقامة الدولة في عصر الغيبة، قد فتح المجال واسعا أمام قيام  أنظمة ملكية بديلة غير دينية في العهدين الصفوي والقاجاري، كما فتح نافذة على الفكر الديمقراطي كبديل عن تلك الأنظمة أو في ظلها، الا ان التأويل الجديد الثوري لمفهوم الغيبة ودور الشيعة والفقهاء في ظل غيبة الامام المهدي، والذي أدى الى ابتداع نظرية ولاية الفقيه على قاعدة النيابة العامة للفقهاء، سمح بتقليص الشرعية الدستورية لصالح الشرعية </w:t>
      </w:r>
      <w:r w:rsidRPr="00597608">
        <w:rPr>
          <w:rFonts w:cs="Traditional Arabic" w:hint="cs"/>
          <w:color w:val="000000" w:themeColor="text1"/>
          <w:sz w:val="32"/>
          <w:szCs w:val="32"/>
          <w:rtl/>
        </w:rPr>
        <w:lastRenderedPageBreak/>
        <w:t>الدينية، وما لم تعالج جذور المشكلة في الفكر الشيعي الامامي لا يمكن التقدم نحو الأمام، وستظل المرجعية الدينية التي تدعي امتلاكها الشرعية الدينية تحاول الهيمنة على الأمور وإقامة نظام ديكتاتوري باسم الدين.</w:t>
      </w:r>
      <w:r>
        <w:rPr>
          <w:rFonts w:cs="Traditional Arabic" w:hint="cs"/>
          <w:color w:val="000000" w:themeColor="text1"/>
          <w:sz w:val="32"/>
          <w:szCs w:val="32"/>
          <w:rtl/>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25ACC" w:rsidRPr="00597608" w:rsidRDefault="00025ACC" w:rsidP="00025ACC">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لقد واكبتُ الثورة الايرانية منذ بداياتها الفكرية وأنا في العراق حيث كنت أنتمي لحركة سياسية دينية هي "الحركة المرجعية" (</w:t>
      </w:r>
      <w:r>
        <w:rPr>
          <w:rFonts w:cs="Traditional Arabic" w:hint="cs"/>
          <w:color w:val="000000" w:themeColor="text1"/>
          <w:sz w:val="32"/>
          <w:szCs w:val="32"/>
          <w:rtl/>
        </w:rPr>
        <w:t>أو</w:t>
      </w:r>
      <w:r w:rsidRPr="00597608">
        <w:rPr>
          <w:rFonts w:cs="Traditional Arabic" w:hint="cs"/>
          <w:color w:val="000000" w:themeColor="text1"/>
          <w:sz w:val="32"/>
          <w:szCs w:val="32"/>
          <w:rtl/>
        </w:rPr>
        <w:t xml:space="preserve"> "منظمة العمل الاسلامي") والتي قامت على أساس نظرية "ولاية الفقيه" و"نيابة الفقهاء العامة عن الامام المهدي" والايمان بالشرعية الدينية وحصرها بالفقهاء العدول، ولكني </w:t>
      </w:r>
      <w:r>
        <w:rPr>
          <w:rFonts w:cs="Traditional Arabic" w:hint="cs"/>
          <w:color w:val="000000" w:themeColor="text1"/>
          <w:sz w:val="32"/>
          <w:szCs w:val="32"/>
          <w:rtl/>
        </w:rPr>
        <w:t>فوجئت</w:t>
      </w:r>
      <w:r w:rsidRPr="00597608">
        <w:rPr>
          <w:rFonts w:cs="Traditional Arabic" w:hint="cs"/>
          <w:color w:val="000000" w:themeColor="text1"/>
          <w:sz w:val="32"/>
          <w:szCs w:val="32"/>
          <w:rtl/>
        </w:rPr>
        <w:t xml:space="preserve"> بالحدود الواسعة المطلقة التي منحها الامام الخميني للولي الفقيه، سنة 1988، بناء على اعتقاده بالشرعية الدينية الغيبية للفقهاء، وعدم حاجتهم لأية شرعية دستورية، مما دفعني لمراجعة تلك النظرية واكتشاف قيامها على ثلاثة مقولات هي:</w:t>
      </w:r>
    </w:p>
    <w:p w:rsidR="00025ACC" w:rsidRPr="00597608" w:rsidRDefault="00025ACC" w:rsidP="00025ACC">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أولا: نظ</w:t>
      </w:r>
      <w:r>
        <w:rPr>
          <w:rFonts w:cs="Traditional Arabic" w:hint="cs"/>
          <w:color w:val="000000" w:themeColor="text1"/>
          <w:sz w:val="32"/>
          <w:szCs w:val="32"/>
          <w:rtl/>
        </w:rPr>
        <w:t>رية الامامة الإلهية لأهل البيت</w:t>
      </w:r>
      <w:r w:rsidRPr="00597608">
        <w:rPr>
          <w:rFonts w:cs="Traditional Arabic" w:hint="cs"/>
          <w:color w:val="000000" w:themeColor="text1"/>
          <w:sz w:val="32"/>
          <w:szCs w:val="32"/>
          <w:rtl/>
        </w:rPr>
        <w:t xml:space="preserve">. </w:t>
      </w:r>
      <w:r>
        <w:rPr>
          <w:rFonts w:cs="Traditional Arabic" w:hint="cs"/>
          <w:color w:val="000000" w:themeColor="text1"/>
          <w:sz w:val="32"/>
          <w:szCs w:val="32"/>
          <w:rtl/>
        </w:rPr>
        <w:t xml:space="preserve"> </w:t>
      </w:r>
    </w:p>
    <w:p w:rsidR="00025ACC" w:rsidRPr="00597608" w:rsidRDefault="00025ACC" w:rsidP="00025ACC">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ثانيا: فرضية وجود ولد للامام الحسن العسكري، ولد في منتصف القرن الثالث الهجري، بصورة سرية، ثم غاب واختفى منذ ذلك الحين، وانه المهدي المنتظر الذي سيخرج يوما من الأيام لكي يملأ الأرض قسطا وعدلا بعد أن تملأ ظلما وجورا. </w:t>
      </w:r>
      <w:r>
        <w:rPr>
          <w:rFonts w:cs="Traditional Arabic" w:hint="cs"/>
          <w:color w:val="000000" w:themeColor="text1"/>
          <w:sz w:val="32"/>
          <w:szCs w:val="32"/>
          <w:rtl/>
        </w:rPr>
        <w:t xml:space="preserve"> </w:t>
      </w:r>
    </w:p>
    <w:p w:rsidR="00025ACC" w:rsidRPr="00597608" w:rsidRDefault="00025ACC" w:rsidP="00025ACC">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ثالثا: فرضية نيابة الفقه</w:t>
      </w:r>
      <w:r>
        <w:rPr>
          <w:rFonts w:cs="Traditional Arabic" w:hint="cs"/>
          <w:color w:val="000000" w:themeColor="text1"/>
          <w:sz w:val="32"/>
          <w:szCs w:val="32"/>
          <w:rtl/>
        </w:rPr>
        <w:t>اء العامة عن ذلك الامام المختفي</w:t>
      </w:r>
      <w:r w:rsidRPr="00597608">
        <w:rPr>
          <w:rFonts w:cs="Traditional Arabic" w:hint="cs"/>
          <w:color w:val="000000" w:themeColor="text1"/>
          <w:sz w:val="32"/>
          <w:szCs w:val="32"/>
          <w:rtl/>
        </w:rPr>
        <w:t xml:space="preserve">، وهي فرضية ابتدعها الشيخ محمد بن النعمان المفيد في القرن الخامس الهجري، إكمالا لدعوى مجموعة من الأشخاص في أواخر القرن الثالث وبداية الرابع، زعموا فيها أنهم نواب خاصون للامام الغائب، فيما عرف بفترة "الغيبة الصغرى". وتطورت فرضية النيابة العامة تدريجيا خلال الف عام من </w:t>
      </w:r>
      <w:r>
        <w:rPr>
          <w:rFonts w:cs="Traditional Arabic" w:hint="cs"/>
          <w:color w:val="000000" w:themeColor="text1"/>
          <w:sz w:val="32"/>
          <w:szCs w:val="32"/>
          <w:rtl/>
        </w:rPr>
        <w:t>"</w:t>
      </w:r>
      <w:r w:rsidRPr="00597608">
        <w:rPr>
          <w:rFonts w:cs="Traditional Arabic" w:hint="cs"/>
          <w:color w:val="000000" w:themeColor="text1"/>
          <w:sz w:val="32"/>
          <w:szCs w:val="32"/>
          <w:rtl/>
        </w:rPr>
        <w:t>جواز تصدي الفقهاء لبعض الأمور الحسبية والاجتماعية الضرورية</w:t>
      </w:r>
      <w:r>
        <w:rPr>
          <w:rFonts w:cs="Traditional Arabic" w:hint="cs"/>
          <w:color w:val="000000" w:themeColor="text1"/>
          <w:sz w:val="32"/>
          <w:szCs w:val="32"/>
          <w:rtl/>
        </w:rPr>
        <w:t>"</w:t>
      </w:r>
      <w:r w:rsidRPr="00597608">
        <w:rPr>
          <w:rFonts w:cs="Traditional Arabic" w:hint="cs"/>
          <w:color w:val="000000" w:themeColor="text1"/>
          <w:sz w:val="32"/>
          <w:szCs w:val="32"/>
          <w:rtl/>
        </w:rPr>
        <w:t xml:space="preserve"> الى نظرية سياسية كاملة هي نظرية "ولاية الفقيه" التي تحاول احتكار الشرعية الدينية في مقابل الشرعية الدستورية.</w:t>
      </w:r>
    </w:p>
    <w:p w:rsidR="00025ACC" w:rsidRPr="00597608" w:rsidRDefault="00025ACC" w:rsidP="00025ACC">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w:t>
      </w:r>
      <w:r>
        <w:rPr>
          <w:rFonts w:cs="Traditional Arabic" w:hint="cs"/>
          <w:color w:val="000000" w:themeColor="text1"/>
          <w:sz w:val="32"/>
          <w:szCs w:val="32"/>
          <w:rtl/>
        </w:rPr>
        <w:t>ويمكن القول</w:t>
      </w:r>
      <w:r w:rsidRPr="00597608">
        <w:rPr>
          <w:rFonts w:cs="Traditional Arabic" w:hint="cs"/>
          <w:color w:val="000000" w:themeColor="text1"/>
          <w:sz w:val="32"/>
          <w:szCs w:val="32"/>
          <w:rtl/>
        </w:rPr>
        <w:t xml:space="preserve"> ان نظرية "ولاية الفقيه" شكلت ثورة على الفكر الإمامي "الثيوقراطي المباشر" باتجاه "الثيوقراطية غير المباشرة"، وهي </w:t>
      </w:r>
      <w:r>
        <w:rPr>
          <w:rFonts w:cs="Traditional Arabic" w:hint="cs"/>
          <w:color w:val="000000" w:themeColor="text1"/>
          <w:sz w:val="32"/>
          <w:szCs w:val="32"/>
          <w:rtl/>
        </w:rPr>
        <w:t xml:space="preserve">تشكل </w:t>
      </w:r>
      <w:r w:rsidRPr="00597608">
        <w:rPr>
          <w:rFonts w:cs="Traditional Arabic" w:hint="cs"/>
          <w:color w:val="000000" w:themeColor="text1"/>
          <w:sz w:val="32"/>
          <w:szCs w:val="32"/>
          <w:rtl/>
        </w:rPr>
        <w:t xml:space="preserve">بذلك خطوة كبيرة نحو الأمام، ونحو  </w:t>
      </w:r>
      <w:r>
        <w:rPr>
          <w:rFonts w:cs="Traditional Arabic" w:hint="cs"/>
          <w:color w:val="000000" w:themeColor="text1"/>
          <w:sz w:val="32"/>
          <w:szCs w:val="32"/>
          <w:rtl/>
        </w:rPr>
        <w:t xml:space="preserve">التحرر من الفكر الإمامي </w:t>
      </w:r>
      <w:r>
        <w:rPr>
          <w:rFonts w:cs="Traditional Arabic" w:hint="cs"/>
          <w:color w:val="000000" w:themeColor="text1"/>
          <w:sz w:val="32"/>
          <w:szCs w:val="32"/>
          <w:rtl/>
        </w:rPr>
        <w:lastRenderedPageBreak/>
        <w:t>المثالي</w:t>
      </w:r>
      <w:r w:rsidRPr="00597608">
        <w:rPr>
          <w:rFonts w:cs="Traditional Arabic" w:hint="cs"/>
          <w:color w:val="000000" w:themeColor="text1"/>
          <w:sz w:val="32"/>
          <w:szCs w:val="32"/>
          <w:rtl/>
        </w:rPr>
        <w:t xml:space="preserve">، ولكنها </w:t>
      </w:r>
      <w:r>
        <w:rPr>
          <w:rFonts w:cs="Traditional Arabic" w:hint="cs"/>
          <w:color w:val="000000" w:themeColor="text1"/>
          <w:sz w:val="32"/>
          <w:szCs w:val="32"/>
          <w:rtl/>
        </w:rPr>
        <w:t>لا تزال</w:t>
      </w:r>
      <w:r w:rsidRPr="00597608">
        <w:rPr>
          <w:rFonts w:cs="Traditional Arabic" w:hint="cs"/>
          <w:color w:val="000000" w:themeColor="text1"/>
          <w:sz w:val="32"/>
          <w:szCs w:val="32"/>
          <w:rtl/>
        </w:rPr>
        <w:t xml:space="preserve"> تحتفظ ببعض مخلفات تلك النظرية، من حيث ربط الشرعية بالفقه وبالشريعة، وبدعوى نيابة الفقهاء العامة عن الامام المهدي</w:t>
      </w:r>
      <w:r>
        <w:rPr>
          <w:rFonts w:cs="Traditional Arabic" w:hint="cs"/>
          <w:color w:val="000000" w:themeColor="text1"/>
          <w:sz w:val="32"/>
          <w:szCs w:val="32"/>
          <w:rtl/>
        </w:rPr>
        <w:t xml:space="preserve"> </w:t>
      </w:r>
      <w:r w:rsidRPr="00597608">
        <w:rPr>
          <w:rFonts w:cs="Traditional Arabic" w:hint="cs"/>
          <w:color w:val="000000" w:themeColor="text1"/>
          <w:sz w:val="32"/>
          <w:szCs w:val="32"/>
          <w:rtl/>
        </w:rPr>
        <w:t>.</w:t>
      </w:r>
    </w:p>
    <w:p w:rsidR="00025ACC" w:rsidRPr="00597608" w:rsidRDefault="00025ACC" w:rsidP="00025ACC">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و</w:t>
      </w:r>
      <w:r>
        <w:rPr>
          <w:rFonts w:cs="Traditional Arabic" w:hint="cs"/>
          <w:color w:val="000000" w:themeColor="text1"/>
          <w:sz w:val="32"/>
          <w:szCs w:val="32"/>
          <w:rtl/>
        </w:rPr>
        <w:t>كانت هذه النظريات والفرضيات موضوع كتابين لي</w:t>
      </w:r>
      <w:r w:rsidRPr="00597608">
        <w:rPr>
          <w:rFonts w:cs="Traditional Arabic" w:hint="cs"/>
          <w:color w:val="000000" w:themeColor="text1"/>
          <w:sz w:val="32"/>
          <w:szCs w:val="32"/>
          <w:rtl/>
        </w:rPr>
        <w:t xml:space="preserve"> هما "تطور الفكر السياسي الشيعي من الشورى الى ولاية الفقيه"  1997 و" التشيع السياسي والتشيع الديني" 2009</w:t>
      </w:r>
    </w:p>
    <w:p w:rsidR="00090B1F" w:rsidRPr="00597608" w:rsidRDefault="00090B1F" w:rsidP="00090B1F">
      <w:pPr>
        <w:bidi/>
        <w:jc w:val="both"/>
        <w:rPr>
          <w:rFonts w:ascii="Baskerville Old Face" w:hAnsi="Baskerville Old Face" w:cs="Traditional Arabic"/>
          <w:b/>
          <w:bCs/>
          <w:color w:val="000000" w:themeColor="text1"/>
          <w:sz w:val="32"/>
          <w:szCs w:val="32"/>
          <w:rtl/>
        </w:rPr>
      </w:pPr>
      <w:r w:rsidRPr="00597608">
        <w:rPr>
          <w:rFonts w:ascii="Baskerville Old Face" w:hAnsi="Baskerville Old Face" w:cs="Traditional Arabic" w:hint="cs"/>
          <w:b/>
          <w:bCs/>
          <w:color w:val="000000" w:themeColor="text1"/>
          <w:sz w:val="32"/>
          <w:szCs w:val="32"/>
          <w:rtl/>
        </w:rPr>
        <w:t>الشرعية الدينية والعنف</w:t>
      </w:r>
    </w:p>
    <w:p w:rsidR="00090B1F" w:rsidRPr="00597608" w:rsidRDefault="00090B1F" w:rsidP="00090B1F">
      <w:pPr>
        <w:bidi/>
        <w:jc w:val="both"/>
        <w:rPr>
          <w:rFonts w:cs="Traditional Arabic"/>
          <w:color w:val="000000" w:themeColor="text1"/>
          <w:sz w:val="32"/>
          <w:szCs w:val="32"/>
          <w:rtl/>
        </w:rPr>
      </w:pPr>
      <w:r w:rsidRPr="00597608">
        <w:rPr>
          <w:rFonts w:ascii="Baskerville Old Face" w:hAnsi="Baskerville Old Face" w:cs="Traditional Arabic" w:hint="cs"/>
          <w:color w:val="000000" w:themeColor="text1"/>
          <w:sz w:val="32"/>
          <w:szCs w:val="32"/>
          <w:rtl/>
        </w:rPr>
        <w:t xml:space="preserve">  إن إيمان التيارين الدينيين المحافظين في ايران والسعودية بالشرعية الدينية قادهما ويقودهما الى ممارسة العنف من أجل التوصل الى السلطة أو المحافظة عليها، وعدم الاهتمام كثيرا بنيل ثقة الجمهور أو احترام رأي الشعب في هوية الحاكم وطبيعة النظام "الاسلامي". وهو ما يدفعنا لطرح سؤال مهم جدا يواجه جميع الحركات الاسلامية التي تسعى الى إقامة دولة الخلافة أو الدولة الاسلامية عن طريق الانقلاب العسكري أو العنف والارهاب، وهو: </w:t>
      </w:r>
      <w:r w:rsidRPr="00597608">
        <w:rPr>
          <w:rFonts w:cs="Traditional Arabic" w:hint="cs"/>
          <w:color w:val="000000" w:themeColor="text1"/>
          <w:sz w:val="32"/>
          <w:szCs w:val="32"/>
          <w:rtl/>
        </w:rPr>
        <w:t>هل يشرعن الاسلام استعمال القوة واغتصاب السلطة من أجل تطبيق الشريعة؟ وماذا يبقى من الشريعة والاسلام اذا استعملنا القوة والقتل من أجل تطبيق الاسلام؟ وهل يؤيد الاسلام مبدأ الغاية تبرر الوسيلة؟ أم أن الأنظمة الديكتاتورية في الحقيقة تتناقض مع الاسلام؟ ولا يمكن ان تكون حكومةٌ ديكتاتوريةٌ إسلاميةً بأي وجه من الوجوه.</w:t>
      </w:r>
      <w:r>
        <w:rPr>
          <w:rFonts w:cs="Traditional Arabic" w:hint="cs"/>
          <w:color w:val="000000" w:themeColor="text1"/>
          <w:sz w:val="32"/>
          <w:szCs w:val="32"/>
          <w:rtl/>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Pr="009B2CF8" w:rsidRDefault="00090B1F" w:rsidP="00090B1F">
      <w:pPr>
        <w:bidi/>
        <w:jc w:val="both"/>
        <w:rPr>
          <w:rFonts w:ascii="Baskerville Old Face" w:hAnsi="Baskerville Old Face" w:cs="Traditional Arabic"/>
          <w:sz w:val="32"/>
          <w:szCs w:val="32"/>
          <w:rtl/>
        </w:rPr>
      </w:pPr>
      <w:r w:rsidRPr="00597608">
        <w:rPr>
          <w:rFonts w:cs="Traditional Arabic" w:hint="cs"/>
          <w:color w:val="000000" w:themeColor="text1"/>
          <w:sz w:val="32"/>
          <w:szCs w:val="32"/>
          <w:rtl/>
        </w:rPr>
        <w:t xml:space="preserve">  ان الذين يدعون الشرعية الدينية من خلال الاستيلاء على السلطة بالقوة وإعلان تطبيق بعض بنود الشريعة الاسلامية، ينسون أنهم ينتهكون أهم مباديء الشريعة الاسلامية بالسيطرة على الناس والتصرف بأموالهم وأنفسهم دون إذن منهم، كما يحاولون التستر على حقيقة كونهم رجالا غير معصومين ومعرضين للهوى وحب الدنيا وحب السلطة ، وهو ما يستدعي منهم الاستعانة بحزب من أهل الدنيا غير الأتقياء الذين لا يتورعون عن اقتراف أي جريمة من أجل الدفاع عن الحاكم في مواجهة خصومه، وهو ما يقتضي من الحاكم ان يعامل حزبه او عصبته معاملة تفضيلية فيسمح لهم بنهب أموال الناس بأية طريقة، ويغض الطرف عن أعمالهم وتجاوزاتهم للقانون، وهكذا يجد الحاكم "الاسلامي" أو "الخليفة" الديكتاتور نفسه يدور في دائرة دنيوية بعيدة عن مباديء الشريعة الاسلامية وقيمها الأخلاقية، ويسير نحو هاوية الدنيا </w:t>
      </w:r>
      <w:r w:rsidRPr="00597608">
        <w:rPr>
          <w:rFonts w:cs="Traditional Arabic" w:hint="cs"/>
          <w:color w:val="000000" w:themeColor="text1"/>
          <w:sz w:val="32"/>
          <w:szCs w:val="32"/>
          <w:rtl/>
        </w:rPr>
        <w:lastRenderedPageBreak/>
        <w:t>والفساد والاستبداد، بدلا من الصعود الى السماء والارتباط بالله والاخلاص في العمل له. ولنا في تجربة  الحكومات "الاسلامية</w:t>
      </w:r>
      <w:r w:rsidRPr="009B2CF8">
        <w:rPr>
          <w:rFonts w:cs="Traditional Arabic" w:hint="cs"/>
          <w:sz w:val="32"/>
          <w:szCs w:val="32"/>
          <w:rtl/>
        </w:rPr>
        <w:t>" التي قامت عبر التاريخ باسم الخلافة ثم انقلبت على الأمة وابتعدت عن الدين، خير درس ودليل على ذلك، وهذا ما يدفعنا للسؤال عن حقيقة وإمكانية إقامة "دولة إسلامية" على أيدي أناس غير معصومين  وغير منزهين عن الأهواء والشهوات وحب الدنيا وحب السلطة والزعامة؟ واذا كان ذلك مستحيلا أو بعيدا فلماذا نسبغ عليهم وعلى من يدعي إقامة الدولة الاسلامية أو الخلافة، الشرعية الدينية ونجعل منه مقدسا ونعفيه من طلب الشرعية الدستورية ورضا الأمة ومراقبتها ومحاسبتها وحقها في تغييره؟ ولماذا نسمح لكل من يرفع شعار الاسلام أن يستولي على السلطة بالقوة؟ أو يحافظ عليها بالقوة والاستبداد؟</w:t>
      </w:r>
      <w:r w:rsidRPr="009B2CF8">
        <w:rPr>
          <w:rFonts w:ascii="Baskerville Old Face" w:hAnsi="Baskerville Old Face" w:cs="Traditional Arabic" w:hint="cs"/>
          <w:sz w:val="32"/>
          <w:szCs w:val="32"/>
          <w:rtl/>
        </w:rPr>
        <w:t xml:space="preserve"> </w:t>
      </w:r>
      <w:r w:rsidRPr="009B2CF8">
        <w:rPr>
          <w:rFonts w:ascii="Traditional Arabic" w:eastAsia="Times New Roman" w:hAnsi="Traditional Arabic" w:cs="Traditional Arabic" w:hint="cs"/>
          <w:sz w:val="32"/>
          <w:szCs w:val="32"/>
          <w:rtl/>
          <w:lang w:eastAsia="en-GB"/>
        </w:rPr>
        <w:t xml:space="preserve">   </w:t>
      </w:r>
    </w:p>
    <w:p w:rsidR="00090B1F" w:rsidRPr="00597608" w:rsidRDefault="00090B1F" w:rsidP="00090B1F">
      <w:pPr>
        <w:bidi/>
        <w:jc w:val="both"/>
        <w:rPr>
          <w:rFonts w:cs="Traditional Arabic"/>
          <w:color w:val="000000" w:themeColor="text1"/>
          <w:sz w:val="32"/>
          <w:szCs w:val="32"/>
          <w:rtl/>
        </w:rPr>
      </w:pPr>
      <w:r w:rsidRPr="00CB34AE">
        <w:rPr>
          <w:rFonts w:ascii="Baskerville Old Face" w:hAnsi="Baskerville Old Face" w:cs="Traditional Arabic" w:hint="cs"/>
          <w:b/>
          <w:bCs/>
          <w:color w:val="000000" w:themeColor="text1"/>
          <w:sz w:val="32"/>
          <w:szCs w:val="32"/>
          <w:rtl/>
        </w:rPr>
        <w:t>الخلاصة</w:t>
      </w:r>
      <w:r w:rsidRPr="00597608">
        <w:rPr>
          <w:rFonts w:ascii="Baskerville Old Face" w:hAnsi="Baskerville Old Face" w:cs="Traditional Arabic" w:hint="cs"/>
          <w:color w:val="000000" w:themeColor="text1"/>
          <w:sz w:val="32"/>
          <w:szCs w:val="32"/>
          <w:rtl/>
        </w:rPr>
        <w:t>:</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بناءا على ما تقدم يمك</w:t>
      </w:r>
      <w:r>
        <w:rPr>
          <w:rFonts w:cs="Traditional Arabic" w:hint="cs"/>
          <w:color w:val="000000" w:themeColor="text1"/>
          <w:sz w:val="32"/>
          <w:szCs w:val="32"/>
          <w:rtl/>
        </w:rPr>
        <w:t>ن</w:t>
      </w:r>
      <w:r w:rsidRPr="00597608">
        <w:rPr>
          <w:rFonts w:cs="Traditional Arabic" w:hint="cs"/>
          <w:color w:val="000000" w:themeColor="text1"/>
          <w:sz w:val="32"/>
          <w:szCs w:val="32"/>
          <w:rtl/>
        </w:rPr>
        <w:t>نا وضع النقاط التالية كمرتكزات مقبولة لدى الغالبية العظمى</w:t>
      </w:r>
      <w:r>
        <w:rPr>
          <w:rFonts w:cs="Traditional Arabic" w:hint="cs"/>
          <w:color w:val="000000" w:themeColor="text1"/>
          <w:sz w:val="32"/>
          <w:szCs w:val="32"/>
          <w:rtl/>
        </w:rPr>
        <w:t xml:space="preserve"> من المسلمين</w:t>
      </w:r>
      <w:r w:rsidRPr="00597608">
        <w:rPr>
          <w:rFonts w:cs="Traditional Arabic" w:hint="cs"/>
          <w:color w:val="000000" w:themeColor="text1"/>
          <w:sz w:val="32"/>
          <w:szCs w:val="32"/>
          <w:rtl/>
        </w:rPr>
        <w:t xml:space="preserve"> : </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 ان السيادة والسلطان في الأصل هما لله تعالى، فالله مناط </w:t>
      </w:r>
      <w:r w:rsidRPr="009B2CF8">
        <w:rPr>
          <w:rFonts w:cs="Traditional Arabic" w:hint="cs"/>
          <w:color w:val="000000" w:themeColor="text1"/>
          <w:sz w:val="32"/>
          <w:szCs w:val="32"/>
          <w:rtl/>
        </w:rPr>
        <w:t>كل</w:t>
      </w:r>
      <w:r w:rsidRPr="00597608">
        <w:rPr>
          <w:rFonts w:cs="Traditional Arabic" w:hint="cs"/>
          <w:color w:val="000000" w:themeColor="text1"/>
          <w:sz w:val="32"/>
          <w:szCs w:val="32"/>
          <w:rtl/>
        </w:rPr>
        <w:t xml:space="preserve"> شيء في الحياة الدنيا، ولكن الله تعالى لم يخول أحدا غير الأنبياء حكم الدنيا، ولذلك فان السيادة العملية هي لكل انسان</w:t>
      </w:r>
      <w:r>
        <w:rPr>
          <w:rFonts w:cs="Traditional Arabic" w:hint="cs"/>
          <w:color w:val="000000" w:themeColor="text1"/>
          <w:sz w:val="32"/>
          <w:szCs w:val="32"/>
          <w:rtl/>
        </w:rPr>
        <w:t xml:space="preserve"> على نفسه</w:t>
      </w:r>
      <w:r w:rsidRPr="00597608">
        <w:rPr>
          <w:rFonts w:cs="Traditional Arabic" w:hint="cs"/>
          <w:color w:val="000000" w:themeColor="text1"/>
          <w:sz w:val="32"/>
          <w:szCs w:val="32"/>
          <w:rtl/>
        </w:rPr>
        <w:t xml:space="preserve"> أو</w:t>
      </w:r>
      <w:r>
        <w:rPr>
          <w:rFonts w:cs="Traditional Arabic" w:hint="cs"/>
          <w:color w:val="000000" w:themeColor="text1"/>
          <w:sz w:val="32"/>
          <w:szCs w:val="32"/>
          <w:rtl/>
        </w:rPr>
        <w:t xml:space="preserve"> بصورة عامة</w:t>
      </w:r>
      <w:r w:rsidRPr="00597608">
        <w:rPr>
          <w:rFonts w:cs="Traditional Arabic" w:hint="cs"/>
          <w:color w:val="000000" w:themeColor="text1"/>
          <w:sz w:val="32"/>
          <w:szCs w:val="32"/>
          <w:rtl/>
        </w:rPr>
        <w:t xml:space="preserve"> للشعب. انها حق من حقوقه يمارسها ضمن الحدود المعينة في القرآن الكريم الذي هو مصدر التشريع الروحي والزمني الرئيسي في المجتمع الاسلامي.</w:t>
      </w:r>
      <w:r>
        <w:rPr>
          <w:rFonts w:cs="Traditional Arabic" w:hint="cs"/>
          <w:color w:val="000000" w:themeColor="text1"/>
          <w:sz w:val="32"/>
          <w:szCs w:val="32"/>
          <w:rtl/>
        </w:rPr>
        <w:t xml:space="preserve"> </w:t>
      </w:r>
      <w:r>
        <w:rPr>
          <w:rFonts w:ascii="Traditional Arabic" w:eastAsia="Times New Roman" w:hAnsi="Traditional Arabic" w:cs="Traditional Arabic" w:hint="cs"/>
          <w:color w:val="C0504D" w:themeColor="accent2"/>
          <w:sz w:val="32"/>
          <w:szCs w:val="32"/>
          <w:rtl/>
          <w:lang w:eastAsia="en-GB"/>
        </w:rPr>
        <w:t xml:space="preserve"> </w:t>
      </w:r>
    </w:p>
    <w:p w:rsidR="00090B1F" w:rsidRPr="00597608" w:rsidRDefault="00090B1F" w:rsidP="00090B1F">
      <w:pPr>
        <w:bidi/>
        <w:jc w:val="both"/>
        <w:rPr>
          <w:rFonts w:cs="Traditional Arabic"/>
          <w:color w:val="000000" w:themeColor="text1"/>
          <w:sz w:val="32"/>
          <w:szCs w:val="32"/>
        </w:rPr>
      </w:pPr>
      <w:r w:rsidRPr="00597608">
        <w:rPr>
          <w:rFonts w:cs="Traditional Arabic" w:hint="cs"/>
          <w:color w:val="000000" w:themeColor="text1"/>
          <w:sz w:val="32"/>
          <w:szCs w:val="32"/>
          <w:rtl/>
        </w:rPr>
        <w:t>- ان المؤمنين جميعا هم خلفاء الله على الأرض.</w:t>
      </w:r>
      <w:r>
        <w:rPr>
          <w:rFonts w:cs="Traditional Arabic" w:hint="cs"/>
          <w:color w:val="000000" w:themeColor="text1"/>
          <w:sz w:val="32"/>
          <w:szCs w:val="32"/>
          <w:rtl/>
        </w:rPr>
        <w:t xml:space="preserve"> </w:t>
      </w:r>
      <w:r w:rsidRPr="00597608">
        <w:rPr>
          <w:rFonts w:cs="Traditional Arabic" w:hint="cs"/>
          <w:color w:val="000000" w:themeColor="text1"/>
          <w:sz w:val="32"/>
          <w:szCs w:val="32"/>
          <w:rtl/>
        </w:rPr>
        <w:t xml:space="preserve">والخلافة مسئولية </w:t>
      </w:r>
      <w:r w:rsidRPr="009B2CF8">
        <w:rPr>
          <w:rFonts w:cs="Traditional Arabic" w:hint="cs"/>
          <w:sz w:val="32"/>
          <w:szCs w:val="32"/>
          <w:rtl/>
        </w:rPr>
        <w:t>وحق</w:t>
      </w:r>
      <w:r w:rsidRPr="00597608">
        <w:rPr>
          <w:rFonts w:cs="Traditional Arabic" w:hint="cs"/>
          <w:color w:val="000000" w:themeColor="text1"/>
          <w:sz w:val="32"/>
          <w:szCs w:val="32"/>
          <w:rtl/>
        </w:rPr>
        <w:t xml:space="preserve"> لكل منهم دون تمييز من حيث اللون أو اللسان أو العرق.</w:t>
      </w:r>
      <w:r>
        <w:rPr>
          <w:rFonts w:cs="Traditional Arabic" w:hint="cs"/>
          <w:color w:val="000000" w:themeColor="text1"/>
          <w:sz w:val="32"/>
          <w:szCs w:val="32"/>
          <w:rtl/>
        </w:rPr>
        <w:t xml:space="preserve"> </w:t>
      </w:r>
      <w:r>
        <w:rPr>
          <w:rFonts w:cs="Traditional Arabic" w:hint="cs"/>
          <w:color w:val="C0504D" w:themeColor="accent2"/>
          <w:sz w:val="32"/>
          <w:szCs w:val="32"/>
          <w:rtl/>
        </w:rPr>
        <w:t xml:space="preserve"> </w:t>
      </w:r>
    </w:p>
    <w:p w:rsidR="00090B1F" w:rsidRPr="00597608" w:rsidRDefault="00090B1F" w:rsidP="00090B1F">
      <w:pPr>
        <w:bidi/>
        <w:jc w:val="both"/>
        <w:rPr>
          <w:rFonts w:cs="Traditional Arabic"/>
          <w:color w:val="000000" w:themeColor="text1"/>
          <w:sz w:val="32"/>
          <w:szCs w:val="32"/>
        </w:rPr>
      </w:pPr>
      <w:r w:rsidRPr="00597608">
        <w:rPr>
          <w:rFonts w:cs="Traditional Arabic" w:hint="cs"/>
          <w:color w:val="000000" w:themeColor="text1"/>
          <w:sz w:val="32"/>
          <w:szCs w:val="32"/>
          <w:rtl/>
        </w:rPr>
        <w:t>- ان هذه الخلافة هي مصدر الحقوق السياسية التي يمارسها الناس، ومنها الترشيح والانتخاب وابداء الرأي والمشورة وتولي الوظائف العامة، والتعاقد مع الحاكم على أساس الدستور.</w:t>
      </w:r>
    </w:p>
    <w:p w:rsidR="00090B1F" w:rsidRPr="00597608" w:rsidRDefault="00090B1F" w:rsidP="00090B1F">
      <w:pPr>
        <w:bidi/>
        <w:jc w:val="both"/>
        <w:rPr>
          <w:rFonts w:cs="Traditional Arabic"/>
          <w:color w:val="000000" w:themeColor="text1"/>
          <w:sz w:val="32"/>
          <w:szCs w:val="32"/>
        </w:rPr>
      </w:pPr>
      <w:r w:rsidRPr="00597608">
        <w:rPr>
          <w:rFonts w:cs="Traditional Arabic" w:hint="cs"/>
          <w:color w:val="000000" w:themeColor="text1"/>
          <w:sz w:val="32"/>
          <w:szCs w:val="32"/>
          <w:rtl/>
        </w:rPr>
        <w:lastRenderedPageBreak/>
        <w:t xml:space="preserve">- ان أولياء الأمر في الاسلام يستمدون سلطانهم من الشعب الذي </w:t>
      </w:r>
      <w:r>
        <w:rPr>
          <w:rFonts w:cs="Traditional Arabic" w:hint="cs"/>
          <w:color w:val="000000" w:themeColor="text1"/>
          <w:sz w:val="32"/>
          <w:szCs w:val="32"/>
          <w:rtl/>
        </w:rPr>
        <w:t>ي</w:t>
      </w:r>
      <w:r w:rsidRPr="00597608">
        <w:rPr>
          <w:rFonts w:cs="Traditional Arabic" w:hint="cs"/>
          <w:color w:val="000000" w:themeColor="text1"/>
          <w:sz w:val="32"/>
          <w:szCs w:val="32"/>
          <w:rtl/>
        </w:rPr>
        <w:t xml:space="preserve">ختارهم لا من الله. فقد يتولى الامامة من </w:t>
      </w:r>
      <w:r w:rsidRPr="009B2CF8">
        <w:rPr>
          <w:rFonts w:cs="Traditional Arabic" w:hint="cs"/>
          <w:sz w:val="32"/>
          <w:szCs w:val="32"/>
          <w:rtl/>
        </w:rPr>
        <w:t>يجرح في عدالته</w:t>
      </w:r>
      <w:r w:rsidRPr="00597608">
        <w:rPr>
          <w:rFonts w:cs="Traditional Arabic" w:hint="cs"/>
          <w:color w:val="000000" w:themeColor="text1"/>
          <w:sz w:val="32"/>
          <w:szCs w:val="32"/>
          <w:rtl/>
        </w:rPr>
        <w:t xml:space="preserve"> وفي دينه في الواقع. فهل تكون ولايته مستمدة من الله، وهو فاسق ومنحرف عن الدين؟ أم يجب أن يستمد شرعيته من الناس على الأقل؟</w:t>
      </w:r>
    </w:p>
    <w:p w:rsidR="00090B1F" w:rsidRPr="00597608" w:rsidRDefault="00090B1F" w:rsidP="00090B1F">
      <w:pPr>
        <w:bidi/>
        <w:jc w:val="both"/>
        <w:rPr>
          <w:rFonts w:cs="Traditional Arabic"/>
          <w:color w:val="000000" w:themeColor="text1"/>
          <w:sz w:val="32"/>
          <w:szCs w:val="32"/>
        </w:rPr>
      </w:pPr>
      <w:r w:rsidRPr="00597608">
        <w:rPr>
          <w:rFonts w:cs="Traditional Arabic" w:hint="cs"/>
          <w:color w:val="000000" w:themeColor="text1"/>
          <w:sz w:val="32"/>
          <w:szCs w:val="32"/>
          <w:rtl/>
        </w:rPr>
        <w:t>- ان الحكومات المتغلبة والمسيطرة بالقوة لا يمكن أن تكون اسلامية حتى لو طبقت بعض أجزاء الشريعة، وذلك لأن الغاية لا تبرر الوسيلة، ولأن الغصب أسوء الجرائم خاصة عندما يتعلق بحرية أمة وإرادتها، وممارسة الظلم بحقها، ولأن الاغتصاب السياسي ينطوي على جرائم متتالية ومستمرة وكثيرة  من القتل والتعذيب والنهب للثروات والكذب والنفاق والدجل، مما لا يتفق مع الشريعة الاسلامية، ولأن السارق مثلا لا يمكن أن يكون "اسلاميا" اذا  صلى ركعتين أو انفق بعض ماله المسروق</w:t>
      </w:r>
      <w:r w:rsidRPr="00CF689F">
        <w:rPr>
          <w:rFonts w:cs="Traditional Arabic" w:hint="cs"/>
          <w:color w:val="000000" w:themeColor="text1"/>
          <w:sz w:val="32"/>
          <w:szCs w:val="32"/>
          <w:rtl/>
        </w:rPr>
        <w:t>.</w:t>
      </w:r>
      <w:r w:rsidRPr="00CF689F">
        <w:rPr>
          <w:rFonts w:cs="Traditional Arabic" w:hint="cs"/>
          <w:color w:val="C0504D" w:themeColor="accent2"/>
          <w:sz w:val="36"/>
          <w:szCs w:val="36"/>
          <w:rtl/>
        </w:rPr>
        <w:t xml:space="preserve"> </w:t>
      </w:r>
      <w:r>
        <w:rPr>
          <w:rFonts w:cs="Traditional Arabic" w:hint="cs"/>
          <w:color w:val="C0504D" w:themeColor="accent2"/>
          <w:sz w:val="36"/>
          <w:szCs w:val="36"/>
          <w:rtl/>
        </w:rPr>
        <w:t xml:space="preserve"> </w:t>
      </w:r>
    </w:p>
    <w:p w:rsidR="00090B1F" w:rsidRPr="00597608" w:rsidRDefault="00090B1F" w:rsidP="00090B1F">
      <w:pPr>
        <w:bidi/>
        <w:jc w:val="both"/>
        <w:rPr>
          <w:rFonts w:cs="Traditional Arabic"/>
          <w:color w:val="000000" w:themeColor="text1"/>
          <w:sz w:val="32"/>
          <w:szCs w:val="32"/>
        </w:rPr>
      </w:pPr>
      <w:r w:rsidRPr="00597608">
        <w:rPr>
          <w:rFonts w:cs="Traditional Arabic" w:hint="cs"/>
          <w:color w:val="000000" w:themeColor="text1"/>
          <w:sz w:val="32"/>
          <w:szCs w:val="32"/>
          <w:rtl/>
        </w:rPr>
        <w:t xml:space="preserve">  ان حاكمية الشريعة لا تعني بالضرورة شرعية الحاكم الذي يدعي تطبيقها، اذ لا بد ان يأخذ الشرعية لحكمه من الناس، وذلك لأنه ليس من الشريعة أن يحكمهم بدون رضاهم. وان الشورى جزء أساس وحيوي من الشريعة الاسلامية.</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 إن قيام أي نظام على ادعاء الشرعية الدينية يستلزم دعم الأيديولوجيات الطائفية الشيعية أو السنية، التي تبرر تلك الشرعية، ويؤدي الى بناء تلك الدولة على أساس التمييز الطائفي وإقصاء من لا يؤمن بأيديولوجية النظام الطائفية، ومصادرة حقوقه الانسانية وربما حياته، ويؤدي بالتالي الى ممارسة الظلم بحق شرائح واسعة من المواطنين، وهذا يتناقض مع الاسلام وروح الشريعة الاسلامية.</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يمكن الفصل بين مجال القوانين الاسلامية الثابتة المجمع عليها بين المسلمين والتي لا تتغير، وبين مجال السلطة والادارة والحكم، وذلك بترك القوانين الاجتماعية للقضاء والمجتمع، وبرفعها فوق العملية الديمقراطية، وإخضاع العملية السياسية، أي السلطة والحكم، الى الانتخابات، وأخذ رأي الأمة بهوية الحاكم وشكل الحكم </w:t>
      </w:r>
      <w:r w:rsidRPr="009B2CF8">
        <w:rPr>
          <w:rFonts w:cs="Traditional Arabic" w:hint="cs"/>
          <w:sz w:val="32"/>
          <w:szCs w:val="32"/>
          <w:rtl/>
        </w:rPr>
        <w:t>وال</w:t>
      </w:r>
      <w:r w:rsidRPr="00597608">
        <w:rPr>
          <w:rFonts w:cs="Traditional Arabic" w:hint="cs"/>
          <w:color w:val="000000" w:themeColor="text1"/>
          <w:sz w:val="32"/>
          <w:szCs w:val="32"/>
          <w:rtl/>
        </w:rPr>
        <w:t>دستور الذي ينظم الحياة السياسية، أي أن يكون المجتمع اسلاميا وتكون الحكومة مدنية ديمقراطية.</w:t>
      </w:r>
    </w:p>
    <w:p w:rsidR="00090B1F" w:rsidRDefault="00090B1F" w:rsidP="00090B1F">
      <w:pPr>
        <w:bidi/>
        <w:jc w:val="both"/>
        <w:rPr>
          <w:rFonts w:cs="Traditional Arabic"/>
          <w:color w:val="C0504D" w:themeColor="accent2"/>
          <w:sz w:val="32"/>
          <w:szCs w:val="32"/>
          <w:rtl/>
        </w:rPr>
      </w:pPr>
      <w:r w:rsidRPr="00597608">
        <w:rPr>
          <w:rFonts w:cs="Traditional Arabic" w:hint="cs"/>
          <w:color w:val="000000" w:themeColor="text1"/>
          <w:sz w:val="32"/>
          <w:szCs w:val="32"/>
          <w:rtl/>
        </w:rPr>
        <w:lastRenderedPageBreak/>
        <w:t>- ان مجال تشريع المجالس النيابية ليس ثوابت الدين، أو العبادات، وانما المساحة المفتوحة للانسان والتي يحتكرها الحكام ، ويمكن لمجلس الشورى المنتخب أن يشرع ما يشاء من القوانين على ضوء المباديء الاسلامية والمصلحة العامة، وهو ما يقوم به الفقهاء عادة ويضفون عليه عنوان الفتوى ، بينما هو في الحقيقة يدخل في خانة القوانين المدنية العرفية. وان اعتماد مبدأ الأكثرية في تشريع القوانين لا يشمل القوانين الاسلامية الثابتة، وبالتالي لا يشكل مبررا لرفض الشورى أو الديموقراطية، لأن مجال الحكم غير مجال الأحكام الدينية أو الشريعة الاسلامية، ولا خوف من سيطرة غير المتقين أو الكفار والفاسقين على السلطة من خلال الانتخابات، لأن الضامن لعدم انحراف السلطة هو الشعب واذا كان الشعب فاسقا أو منحرفا أو كافرا فلن تستطيع أية حكومة اسلامية ان تفرض نفسها عليه، وما دامت السلطة شيئا مدنيا يخص الشعب فلا بد ان تقوم على مبدأ الأكثرية، والعدل والمساواة، وان الله تعالى لم يعين أحدا وصيا على الناس حتى يحكم عليهم بالكفر والفسق ويصادر حقوقهم، واذا كانت الأكثرية مع الباطل – فرضا - فما هو الدليل على كون أقلية معينة مع الحق؟ ولماذا لا تكون الأقليات الأخرى غير الحاكمة مع الحق؟ وما الذي يفضل أقلية على أقلية أو على الأكثرية ، أو يعطيها الحق في السيطرة والحكم؟ ومن قال بأن هذه الحركة أو تلك، مثلا، تشكل "الفرقة الناجية الوحيدة"؟ وكيف تدعي لنفسها الشرعية الدينية وترفض الشرعية الدستورية؟</w:t>
      </w:r>
      <w:r>
        <w:rPr>
          <w:rFonts w:cs="Traditional Arabic" w:hint="cs"/>
          <w:color w:val="000000" w:themeColor="text1"/>
          <w:sz w:val="32"/>
          <w:szCs w:val="32"/>
          <w:rtl/>
        </w:rPr>
        <w:t xml:space="preserve"> </w:t>
      </w:r>
      <w:r>
        <w:rPr>
          <w:rFonts w:cs="Traditional Arabic" w:hint="cs"/>
          <w:color w:val="C0504D" w:themeColor="accent2"/>
          <w:sz w:val="32"/>
          <w:szCs w:val="32"/>
          <w:rtl/>
        </w:rPr>
        <w:t xml:space="preserve"> </w:t>
      </w:r>
    </w:p>
    <w:p w:rsidR="00090B1F" w:rsidRPr="00597608" w:rsidRDefault="00090B1F" w:rsidP="00090B1F">
      <w:pPr>
        <w:bidi/>
        <w:jc w:val="both"/>
        <w:rPr>
          <w:rFonts w:cs="Traditional Arabic"/>
          <w:color w:val="000000" w:themeColor="text1"/>
          <w:sz w:val="32"/>
          <w:szCs w:val="32"/>
          <w:rtl/>
        </w:rPr>
      </w:pPr>
      <w:r w:rsidRPr="00597608">
        <w:rPr>
          <w:rFonts w:cs="Traditional Arabic" w:hint="cs"/>
          <w:color w:val="000000" w:themeColor="text1"/>
          <w:sz w:val="32"/>
          <w:szCs w:val="32"/>
          <w:rtl/>
        </w:rPr>
        <w:t xml:space="preserve">  - ان إضفاء الشيعة والسنة الشرعية الدينية على أنماط الحكم التاريخية، وجعلها جزءا من الدين، عطل </w:t>
      </w:r>
      <w:r>
        <w:rPr>
          <w:rFonts w:cs="Traditional Arabic" w:hint="cs"/>
          <w:color w:val="000000" w:themeColor="text1"/>
          <w:sz w:val="32"/>
          <w:szCs w:val="32"/>
          <w:rtl/>
        </w:rPr>
        <w:t xml:space="preserve">ويعطل </w:t>
      </w:r>
      <w:r w:rsidRPr="00597608">
        <w:rPr>
          <w:rFonts w:cs="Traditional Arabic" w:hint="cs"/>
          <w:color w:val="000000" w:themeColor="text1"/>
          <w:sz w:val="32"/>
          <w:szCs w:val="32"/>
          <w:rtl/>
        </w:rPr>
        <w:t>التطور المطلوب باتجاه الشرعية الدستورية، وذلك اعتقادا من أنصار الشرعية الدينية بحرمة ادخال أي شيء جديد الى الدين واعتبار ذلك بدعة محرمة، في حين كان يمكن</w:t>
      </w:r>
      <w:r>
        <w:rPr>
          <w:rFonts w:cs="Traditional Arabic" w:hint="cs"/>
          <w:color w:val="000000" w:themeColor="text1"/>
          <w:sz w:val="32"/>
          <w:szCs w:val="32"/>
          <w:rtl/>
        </w:rPr>
        <w:t>،</w:t>
      </w:r>
      <w:r w:rsidRPr="00597608">
        <w:rPr>
          <w:rFonts w:cs="Traditional Arabic" w:hint="cs"/>
          <w:color w:val="000000" w:themeColor="text1"/>
          <w:sz w:val="32"/>
          <w:szCs w:val="32"/>
          <w:rtl/>
        </w:rPr>
        <w:t xml:space="preserve"> ولا يزال</w:t>
      </w:r>
      <w:r>
        <w:rPr>
          <w:rFonts w:cs="Traditional Arabic" w:hint="cs"/>
          <w:color w:val="000000" w:themeColor="text1"/>
          <w:sz w:val="32"/>
          <w:szCs w:val="32"/>
          <w:rtl/>
        </w:rPr>
        <w:t>،</w:t>
      </w:r>
      <w:r w:rsidRPr="00597608">
        <w:rPr>
          <w:rFonts w:cs="Traditional Arabic" w:hint="cs"/>
          <w:color w:val="000000" w:themeColor="text1"/>
          <w:sz w:val="32"/>
          <w:szCs w:val="32"/>
          <w:rtl/>
        </w:rPr>
        <w:t xml:space="preserve"> فصل الأنظمة السياسية عن دائرة الدين وادخالها في المجال العرفي المفتوح على التطور والابداع واختراع صيغ جديدة أكثر عدالة  وتمثيلا لإرادة الأمة، في ظل الشرعية الدستورية.</w:t>
      </w:r>
      <w:r w:rsidRPr="00CF689F">
        <w:rPr>
          <w:rFonts w:cs="Traditional Arabic" w:hint="cs"/>
          <w:color w:val="C0504D" w:themeColor="accent2"/>
          <w:sz w:val="32"/>
          <w:szCs w:val="32"/>
          <w:rtl/>
        </w:rPr>
        <w:t xml:space="preserve"> </w:t>
      </w:r>
      <w:r w:rsidRPr="00AE0B7B">
        <w:rPr>
          <w:rFonts w:cs="Traditional Arabic" w:hint="cs"/>
          <w:sz w:val="32"/>
          <w:szCs w:val="32"/>
          <w:rtl/>
        </w:rPr>
        <w:t xml:space="preserve">وبناء على ذلك فان "الشرعية الدستورية" تشكل بوتقة للوحدة الاسلامية ، وملتقى الطوائف الاسلامية على فكر سياسي جديد </w:t>
      </w:r>
      <w:r>
        <w:rPr>
          <w:rFonts w:cs="Traditional Arabic" w:hint="cs"/>
          <w:sz w:val="32"/>
          <w:szCs w:val="32"/>
          <w:rtl/>
        </w:rPr>
        <w:t>و</w:t>
      </w:r>
      <w:r w:rsidRPr="00AE0B7B">
        <w:rPr>
          <w:rFonts w:cs="Traditional Arabic" w:hint="cs"/>
          <w:sz w:val="32"/>
          <w:szCs w:val="32"/>
          <w:rtl/>
        </w:rPr>
        <w:t>موحد.</w:t>
      </w:r>
      <w:r>
        <w:rPr>
          <w:rFonts w:cs="Traditional Arabic" w:hint="cs"/>
          <w:color w:val="C0504D" w:themeColor="accent2"/>
          <w:sz w:val="32"/>
          <w:szCs w:val="32"/>
          <w:rtl/>
        </w:rPr>
        <w:t xml:space="preserve"> </w:t>
      </w:r>
    </w:p>
    <w:p w:rsidR="00090B1F" w:rsidRPr="00172372" w:rsidRDefault="00090B1F" w:rsidP="00090B1F">
      <w:pPr>
        <w:bidi/>
        <w:jc w:val="both"/>
        <w:rPr>
          <w:rFonts w:cs="Traditional Arabic"/>
          <w:sz w:val="32"/>
          <w:szCs w:val="32"/>
          <w:rtl/>
        </w:rPr>
      </w:pPr>
    </w:p>
    <w:p w:rsidR="00090B1F" w:rsidRPr="00172372" w:rsidRDefault="00090B1F" w:rsidP="00090B1F">
      <w:pPr>
        <w:bidi/>
        <w:jc w:val="both"/>
        <w:rPr>
          <w:rFonts w:cs="Traditional Arabic"/>
          <w:b/>
          <w:bCs/>
          <w:sz w:val="36"/>
          <w:szCs w:val="36"/>
          <w:rtl/>
        </w:rPr>
      </w:pPr>
      <w:r w:rsidRPr="00172372">
        <w:rPr>
          <w:rFonts w:cs="Traditional Arabic" w:hint="cs"/>
          <w:b/>
          <w:bCs/>
          <w:sz w:val="36"/>
          <w:szCs w:val="36"/>
          <w:rtl/>
        </w:rPr>
        <w:lastRenderedPageBreak/>
        <w:t>أحمد الكاتب</w:t>
      </w:r>
    </w:p>
    <w:p w:rsidR="00090B1F" w:rsidRPr="00172372" w:rsidRDefault="00090B1F" w:rsidP="00025ACC">
      <w:pPr>
        <w:bidi/>
        <w:jc w:val="both"/>
        <w:rPr>
          <w:rFonts w:cs="Traditional Arabic"/>
          <w:b/>
          <w:bCs/>
          <w:sz w:val="36"/>
          <w:szCs w:val="36"/>
        </w:rPr>
      </w:pPr>
      <w:r w:rsidRPr="00172372">
        <w:rPr>
          <w:rFonts w:cs="Traditional Arabic" w:hint="cs"/>
          <w:b/>
          <w:bCs/>
          <w:sz w:val="36"/>
          <w:szCs w:val="36"/>
          <w:rtl/>
        </w:rPr>
        <w:t xml:space="preserve">لندن 1 </w:t>
      </w:r>
      <w:r w:rsidR="00025ACC">
        <w:rPr>
          <w:rFonts w:cs="Traditional Arabic" w:hint="cs"/>
          <w:b/>
          <w:bCs/>
          <w:sz w:val="36"/>
          <w:szCs w:val="36"/>
          <w:rtl/>
        </w:rPr>
        <w:t xml:space="preserve">حزيران </w:t>
      </w:r>
      <w:r w:rsidRPr="00172372">
        <w:rPr>
          <w:rFonts w:cs="Traditional Arabic" w:hint="cs"/>
          <w:b/>
          <w:bCs/>
          <w:sz w:val="36"/>
          <w:szCs w:val="36"/>
          <w:rtl/>
        </w:rPr>
        <w:t xml:space="preserve"> 2012 </w:t>
      </w:r>
    </w:p>
    <w:p w:rsidR="00090B1F" w:rsidRPr="00597608" w:rsidRDefault="00090B1F" w:rsidP="00090B1F">
      <w:pPr>
        <w:bidi/>
        <w:rPr>
          <w:color w:val="000000" w:themeColor="text1"/>
          <w:sz w:val="32"/>
          <w:szCs w:val="32"/>
        </w:rPr>
      </w:pPr>
      <w:r w:rsidRPr="00597608">
        <w:rPr>
          <w:rFonts w:cs="Traditional Arabic" w:hint="cs"/>
          <w:color w:val="000000" w:themeColor="text1"/>
          <w:sz w:val="32"/>
          <w:szCs w:val="32"/>
          <w:rtl/>
        </w:rPr>
        <w:t xml:space="preserve"> </w:t>
      </w:r>
    </w:p>
    <w:p w:rsidR="00090B1F" w:rsidRPr="00597608" w:rsidRDefault="00090B1F" w:rsidP="00090B1F">
      <w:pPr>
        <w:bidi/>
        <w:rPr>
          <w:color w:val="000000" w:themeColor="text1"/>
          <w:sz w:val="32"/>
          <w:szCs w:val="32"/>
          <w:rtl/>
        </w:rPr>
      </w:pPr>
    </w:p>
    <w:p w:rsidR="00090B1F" w:rsidRDefault="003526AA" w:rsidP="00090B1F">
      <w:pPr>
        <w:bidi/>
        <w:rPr>
          <w:color w:val="000000" w:themeColor="text1"/>
          <w:sz w:val="32"/>
          <w:szCs w:val="32"/>
          <w:rtl/>
        </w:rPr>
      </w:pPr>
      <w:r>
        <w:rPr>
          <w:rFonts w:hint="cs"/>
          <w:color w:val="000000" w:themeColor="text1"/>
          <w:sz w:val="32"/>
          <w:szCs w:val="32"/>
          <w:rtl/>
        </w:rPr>
        <w:t>المصادر</w:t>
      </w:r>
    </w:p>
    <w:p w:rsidR="003526AA" w:rsidRPr="00A41070" w:rsidRDefault="003526AA" w:rsidP="00CC4D6A">
      <w:pPr>
        <w:pStyle w:val="ListParagraph"/>
        <w:numPr>
          <w:ilvl w:val="0"/>
          <w:numId w:val="19"/>
        </w:numPr>
        <w:bidi/>
        <w:jc w:val="both"/>
        <w:rPr>
          <w:rFonts w:cs="Traditional Arabic"/>
          <w:b/>
          <w:bCs/>
          <w:color w:val="000000"/>
          <w:sz w:val="32"/>
          <w:szCs w:val="32"/>
          <w:rtl/>
        </w:rPr>
      </w:pPr>
      <w:r w:rsidRPr="00A41070">
        <w:rPr>
          <w:rFonts w:cs="Traditional Arabic" w:hint="cs"/>
          <w:b/>
          <w:bCs/>
          <w:color w:val="000000"/>
          <w:sz w:val="32"/>
          <w:szCs w:val="32"/>
          <w:rtl/>
        </w:rPr>
        <w:t>المصادر السنية</w:t>
      </w:r>
      <w:r w:rsidR="00CC4D6A">
        <w:rPr>
          <w:rFonts w:cs="Traditional Arabic" w:hint="cs"/>
          <w:b/>
          <w:bCs/>
          <w:color w:val="000000"/>
          <w:sz w:val="32"/>
          <w:szCs w:val="32"/>
          <w:rtl/>
        </w:rPr>
        <w:t xml:space="preserve"> والسعودية، </w:t>
      </w:r>
      <w:r w:rsidRPr="00A41070">
        <w:rPr>
          <w:rFonts w:cs="Traditional Arabic" w:hint="cs"/>
          <w:b/>
          <w:bCs/>
          <w:color w:val="000000"/>
          <w:sz w:val="32"/>
          <w:szCs w:val="32"/>
          <w:rtl/>
        </w:rPr>
        <w:t>في التاريخ والحديث والكلام والفكر السياسي</w:t>
      </w:r>
    </w:p>
    <w:p w:rsidR="003526AA" w:rsidRPr="00155C39" w:rsidRDefault="003526AA" w:rsidP="003526AA">
      <w:pPr>
        <w:bidi/>
        <w:jc w:val="both"/>
        <w:rPr>
          <w:rFonts w:cs="Traditional Arabic"/>
          <w:sz w:val="32"/>
          <w:szCs w:val="32"/>
          <w:rtl/>
          <w:lang w:bidi="ar-IQ"/>
        </w:rPr>
      </w:pPr>
      <w:r>
        <w:rPr>
          <w:rFonts w:cs="Traditional Arabic" w:hint="cs"/>
          <w:sz w:val="32"/>
          <w:szCs w:val="32"/>
          <w:rtl/>
        </w:rPr>
        <w:t>-</w:t>
      </w:r>
      <w:r w:rsidRPr="00155C39">
        <w:rPr>
          <w:rStyle w:val="FootnoteReference"/>
          <w:rFonts w:cs="Traditional Arabic" w:hint="cs"/>
          <w:sz w:val="32"/>
          <w:szCs w:val="32"/>
          <w:rtl/>
        </w:rPr>
        <w:t xml:space="preserve"> </w:t>
      </w:r>
      <w:r w:rsidRPr="00155C39">
        <w:rPr>
          <w:rFonts w:cs="Traditional Arabic" w:hint="cs"/>
          <w:sz w:val="32"/>
          <w:szCs w:val="32"/>
          <w:rtl/>
        </w:rPr>
        <w:t xml:space="preserve"> المطلبي،</w:t>
      </w:r>
      <w:r w:rsidRPr="00155C39">
        <w:rPr>
          <w:rFonts w:cs="Traditional Arabic"/>
          <w:sz w:val="32"/>
          <w:szCs w:val="32"/>
          <w:rtl/>
        </w:rPr>
        <w:t xml:space="preserve"> محمد بن إسحاق بن يسار </w:t>
      </w:r>
      <w:r w:rsidRPr="00155C39">
        <w:rPr>
          <w:rFonts w:cs="Traditional Arabic" w:hint="cs"/>
          <w:sz w:val="32"/>
          <w:szCs w:val="32"/>
          <w:rtl/>
        </w:rPr>
        <w:t xml:space="preserve">(768): </w:t>
      </w:r>
      <w:r w:rsidRPr="00155C39">
        <w:rPr>
          <w:rFonts w:cs="Traditional Arabic" w:hint="cs"/>
          <w:b/>
          <w:bCs/>
          <w:sz w:val="32"/>
          <w:szCs w:val="32"/>
          <w:rtl/>
        </w:rPr>
        <w:t>السيرة النبوية</w:t>
      </w:r>
      <w:r w:rsidRPr="00155C39">
        <w:rPr>
          <w:rFonts w:cs="Traditional Arabic" w:hint="cs"/>
          <w:sz w:val="32"/>
          <w:szCs w:val="32"/>
          <w:rtl/>
        </w:rPr>
        <w:t xml:space="preserve">، المعروفة بسيرة ابن هشام، </w:t>
      </w:r>
      <w:r w:rsidRPr="00155C39">
        <w:rPr>
          <w:rFonts w:cs="Traditional Arabic"/>
          <w:sz w:val="32"/>
          <w:szCs w:val="32"/>
          <w:rtl/>
        </w:rPr>
        <w:t xml:space="preserve">محمد عبد الملك الحميري </w:t>
      </w:r>
      <w:r w:rsidRPr="00155C39">
        <w:rPr>
          <w:rFonts w:cs="Traditional Arabic" w:hint="cs"/>
          <w:sz w:val="32"/>
          <w:szCs w:val="32"/>
          <w:rtl/>
        </w:rPr>
        <w:t>(833)</w:t>
      </w:r>
      <w:r w:rsidRPr="00155C39">
        <w:rPr>
          <w:rFonts w:cs="Traditional Arabic"/>
          <w:sz w:val="32"/>
          <w:szCs w:val="32"/>
          <w:rtl/>
        </w:rPr>
        <w:t xml:space="preserve"> </w:t>
      </w:r>
      <w:r w:rsidRPr="00155C39">
        <w:rPr>
          <w:rFonts w:cs="Traditional Arabic" w:hint="cs"/>
          <w:sz w:val="32"/>
          <w:szCs w:val="32"/>
          <w:rtl/>
        </w:rPr>
        <w:t xml:space="preserve">، </w:t>
      </w:r>
      <w:r w:rsidRPr="00155C39">
        <w:rPr>
          <w:rFonts w:cs="Traditional Arabic"/>
          <w:sz w:val="32"/>
          <w:szCs w:val="32"/>
          <w:rtl/>
        </w:rPr>
        <w:t>حقق أصلها، وضبط غرائبها، وعلق عليها محمد محيى الدين عبد الحميد</w:t>
      </w:r>
      <w:r w:rsidRPr="00155C39">
        <w:rPr>
          <w:rFonts w:cs="Traditional Arabic" w:hint="cs"/>
          <w:sz w:val="32"/>
          <w:szCs w:val="32"/>
          <w:rtl/>
        </w:rPr>
        <w:t xml:space="preserve">، </w:t>
      </w:r>
      <w:r w:rsidRPr="00155C39">
        <w:rPr>
          <w:rFonts w:cs="Traditional Arabic"/>
          <w:sz w:val="32"/>
          <w:szCs w:val="32"/>
          <w:rtl/>
        </w:rPr>
        <w:t xml:space="preserve"> نشر: مكتبة محمد علي صبيح وأولاده</w:t>
      </w:r>
      <w:r w:rsidRPr="00155C39">
        <w:rPr>
          <w:rFonts w:cs="Traditional Arabic" w:hint="cs"/>
          <w:sz w:val="32"/>
          <w:szCs w:val="32"/>
          <w:rtl/>
        </w:rPr>
        <w:t xml:space="preserve"> </w:t>
      </w:r>
      <w:r w:rsidRPr="00155C39">
        <w:rPr>
          <w:rFonts w:cs="Traditional Arabic"/>
          <w:sz w:val="32"/>
          <w:szCs w:val="32"/>
          <w:rtl/>
        </w:rPr>
        <w:t>، بميدان الازهر بمصر 1963</w:t>
      </w:r>
      <w:r w:rsidRPr="00155C39">
        <w:rPr>
          <w:rFonts w:cs="Traditional Arabic" w:hint="cs"/>
          <w:sz w:val="32"/>
          <w:szCs w:val="32"/>
          <w:rtl/>
        </w:rPr>
        <w:t xml:space="preserve"> </w:t>
      </w:r>
      <w:r w:rsidRPr="00155C39">
        <w:rPr>
          <w:rFonts w:cs="Traditional Arabic"/>
          <w:sz w:val="32"/>
          <w:szCs w:val="32"/>
          <w:rtl/>
        </w:rPr>
        <w:t>مطبعة المدني</w:t>
      </w:r>
      <w:r w:rsidRPr="00155C39">
        <w:rPr>
          <w:rFonts w:cs="Traditional Arabic" w:hint="cs"/>
          <w:sz w:val="32"/>
          <w:szCs w:val="32"/>
          <w:rtl/>
        </w:rPr>
        <w:t>،</w:t>
      </w:r>
      <w:r w:rsidRPr="00155C39">
        <w:rPr>
          <w:rFonts w:cs="Traditional Arabic"/>
          <w:sz w:val="32"/>
          <w:szCs w:val="32"/>
          <w:rtl/>
        </w:rPr>
        <w:t xml:space="preserve"> 295 ش رمسيس بالقاهرة 827851 </w:t>
      </w:r>
      <w:r w:rsidRPr="00155C39">
        <w:rPr>
          <w:rFonts w:cs="Traditional Arabic" w:hint="cs"/>
          <w:sz w:val="32"/>
          <w:szCs w:val="32"/>
          <w:rtl/>
        </w:rPr>
        <w:t xml:space="preserve">/ موقع مكتبة يعسوب الدين، بتاريخ 1/11/2009 و </w:t>
      </w:r>
      <w:r w:rsidRPr="00155C39">
        <w:rPr>
          <w:rFonts w:cs="Traditional Arabic" w:hint="cs"/>
          <w:sz w:val="32"/>
          <w:szCs w:val="32"/>
          <w:rtl/>
          <w:lang w:bidi="ar-IQ"/>
        </w:rPr>
        <w:t>دار الصحابة للتراث بطنطا، 1995</w:t>
      </w:r>
    </w:p>
    <w:p w:rsidR="003526AA" w:rsidRPr="00155C39" w:rsidRDefault="003526AA" w:rsidP="003526AA">
      <w:pPr>
        <w:bidi/>
        <w:jc w:val="both"/>
        <w:rPr>
          <w:rFonts w:cs="Traditional Arabic"/>
          <w:sz w:val="32"/>
          <w:szCs w:val="32"/>
          <w:rtl/>
        </w:rPr>
      </w:pPr>
      <w:r>
        <w:rPr>
          <w:rFonts w:cs="Traditional Arabic" w:hint="cs"/>
          <w:sz w:val="32"/>
          <w:szCs w:val="32"/>
          <w:rtl/>
          <w:lang w:bidi="ar-IQ"/>
        </w:rPr>
        <w:t xml:space="preserve">- </w:t>
      </w:r>
      <w:r w:rsidRPr="00155C39">
        <w:rPr>
          <w:rFonts w:cs="Traditional Arabic" w:hint="cs"/>
          <w:sz w:val="32"/>
          <w:szCs w:val="32"/>
          <w:rtl/>
        </w:rPr>
        <w:t xml:space="preserve">الدينوري ، عبد الله بن مسلم ابن قتيبة (889)، </w:t>
      </w:r>
      <w:r w:rsidRPr="00155C39">
        <w:rPr>
          <w:rFonts w:cs="Traditional Arabic" w:hint="cs"/>
          <w:b/>
          <w:bCs/>
          <w:sz w:val="32"/>
          <w:szCs w:val="32"/>
          <w:rtl/>
        </w:rPr>
        <w:t>الإمامة والسياسة</w:t>
      </w:r>
      <w:r w:rsidRPr="00155C39">
        <w:rPr>
          <w:rFonts w:cs="Traditional Arabic" w:hint="cs"/>
          <w:sz w:val="32"/>
          <w:szCs w:val="32"/>
          <w:rtl/>
        </w:rPr>
        <w:t xml:space="preserve">،  تحقيق الدكتور طه محمد الزيني، دار المنتظر بيروت 1985  </w:t>
      </w:r>
    </w:p>
    <w:p w:rsidR="003526AA" w:rsidRPr="00155C39" w:rsidRDefault="003526AA" w:rsidP="003526AA">
      <w:pPr>
        <w:bidi/>
        <w:jc w:val="both"/>
        <w:rPr>
          <w:rFonts w:ascii="times new roman(arabic)" w:hAnsi="times new roman(arabic)" w:cs="Traditional Arabic"/>
          <w:sz w:val="32"/>
          <w:szCs w:val="32"/>
          <w:rtl/>
        </w:rPr>
      </w:pPr>
      <w:r>
        <w:rPr>
          <w:rFonts w:cs="Traditional Arabic" w:hint="cs"/>
          <w:sz w:val="32"/>
          <w:szCs w:val="32"/>
          <w:rtl/>
          <w:lang w:bidi="ar-IQ"/>
        </w:rPr>
        <w:t xml:space="preserve">- </w:t>
      </w:r>
      <w:r w:rsidRPr="00155C39">
        <w:rPr>
          <w:rFonts w:cs="Traditional Arabic" w:hint="cs"/>
          <w:sz w:val="32"/>
          <w:szCs w:val="32"/>
          <w:rtl/>
          <w:lang w:bidi="ar-IQ"/>
        </w:rPr>
        <w:t>الطبري،</w:t>
      </w:r>
      <w:r w:rsidRPr="00155C39">
        <w:rPr>
          <w:rFonts w:cs="Traditional Arabic" w:hint="cs"/>
          <w:sz w:val="32"/>
          <w:szCs w:val="32"/>
          <w:rtl/>
        </w:rPr>
        <w:t xml:space="preserve"> محمد بن جرير  (922)،</w:t>
      </w:r>
      <w:r w:rsidRPr="00155C39">
        <w:rPr>
          <w:rFonts w:cs="Traditional Arabic" w:hint="cs"/>
          <w:sz w:val="32"/>
          <w:szCs w:val="32"/>
          <w:rtl/>
          <w:lang w:bidi="ar-IQ"/>
        </w:rPr>
        <w:t xml:space="preserve"> </w:t>
      </w:r>
      <w:r w:rsidRPr="00155C39">
        <w:rPr>
          <w:rFonts w:cs="Traditional Arabic" w:hint="cs"/>
          <w:b/>
          <w:bCs/>
          <w:sz w:val="32"/>
          <w:szCs w:val="32"/>
          <w:rtl/>
          <w:lang w:bidi="ar-IQ"/>
        </w:rPr>
        <w:t xml:space="preserve">تاريخ الرسل والملوك، أو الأمم والملوك، </w:t>
      </w:r>
      <w:r w:rsidRPr="00155C39">
        <w:rPr>
          <w:rFonts w:cs="Traditional Arabic" w:hint="cs"/>
          <w:sz w:val="32"/>
          <w:szCs w:val="32"/>
          <w:rtl/>
          <w:lang w:bidi="ar-IQ"/>
        </w:rPr>
        <w:t>مكتبة مشكاة الاسلامية، على العنوان التالي</w:t>
      </w:r>
      <w:r w:rsidRPr="00155C39">
        <w:rPr>
          <w:rFonts w:cs="Traditional Arabic" w:hint="cs"/>
          <w:b/>
          <w:bCs/>
          <w:sz w:val="32"/>
          <w:szCs w:val="32"/>
          <w:rtl/>
          <w:lang w:bidi="ar-IQ"/>
        </w:rPr>
        <w:t>:</w:t>
      </w:r>
      <w:r w:rsidRPr="00155C39">
        <w:rPr>
          <w:rFonts w:ascii="times new roman(arabic)" w:hAnsi="times new roman(arabic)" w:cs="Traditional Arabic" w:hint="cs"/>
          <w:sz w:val="32"/>
          <w:szCs w:val="32"/>
          <w:rtl/>
        </w:rPr>
        <w:t xml:space="preserve"> </w:t>
      </w:r>
      <w:hyperlink r:id="rId7" w:history="1">
        <w:r w:rsidRPr="00155C39">
          <w:rPr>
            <w:rStyle w:val="Hyperlink"/>
            <w:rFonts w:ascii="times new roman(arabic)" w:hAnsi="times new roman(arabic)" w:cs="Traditional Arabic"/>
            <w:sz w:val="32"/>
            <w:szCs w:val="32"/>
          </w:rPr>
          <w:t>http://www.almeshkat.net/books/open.php?cat=13&amp;book=620</w:t>
        </w:r>
      </w:hyperlink>
    </w:p>
    <w:p w:rsidR="003526AA" w:rsidRPr="00155C39" w:rsidRDefault="003526AA" w:rsidP="003526AA">
      <w:pPr>
        <w:bidi/>
        <w:jc w:val="both"/>
        <w:rPr>
          <w:rFonts w:cs="Traditional Arabic"/>
          <w:sz w:val="32"/>
          <w:szCs w:val="32"/>
        </w:rPr>
      </w:pPr>
      <w:r>
        <w:rPr>
          <w:rFonts w:cs="Traditional Arabic" w:hint="cs"/>
          <w:sz w:val="32"/>
          <w:szCs w:val="32"/>
          <w:rtl/>
        </w:rPr>
        <w:t xml:space="preserve">- </w:t>
      </w:r>
      <w:r w:rsidRPr="00155C39">
        <w:rPr>
          <w:rFonts w:cs="Traditional Arabic" w:hint="cs"/>
          <w:sz w:val="32"/>
          <w:szCs w:val="32"/>
          <w:rtl/>
        </w:rPr>
        <w:t xml:space="preserve"> </w:t>
      </w:r>
      <w:r w:rsidRPr="00155C39">
        <w:rPr>
          <w:rFonts w:cs="Traditional Arabic" w:hint="cs"/>
          <w:sz w:val="32"/>
          <w:szCs w:val="32"/>
          <w:rtl/>
          <w:lang w:bidi="ar-IQ"/>
        </w:rPr>
        <w:t xml:space="preserve">ابن كثير، اسماعيل بن يحيى بن عمر (1372): </w:t>
      </w:r>
      <w:r w:rsidRPr="00155C39">
        <w:rPr>
          <w:rFonts w:cs="Traditional Arabic" w:hint="cs"/>
          <w:b/>
          <w:bCs/>
          <w:sz w:val="32"/>
          <w:szCs w:val="32"/>
          <w:rtl/>
          <w:lang w:bidi="ar-IQ"/>
        </w:rPr>
        <w:t>البداية والنهاية</w:t>
      </w:r>
      <w:r w:rsidRPr="00155C39">
        <w:rPr>
          <w:rFonts w:cs="Traditional Arabic" w:hint="cs"/>
          <w:sz w:val="32"/>
          <w:szCs w:val="32"/>
          <w:rtl/>
          <w:lang w:bidi="ar-IQ"/>
        </w:rPr>
        <w:t xml:space="preserve"> ،    </w:t>
      </w:r>
      <w:r w:rsidRPr="00155C39">
        <w:rPr>
          <w:rFonts w:ascii="Tahoma" w:hAnsi="Tahoma" w:cs="Traditional Arabic"/>
          <w:sz w:val="32"/>
          <w:szCs w:val="32"/>
          <w:rtl/>
        </w:rPr>
        <w:t xml:space="preserve">موقع </w:t>
      </w:r>
      <w:r w:rsidRPr="00155C39">
        <w:rPr>
          <w:rFonts w:ascii="Tahoma" w:hAnsi="Tahoma" w:cs="Traditional Arabic" w:hint="cs"/>
          <w:sz w:val="32"/>
          <w:szCs w:val="32"/>
          <w:rtl/>
        </w:rPr>
        <w:t xml:space="preserve"> مكتبة المشكاة </w:t>
      </w:r>
      <w:hyperlink r:id="rId8" w:history="1">
        <w:r w:rsidRPr="00155C39">
          <w:rPr>
            <w:rStyle w:val="Hyperlink"/>
            <w:rFonts w:cs="Traditional Arabic"/>
            <w:sz w:val="32"/>
            <w:szCs w:val="32"/>
          </w:rPr>
          <w:t>http://www.almeshkat.com/books/open.php?cat=13&amp;book=366</w:t>
        </w:r>
      </w:hyperlink>
      <w:r w:rsidRPr="00155C39">
        <w:rPr>
          <w:rFonts w:cs="Traditional Arabic" w:hint="cs"/>
          <w:sz w:val="32"/>
          <w:szCs w:val="32"/>
          <w:rtl/>
        </w:rPr>
        <w:t xml:space="preserve">    </w:t>
      </w:r>
    </w:p>
    <w:p w:rsidR="003526AA" w:rsidRPr="00155C39" w:rsidRDefault="003526AA" w:rsidP="003526AA">
      <w:pPr>
        <w:bidi/>
        <w:jc w:val="both"/>
        <w:rPr>
          <w:rFonts w:cs="Traditional Arabic"/>
          <w:b/>
          <w:bCs/>
          <w:sz w:val="32"/>
          <w:szCs w:val="32"/>
          <w:rtl/>
        </w:rPr>
      </w:pPr>
      <w:r>
        <w:rPr>
          <w:rFonts w:cs="Traditional Arabic" w:hint="cs"/>
          <w:sz w:val="32"/>
          <w:szCs w:val="32"/>
          <w:rtl/>
          <w:lang w:bidi="ar-IQ"/>
        </w:rPr>
        <w:lastRenderedPageBreak/>
        <w:t xml:space="preserve">- </w:t>
      </w:r>
      <w:r w:rsidRPr="00155C39">
        <w:rPr>
          <w:rFonts w:cs="Traditional Arabic" w:hint="cs"/>
          <w:sz w:val="32"/>
          <w:szCs w:val="32"/>
          <w:rtl/>
          <w:lang w:bidi="ar-IQ"/>
        </w:rPr>
        <w:t>ابن الأثير،</w:t>
      </w:r>
      <w:r w:rsidRPr="00155C39">
        <w:rPr>
          <w:rFonts w:ascii="Arial" w:hAnsi="Arial" w:cs="Traditional Arabic"/>
          <w:color w:val="000000"/>
          <w:sz w:val="32"/>
          <w:szCs w:val="32"/>
          <w:rtl/>
        </w:rPr>
        <w:t xml:space="preserve"> علي </w:t>
      </w:r>
      <w:r w:rsidRPr="00155C39">
        <w:rPr>
          <w:rStyle w:val="Emphasis"/>
          <w:rFonts w:cs="Traditional Arabic"/>
          <w:i w:val="0"/>
          <w:iCs w:val="0"/>
          <w:color w:val="000000"/>
          <w:sz w:val="32"/>
          <w:szCs w:val="32"/>
          <w:rtl/>
        </w:rPr>
        <w:t>بن</w:t>
      </w:r>
      <w:r w:rsidRPr="00155C39">
        <w:rPr>
          <w:rFonts w:ascii="Arial" w:hAnsi="Arial" w:cs="Traditional Arabic"/>
          <w:color w:val="000000"/>
          <w:sz w:val="32"/>
          <w:szCs w:val="32"/>
          <w:rtl/>
        </w:rPr>
        <w:t xml:space="preserve"> محمد </w:t>
      </w:r>
      <w:r w:rsidRPr="00155C39">
        <w:rPr>
          <w:rStyle w:val="Emphasis"/>
          <w:rFonts w:cs="Traditional Arabic"/>
          <w:i w:val="0"/>
          <w:iCs w:val="0"/>
          <w:color w:val="000000"/>
          <w:sz w:val="32"/>
          <w:szCs w:val="32"/>
          <w:rtl/>
        </w:rPr>
        <w:t>بن</w:t>
      </w:r>
      <w:r w:rsidRPr="00155C39">
        <w:rPr>
          <w:rFonts w:ascii="Arial" w:hAnsi="Arial" w:cs="Traditional Arabic"/>
          <w:i/>
          <w:iCs/>
          <w:color w:val="000000"/>
          <w:sz w:val="32"/>
          <w:szCs w:val="32"/>
          <w:rtl/>
        </w:rPr>
        <w:t xml:space="preserve"> </w:t>
      </w:r>
      <w:r w:rsidRPr="00155C39">
        <w:rPr>
          <w:rFonts w:ascii="Arial" w:hAnsi="Arial" w:cs="Traditional Arabic"/>
          <w:color w:val="000000"/>
          <w:sz w:val="32"/>
          <w:szCs w:val="32"/>
          <w:rtl/>
        </w:rPr>
        <w:t xml:space="preserve">عبد الكريم الجزري </w:t>
      </w:r>
      <w:r w:rsidRPr="00155C39">
        <w:rPr>
          <w:rFonts w:ascii="Arial" w:hAnsi="Arial" w:cs="Traditional Arabic" w:hint="cs"/>
          <w:color w:val="000000"/>
          <w:sz w:val="32"/>
          <w:szCs w:val="32"/>
          <w:rtl/>
        </w:rPr>
        <w:t>(1233)،</w:t>
      </w:r>
      <w:r w:rsidRPr="00155C39">
        <w:rPr>
          <w:rFonts w:cs="Traditional Arabic" w:hint="cs"/>
          <w:sz w:val="32"/>
          <w:szCs w:val="32"/>
          <w:rtl/>
        </w:rPr>
        <w:t xml:space="preserve"> </w:t>
      </w:r>
      <w:r w:rsidRPr="00155C39">
        <w:rPr>
          <w:rFonts w:cs="Traditional Arabic" w:hint="cs"/>
          <w:b/>
          <w:bCs/>
          <w:sz w:val="32"/>
          <w:szCs w:val="32"/>
          <w:rtl/>
        </w:rPr>
        <w:t xml:space="preserve">الكامل في التاريخ، </w:t>
      </w:r>
      <w:r w:rsidRPr="00155C39">
        <w:rPr>
          <w:rFonts w:cs="Traditional Arabic" w:hint="cs"/>
          <w:sz w:val="32"/>
          <w:szCs w:val="32"/>
          <w:rtl/>
        </w:rPr>
        <w:t>مكتبة مشكاة ، على العنوان  التالي</w:t>
      </w:r>
      <w:r w:rsidRPr="00155C39">
        <w:rPr>
          <w:rFonts w:cs="Traditional Arabic" w:hint="cs"/>
          <w:b/>
          <w:bCs/>
          <w:sz w:val="32"/>
          <w:szCs w:val="32"/>
          <w:rtl/>
        </w:rPr>
        <w:t>:</w:t>
      </w:r>
      <w:r w:rsidRPr="00155C39">
        <w:rPr>
          <w:sz w:val="32"/>
          <w:szCs w:val="32"/>
        </w:rPr>
        <w:t xml:space="preserve"> </w:t>
      </w:r>
      <w:hyperlink r:id="rId9" w:history="1">
        <w:r w:rsidRPr="00155C39">
          <w:rPr>
            <w:rStyle w:val="Hyperlink"/>
            <w:rFonts w:cs="Traditional Arabic"/>
            <w:b/>
            <w:bCs/>
            <w:sz w:val="32"/>
            <w:szCs w:val="32"/>
          </w:rPr>
          <w:t>http://www.almeshkat.net/books/open.php?cat=13&amp;book=428</w:t>
        </w:r>
      </w:hyperlink>
    </w:p>
    <w:p w:rsidR="003526AA" w:rsidRPr="00155C39" w:rsidRDefault="003526AA" w:rsidP="003526AA">
      <w:pPr>
        <w:pStyle w:val="Heading1"/>
        <w:bidi/>
        <w:jc w:val="both"/>
        <w:rPr>
          <w:rFonts w:cs="Traditional Arabic"/>
          <w:sz w:val="32"/>
          <w:szCs w:val="32"/>
          <w:rtl/>
        </w:rPr>
      </w:pPr>
      <w:r>
        <w:rPr>
          <w:rFonts w:cs="Traditional Arabic" w:hint="cs"/>
          <w:b w:val="0"/>
          <w:bCs w:val="0"/>
          <w:sz w:val="32"/>
          <w:szCs w:val="32"/>
          <w:rtl/>
        </w:rPr>
        <w:t xml:space="preserve">- </w:t>
      </w:r>
      <w:r w:rsidRPr="00155C39">
        <w:rPr>
          <w:rFonts w:cs="Traditional Arabic" w:hint="cs"/>
          <w:b w:val="0"/>
          <w:bCs w:val="0"/>
          <w:sz w:val="32"/>
          <w:szCs w:val="32"/>
          <w:rtl/>
        </w:rPr>
        <w:t>الشهرستاني، محمد بن عبد الكريم بن أحمد (1153)</w:t>
      </w:r>
      <w:r w:rsidRPr="00155C39">
        <w:rPr>
          <w:rFonts w:cs="Traditional Arabic" w:hint="cs"/>
          <w:sz w:val="32"/>
          <w:szCs w:val="32"/>
          <w:rtl/>
        </w:rPr>
        <w:t>، الملل والنحل، المكتبة الشاملة، على العنوان التالي:</w:t>
      </w:r>
    </w:p>
    <w:p w:rsidR="003526AA" w:rsidRPr="00155C39" w:rsidRDefault="0095499C" w:rsidP="003526AA">
      <w:pPr>
        <w:pStyle w:val="Heading1"/>
        <w:bidi/>
        <w:jc w:val="both"/>
        <w:rPr>
          <w:rFonts w:cs="Traditional Arabic"/>
          <w:b w:val="0"/>
          <w:bCs w:val="0"/>
          <w:sz w:val="32"/>
          <w:szCs w:val="32"/>
          <w:rtl/>
        </w:rPr>
      </w:pPr>
      <w:hyperlink r:id="rId10" w:history="1">
        <w:r w:rsidR="003526AA" w:rsidRPr="00155C39">
          <w:rPr>
            <w:rStyle w:val="Hyperlink"/>
            <w:rFonts w:cs="Traditional Arabic"/>
            <w:b w:val="0"/>
            <w:bCs w:val="0"/>
            <w:sz w:val="32"/>
            <w:szCs w:val="32"/>
          </w:rPr>
          <w:t>http://shamela.ws/index.php/author/139</w:t>
        </w:r>
      </w:hyperlink>
    </w:p>
    <w:p w:rsidR="003526AA" w:rsidRPr="00155C39" w:rsidRDefault="003526AA" w:rsidP="003526AA">
      <w:pPr>
        <w:pStyle w:val="FootnoteText"/>
        <w:bidi/>
        <w:rPr>
          <w:rFonts w:cs="Traditional Arabic"/>
          <w:color w:val="000000"/>
          <w:sz w:val="32"/>
          <w:szCs w:val="32"/>
          <w:rtl/>
        </w:rPr>
      </w:pPr>
      <w:r>
        <w:rPr>
          <w:rFonts w:cs="Traditional Arabic" w:hint="cs"/>
          <w:color w:val="000000"/>
          <w:sz w:val="32"/>
          <w:szCs w:val="32"/>
          <w:rtl/>
        </w:rPr>
        <w:t>-</w:t>
      </w:r>
      <w:r w:rsidRPr="00155C39">
        <w:rPr>
          <w:rFonts w:cs="Traditional Arabic" w:hint="cs"/>
          <w:color w:val="000000"/>
          <w:sz w:val="32"/>
          <w:szCs w:val="32"/>
          <w:rtl/>
        </w:rPr>
        <w:t xml:space="preserve">البلاذري،أحمد بن يحيى </w:t>
      </w:r>
      <w:r>
        <w:rPr>
          <w:rFonts w:cs="Traditional Arabic" w:hint="cs"/>
          <w:color w:val="000000"/>
          <w:sz w:val="32"/>
          <w:szCs w:val="32"/>
          <w:rtl/>
        </w:rPr>
        <w:t>(</w:t>
      </w:r>
      <w:r w:rsidRPr="00155C39">
        <w:rPr>
          <w:rFonts w:cs="Traditional Arabic" w:hint="cs"/>
          <w:color w:val="000000"/>
          <w:sz w:val="32"/>
          <w:szCs w:val="32"/>
          <w:rtl/>
        </w:rPr>
        <w:t>892</w:t>
      </w:r>
      <w:r>
        <w:rPr>
          <w:rFonts w:cs="Traditional Arabic" w:hint="cs"/>
          <w:color w:val="000000"/>
          <w:sz w:val="32"/>
          <w:szCs w:val="32"/>
          <w:rtl/>
        </w:rPr>
        <w:t>)،</w:t>
      </w:r>
      <w:r w:rsidRPr="00155C39">
        <w:rPr>
          <w:rFonts w:cs="Traditional Arabic" w:hint="cs"/>
          <w:color w:val="000000"/>
          <w:sz w:val="32"/>
          <w:szCs w:val="32"/>
          <w:rtl/>
        </w:rPr>
        <w:t xml:space="preserve"> </w:t>
      </w:r>
      <w:r w:rsidRPr="00155C39">
        <w:rPr>
          <w:rFonts w:cs="Traditional Arabic" w:hint="cs"/>
          <w:b/>
          <w:bCs/>
          <w:color w:val="000000"/>
          <w:sz w:val="32"/>
          <w:szCs w:val="32"/>
          <w:rtl/>
        </w:rPr>
        <w:t>أنساب الأشراف</w:t>
      </w:r>
      <w:r w:rsidRPr="00155C39">
        <w:rPr>
          <w:rFonts w:cs="Traditional Arabic" w:hint="cs"/>
          <w:color w:val="000000"/>
          <w:sz w:val="32"/>
          <w:szCs w:val="32"/>
          <w:rtl/>
        </w:rPr>
        <w:t xml:space="preserve"> ، </w:t>
      </w:r>
      <w:r w:rsidRPr="00155C39">
        <w:rPr>
          <w:rFonts w:cs="Traditional Arabic"/>
          <w:sz w:val="32"/>
          <w:szCs w:val="32"/>
          <w:rtl/>
        </w:rPr>
        <w:t>تحقيق محمد باقر المحمودي ، دار التعارف للمطبوعات</w:t>
      </w:r>
      <w:r>
        <w:rPr>
          <w:rFonts w:cs="Traditional Arabic" w:hint="cs"/>
          <w:sz w:val="32"/>
          <w:szCs w:val="32"/>
          <w:rtl/>
        </w:rPr>
        <w:t xml:space="preserve"> </w:t>
      </w:r>
      <w:r w:rsidRPr="00155C39">
        <w:rPr>
          <w:rFonts w:cs="Traditional Arabic"/>
          <w:sz w:val="32"/>
          <w:szCs w:val="32"/>
          <w:rtl/>
        </w:rPr>
        <w:t>،</w:t>
      </w:r>
      <w:r>
        <w:rPr>
          <w:rFonts w:cs="Traditional Arabic" w:hint="cs"/>
          <w:sz w:val="32"/>
          <w:szCs w:val="32"/>
          <w:rtl/>
        </w:rPr>
        <w:t xml:space="preserve"> </w:t>
      </w:r>
      <w:r w:rsidRPr="00155C39">
        <w:rPr>
          <w:rFonts w:cs="Traditional Arabic"/>
          <w:sz w:val="32"/>
          <w:szCs w:val="32"/>
          <w:rtl/>
        </w:rPr>
        <w:t xml:space="preserve"> الطبعة الاولى ، بيروت ، 1977 </w:t>
      </w:r>
      <w:r>
        <w:rPr>
          <w:rFonts w:cs="Traditional Arabic" w:hint="cs"/>
          <w:sz w:val="32"/>
          <w:szCs w:val="32"/>
          <w:rtl/>
        </w:rPr>
        <w:t xml:space="preserve"> </w:t>
      </w:r>
    </w:p>
    <w:p w:rsidR="003526AA" w:rsidRPr="00155C39" w:rsidRDefault="003526AA" w:rsidP="003526AA">
      <w:pPr>
        <w:pStyle w:val="FootnoteText"/>
        <w:bidi/>
        <w:rPr>
          <w:rFonts w:asciiTheme="minorHAnsi" w:eastAsiaTheme="minorHAnsi" w:hAnsiTheme="minorHAnsi" w:cs="Traditional Arabic"/>
          <w:sz w:val="32"/>
          <w:szCs w:val="32"/>
          <w:rtl/>
          <w:lang w:val="en-US" w:bidi="ar-IQ"/>
        </w:rPr>
      </w:pPr>
      <w:r>
        <w:rPr>
          <w:rFonts w:cs="Traditional Arabic" w:hint="cs"/>
          <w:sz w:val="32"/>
          <w:szCs w:val="32"/>
          <w:rtl/>
        </w:rPr>
        <w:t xml:space="preserve">- </w:t>
      </w:r>
      <w:r w:rsidRPr="00155C39">
        <w:rPr>
          <w:rFonts w:cs="Traditional Arabic" w:hint="cs"/>
          <w:sz w:val="32"/>
          <w:szCs w:val="32"/>
          <w:rtl/>
        </w:rPr>
        <w:t>ابن خلدون،</w:t>
      </w:r>
      <w:r w:rsidRPr="00155C39">
        <w:rPr>
          <w:sz w:val="32"/>
          <w:szCs w:val="32"/>
          <w:rtl/>
        </w:rPr>
        <w:t xml:space="preserve"> </w:t>
      </w:r>
      <w:r w:rsidRPr="00155C39">
        <w:rPr>
          <w:rFonts w:cs="Traditional Arabic"/>
          <w:sz w:val="32"/>
          <w:szCs w:val="32"/>
          <w:rtl/>
        </w:rPr>
        <w:t>عبد الرحمن بن محمد الحضرمي</w:t>
      </w:r>
      <w:r w:rsidRPr="00155C39">
        <w:rPr>
          <w:rFonts w:cs="Traditional Arabic" w:hint="cs"/>
          <w:sz w:val="32"/>
          <w:szCs w:val="32"/>
          <w:rtl/>
        </w:rPr>
        <w:t xml:space="preserve"> (1406) </w:t>
      </w:r>
      <w:r w:rsidRPr="00155C39">
        <w:rPr>
          <w:rStyle w:val="bookdescriptionlabel"/>
          <w:rFonts w:cs="Traditional Arabic"/>
          <w:sz w:val="32"/>
          <w:szCs w:val="32"/>
          <w:rtl/>
        </w:rPr>
        <w:t xml:space="preserve">تاريخ ابن خلدون المسمى بـ </w:t>
      </w:r>
      <w:r w:rsidRPr="00155C39">
        <w:rPr>
          <w:rStyle w:val="bookdescriptionlabel"/>
          <w:rFonts w:cs="Traditional Arabic"/>
          <w:b/>
          <w:bCs/>
          <w:sz w:val="32"/>
          <w:szCs w:val="32"/>
          <w:rtl/>
        </w:rPr>
        <w:t>العبر وديوان المبتدأ والخبر في أيام العرب والعجم والبربر ومن عاصرهم من ذوي السلطان الأكبر</w:t>
      </w:r>
      <w:r w:rsidRPr="00155C39">
        <w:rPr>
          <w:rFonts w:cs="Traditional Arabic" w:hint="cs"/>
          <w:b/>
          <w:bCs/>
          <w:color w:val="000000"/>
          <w:sz w:val="32"/>
          <w:szCs w:val="32"/>
          <w:rtl/>
        </w:rPr>
        <w:t xml:space="preserve"> </w:t>
      </w:r>
      <w:r w:rsidRPr="00155C39">
        <w:rPr>
          <w:rFonts w:asciiTheme="minorHAnsi" w:eastAsiaTheme="minorHAnsi" w:hAnsiTheme="minorHAnsi" w:cs="Traditional Arabic" w:hint="cs"/>
          <w:sz w:val="32"/>
          <w:szCs w:val="32"/>
          <w:rtl/>
          <w:lang w:val="en-US" w:bidi="ar-IQ"/>
        </w:rPr>
        <w:t>، مكتبة مشكاة الاسلامية:</w:t>
      </w:r>
    </w:p>
    <w:p w:rsidR="003526AA" w:rsidRPr="00155C39" w:rsidRDefault="0095499C" w:rsidP="003526AA">
      <w:pPr>
        <w:pStyle w:val="FootnoteText"/>
        <w:bidi/>
        <w:rPr>
          <w:rFonts w:asciiTheme="minorHAnsi" w:eastAsiaTheme="minorHAnsi" w:hAnsiTheme="minorHAnsi" w:cs="Traditional Arabic"/>
          <w:sz w:val="32"/>
          <w:szCs w:val="32"/>
          <w:rtl/>
          <w:lang w:val="en-US" w:bidi="ar-IQ"/>
        </w:rPr>
      </w:pPr>
      <w:hyperlink r:id="rId11" w:history="1">
        <w:r w:rsidR="003526AA" w:rsidRPr="00155C39">
          <w:rPr>
            <w:rStyle w:val="Hyperlink"/>
            <w:rFonts w:asciiTheme="minorHAnsi" w:eastAsiaTheme="minorHAnsi" w:hAnsiTheme="minorHAnsi" w:cs="Traditional Arabic"/>
            <w:sz w:val="32"/>
            <w:szCs w:val="32"/>
            <w:lang w:val="en-US" w:bidi="ar-IQ"/>
          </w:rPr>
          <w:t>http://www.almeshkat.net/books/open.php?book=430&amp;cat=13</w:t>
        </w:r>
      </w:hyperlink>
    </w:p>
    <w:p w:rsidR="003526AA" w:rsidRPr="00155C39" w:rsidRDefault="003526AA" w:rsidP="003526AA">
      <w:pPr>
        <w:pStyle w:val="FootnoteText"/>
        <w:bidi/>
        <w:rPr>
          <w:rFonts w:asciiTheme="minorHAnsi" w:eastAsiaTheme="minorHAnsi" w:hAnsiTheme="minorHAnsi" w:cs="Traditional Arabic"/>
          <w:sz w:val="32"/>
          <w:szCs w:val="32"/>
          <w:rtl/>
          <w:lang w:val="en-US" w:bidi="ar-IQ"/>
        </w:rPr>
      </w:pPr>
      <w:r w:rsidRPr="00155C39">
        <w:rPr>
          <w:rFonts w:asciiTheme="minorHAnsi" w:eastAsiaTheme="minorHAnsi" w:hAnsiTheme="minorHAnsi" w:cs="Traditional Arabic" w:hint="cs"/>
          <w:sz w:val="32"/>
          <w:szCs w:val="32"/>
          <w:rtl/>
          <w:lang w:val="en-US" w:bidi="ar-IQ"/>
        </w:rPr>
        <w:t xml:space="preserve">   </w:t>
      </w:r>
    </w:p>
    <w:p w:rsidR="003526AA" w:rsidRPr="003526AA" w:rsidRDefault="003526AA" w:rsidP="003526AA">
      <w:pPr>
        <w:bidi/>
        <w:jc w:val="both"/>
        <w:rPr>
          <w:rFonts w:cs="Traditional Arabic"/>
          <w:sz w:val="32"/>
          <w:szCs w:val="32"/>
          <w:rtl/>
        </w:rPr>
      </w:pPr>
      <w:r>
        <w:rPr>
          <w:rFonts w:cs="Traditional Arabic" w:hint="cs"/>
          <w:sz w:val="32"/>
          <w:szCs w:val="32"/>
          <w:rtl/>
          <w:lang w:bidi="ar-IQ"/>
        </w:rPr>
        <w:t>-</w:t>
      </w:r>
      <w:r w:rsidRPr="003526AA">
        <w:rPr>
          <w:rFonts w:cs="Traditional Arabic" w:hint="cs"/>
          <w:sz w:val="32"/>
          <w:szCs w:val="32"/>
          <w:rtl/>
          <w:lang w:bidi="ar-IQ"/>
        </w:rPr>
        <w:t xml:space="preserve">ابن أبي الحديد، عبد الحميد بن هبة الله (1258)، </w:t>
      </w:r>
      <w:r w:rsidRPr="003526AA">
        <w:rPr>
          <w:rFonts w:cs="Traditional Arabic" w:hint="cs"/>
          <w:b/>
          <w:bCs/>
          <w:sz w:val="32"/>
          <w:szCs w:val="32"/>
          <w:rtl/>
          <w:lang w:bidi="ar-IQ"/>
        </w:rPr>
        <w:t>شرح نهج البلاغة</w:t>
      </w:r>
      <w:r w:rsidRPr="003526AA">
        <w:rPr>
          <w:rFonts w:cs="Traditional Arabic" w:hint="cs"/>
          <w:sz w:val="32"/>
          <w:szCs w:val="32"/>
          <w:rtl/>
          <w:lang w:bidi="ar-IQ"/>
        </w:rPr>
        <w:t xml:space="preserve">، </w:t>
      </w:r>
      <w:r w:rsidRPr="003526AA">
        <w:rPr>
          <w:rFonts w:cs="Traditional Arabic"/>
          <w:sz w:val="32"/>
          <w:szCs w:val="32"/>
        </w:rPr>
        <w:t xml:space="preserve"> </w:t>
      </w:r>
      <w:r w:rsidRPr="003526AA">
        <w:rPr>
          <w:rFonts w:cs="Traditional Arabic"/>
          <w:sz w:val="32"/>
          <w:szCs w:val="32"/>
          <w:rtl/>
        </w:rPr>
        <w:t>تحيق محمد أبو الفضل ابراهيم</w:t>
      </w:r>
      <w:r w:rsidRPr="003526AA">
        <w:rPr>
          <w:rFonts w:cs="Traditional Arabic" w:hint="cs"/>
          <w:sz w:val="32"/>
          <w:szCs w:val="32"/>
          <w:rtl/>
        </w:rPr>
        <w:t xml:space="preserve">، </w:t>
      </w:r>
      <w:r w:rsidRPr="003526AA">
        <w:rPr>
          <w:rFonts w:cs="Traditional Arabic"/>
          <w:sz w:val="32"/>
          <w:szCs w:val="32"/>
          <w:rtl/>
        </w:rPr>
        <w:t xml:space="preserve"> دار احياء الكتب العربية عيسى البابي الحلبي وشركاه</w:t>
      </w:r>
      <w:r w:rsidRPr="003526AA">
        <w:rPr>
          <w:rFonts w:cs="Traditional Arabic" w:hint="cs"/>
          <w:sz w:val="32"/>
          <w:szCs w:val="32"/>
          <w:rtl/>
        </w:rPr>
        <w:t xml:space="preserve">،  موقع مكتبة يعسوب الدين الألكترونية  </w:t>
      </w:r>
    </w:p>
    <w:p w:rsidR="003526AA" w:rsidRPr="00155C39" w:rsidRDefault="0095499C" w:rsidP="003526AA">
      <w:pPr>
        <w:pStyle w:val="FootnoteText"/>
        <w:bidi/>
        <w:rPr>
          <w:rFonts w:cs="Traditional Arabic"/>
          <w:sz w:val="32"/>
          <w:szCs w:val="32"/>
        </w:rPr>
      </w:pPr>
      <w:hyperlink r:id="rId12" w:history="1">
        <w:r w:rsidR="003526AA" w:rsidRPr="00155C39">
          <w:rPr>
            <w:rStyle w:val="Hyperlink"/>
            <w:rFonts w:cs="Traditional Arabic"/>
            <w:sz w:val="32"/>
            <w:szCs w:val="32"/>
          </w:rPr>
          <w:t>http://www.yasoob.net/books/htm1/m015/18/no1893.htm</w:t>
        </w:r>
      </w:hyperlink>
      <w:r w:rsidR="003526AA" w:rsidRPr="00155C39">
        <w:rPr>
          <w:rFonts w:cs="Traditional Arabic" w:hint="cs"/>
          <w:sz w:val="32"/>
          <w:szCs w:val="32"/>
          <w:rtl/>
        </w:rPr>
        <w:t xml:space="preserve"> </w:t>
      </w:r>
      <w:r w:rsidR="003526AA" w:rsidRPr="00155C39">
        <w:rPr>
          <w:rFonts w:cs="Traditional Arabic" w:hint="cs"/>
          <w:color w:val="000000"/>
          <w:sz w:val="32"/>
          <w:szCs w:val="32"/>
          <w:rtl/>
        </w:rPr>
        <w:t xml:space="preserve">  </w:t>
      </w:r>
      <w:r w:rsidR="003526AA" w:rsidRPr="00155C39">
        <w:rPr>
          <w:rFonts w:cs="Traditional Arabic" w:hint="cs"/>
          <w:color w:val="000000"/>
          <w:sz w:val="32"/>
          <w:szCs w:val="32"/>
          <w:u w:val="single"/>
          <w:rtl/>
        </w:rPr>
        <w:t xml:space="preserve"> </w:t>
      </w:r>
    </w:p>
    <w:p w:rsidR="003526AA" w:rsidRPr="00155C39" w:rsidRDefault="003526AA" w:rsidP="003526AA">
      <w:pPr>
        <w:pStyle w:val="Heading1"/>
        <w:bidi/>
        <w:jc w:val="both"/>
        <w:rPr>
          <w:rFonts w:ascii="Calibri" w:eastAsia="Calibri" w:hAnsi="Calibri" w:cs="Traditional Arabic"/>
          <w:b w:val="0"/>
          <w:bCs w:val="0"/>
          <w:color w:val="000000"/>
          <w:sz w:val="32"/>
          <w:szCs w:val="32"/>
          <w:rtl/>
        </w:rPr>
      </w:pPr>
      <w:r>
        <w:rPr>
          <w:rFonts w:cs="Traditional Arabic" w:hint="cs"/>
          <w:b w:val="0"/>
          <w:bCs w:val="0"/>
          <w:sz w:val="32"/>
          <w:szCs w:val="32"/>
          <w:rtl/>
        </w:rPr>
        <w:t>-</w:t>
      </w:r>
      <w:r w:rsidRPr="00155C39">
        <w:rPr>
          <w:rFonts w:cs="Traditional Arabic" w:hint="cs"/>
          <w:b w:val="0"/>
          <w:bCs w:val="0"/>
          <w:sz w:val="32"/>
          <w:szCs w:val="32"/>
          <w:rtl/>
        </w:rPr>
        <w:t xml:space="preserve">ابن زنجويه ، حميد بن مخلد بن قتيبة الخراساني (865)، </w:t>
      </w:r>
      <w:r w:rsidRPr="00155C39">
        <w:rPr>
          <w:rFonts w:cs="Traditional Arabic" w:hint="cs"/>
          <w:sz w:val="32"/>
          <w:szCs w:val="32"/>
          <w:rtl/>
        </w:rPr>
        <w:t>الأموال</w:t>
      </w:r>
      <w:r w:rsidRPr="00155C39">
        <w:rPr>
          <w:rFonts w:cs="Traditional Arabic" w:hint="cs"/>
          <w:b w:val="0"/>
          <w:bCs w:val="0"/>
          <w:sz w:val="32"/>
          <w:szCs w:val="32"/>
          <w:rtl/>
        </w:rPr>
        <w:t xml:space="preserve">،  موقع المكتبة الوقفية    </w:t>
      </w:r>
      <w:hyperlink r:id="rId13" w:history="1">
        <w:r w:rsidRPr="00155C39">
          <w:rPr>
            <w:rStyle w:val="Hyperlink"/>
            <w:rFonts w:cs="Traditional Arabic"/>
            <w:b w:val="0"/>
            <w:bCs w:val="0"/>
            <w:sz w:val="32"/>
            <w:szCs w:val="32"/>
          </w:rPr>
          <w:t>http://waqfeya.com/book.php?bid=889</w:t>
        </w:r>
      </w:hyperlink>
    </w:p>
    <w:p w:rsidR="003526AA" w:rsidRPr="00155C39" w:rsidRDefault="003526AA" w:rsidP="003526AA">
      <w:pPr>
        <w:pStyle w:val="Heading1"/>
        <w:bidi/>
        <w:jc w:val="both"/>
        <w:rPr>
          <w:rFonts w:cs="Traditional Arabic"/>
          <w:b w:val="0"/>
          <w:bCs w:val="0"/>
          <w:sz w:val="32"/>
          <w:szCs w:val="32"/>
          <w:rtl/>
        </w:rPr>
      </w:pPr>
      <w:r>
        <w:rPr>
          <w:rFonts w:ascii="Calibri" w:eastAsia="Calibri" w:hAnsi="Calibri" w:cs="Traditional Arabic" w:hint="cs"/>
          <w:b w:val="0"/>
          <w:bCs w:val="0"/>
          <w:color w:val="000000"/>
          <w:sz w:val="32"/>
          <w:szCs w:val="32"/>
          <w:rtl/>
        </w:rPr>
        <w:t xml:space="preserve">- </w:t>
      </w:r>
      <w:r w:rsidRPr="00155C39">
        <w:rPr>
          <w:rFonts w:ascii="Calibri" w:eastAsia="Calibri" w:hAnsi="Calibri" w:cs="Traditional Arabic" w:hint="cs"/>
          <w:b w:val="0"/>
          <w:bCs w:val="0"/>
          <w:color w:val="000000"/>
          <w:sz w:val="32"/>
          <w:szCs w:val="32"/>
          <w:rtl/>
        </w:rPr>
        <w:t>السيوطي ، جلال الدين عبد الرحمن بن الكمال (1505)</w:t>
      </w:r>
      <w:r w:rsidRPr="00155C39">
        <w:rPr>
          <w:rFonts w:ascii="Calibri" w:eastAsia="Calibri" w:hAnsi="Calibri" w:cs="Traditional Arabic" w:hint="cs"/>
          <w:color w:val="000000"/>
          <w:sz w:val="32"/>
          <w:szCs w:val="32"/>
          <w:rtl/>
        </w:rPr>
        <w:t xml:space="preserve"> ، تاريخ الخلفاء</w:t>
      </w:r>
      <w:r w:rsidRPr="00155C39">
        <w:rPr>
          <w:rFonts w:cs="Traditional Arabic" w:hint="cs"/>
          <w:b w:val="0"/>
          <w:bCs w:val="0"/>
          <w:sz w:val="32"/>
          <w:szCs w:val="32"/>
          <w:rtl/>
        </w:rPr>
        <w:t xml:space="preserve"> ، مكتبة مشكاة، على العنوان التالي:</w:t>
      </w:r>
    </w:p>
    <w:p w:rsidR="003526AA" w:rsidRPr="00155C39" w:rsidRDefault="0095499C" w:rsidP="003526AA">
      <w:pPr>
        <w:pStyle w:val="Heading1"/>
        <w:bidi/>
        <w:jc w:val="both"/>
        <w:rPr>
          <w:rFonts w:cs="Traditional Arabic"/>
          <w:b w:val="0"/>
          <w:bCs w:val="0"/>
          <w:sz w:val="32"/>
          <w:szCs w:val="32"/>
          <w:rtl/>
        </w:rPr>
      </w:pPr>
      <w:hyperlink r:id="rId14" w:history="1">
        <w:r w:rsidR="003526AA" w:rsidRPr="00155C39">
          <w:rPr>
            <w:rStyle w:val="Hyperlink"/>
            <w:rFonts w:cs="Traditional Arabic"/>
            <w:b w:val="0"/>
            <w:bCs w:val="0"/>
            <w:sz w:val="32"/>
            <w:szCs w:val="32"/>
          </w:rPr>
          <w:t>http://www.almeshkat.net/books/open.php?cat=12&amp;book=497</w:t>
        </w:r>
      </w:hyperlink>
    </w:p>
    <w:p w:rsidR="003526AA" w:rsidRPr="00155C39" w:rsidRDefault="003526AA" w:rsidP="003526AA">
      <w:pPr>
        <w:pStyle w:val="FootnoteText"/>
        <w:bidi/>
        <w:rPr>
          <w:rFonts w:cs="Traditional Arabic"/>
          <w:sz w:val="32"/>
          <w:szCs w:val="32"/>
          <w:rtl/>
        </w:rPr>
      </w:pPr>
      <w:r>
        <w:rPr>
          <w:rFonts w:cs="Traditional Arabic" w:hint="cs"/>
          <w:sz w:val="32"/>
          <w:szCs w:val="32"/>
          <w:rtl/>
        </w:rPr>
        <w:lastRenderedPageBreak/>
        <w:t>-</w:t>
      </w:r>
      <w:r w:rsidRPr="00155C39">
        <w:rPr>
          <w:rFonts w:cs="Traditional Arabic" w:hint="cs"/>
          <w:sz w:val="32"/>
          <w:szCs w:val="32"/>
          <w:rtl/>
          <w:lang w:bidi="ar-IQ"/>
        </w:rPr>
        <w:t>المتقي الهندي، علي بن حسام الدين (</w:t>
      </w:r>
      <w:r w:rsidRPr="00155C39">
        <w:rPr>
          <w:rFonts w:cs="Traditional Arabic" w:hint="cs"/>
          <w:sz w:val="32"/>
          <w:szCs w:val="32"/>
          <w:rtl/>
        </w:rPr>
        <w:t xml:space="preserve"> 1567) ، كنز </w:t>
      </w:r>
      <w:r w:rsidRPr="00155C39">
        <w:rPr>
          <w:rFonts w:cs="Traditional Arabic" w:hint="cs"/>
          <w:b/>
          <w:bCs/>
          <w:sz w:val="32"/>
          <w:szCs w:val="32"/>
          <w:rtl/>
        </w:rPr>
        <w:t>العمال في سنن الأقوال والأفعال</w:t>
      </w:r>
      <w:r w:rsidRPr="00155C39">
        <w:rPr>
          <w:rFonts w:cs="Traditional Arabic" w:hint="cs"/>
          <w:sz w:val="32"/>
          <w:szCs w:val="32"/>
          <w:rtl/>
        </w:rPr>
        <w:t xml:space="preserve"> ، المكتبة الشاملة، على العنوان التالي:</w:t>
      </w:r>
    </w:p>
    <w:p w:rsidR="003526AA" w:rsidRPr="00155C39" w:rsidRDefault="0095499C" w:rsidP="003526AA">
      <w:pPr>
        <w:pStyle w:val="FootnoteText"/>
        <w:bidi/>
        <w:rPr>
          <w:rFonts w:cs="Traditional Arabic"/>
          <w:sz w:val="32"/>
          <w:szCs w:val="32"/>
          <w:rtl/>
        </w:rPr>
      </w:pPr>
      <w:hyperlink r:id="rId15" w:history="1">
        <w:r w:rsidR="003526AA" w:rsidRPr="00155C39">
          <w:rPr>
            <w:rStyle w:val="Hyperlink"/>
            <w:rFonts w:cs="Traditional Arabic"/>
            <w:sz w:val="32"/>
            <w:szCs w:val="32"/>
          </w:rPr>
          <w:t>http://shamela.ws/index.php/author/418</w:t>
        </w:r>
      </w:hyperlink>
    </w:p>
    <w:p w:rsidR="003526AA" w:rsidRPr="00155C39" w:rsidRDefault="003526AA" w:rsidP="003526AA">
      <w:pPr>
        <w:pStyle w:val="FootnoteText"/>
        <w:bidi/>
        <w:jc w:val="both"/>
        <w:rPr>
          <w:rFonts w:cs="Traditional Arabic"/>
          <w:sz w:val="32"/>
          <w:szCs w:val="32"/>
          <w:rtl/>
          <w:lang w:bidi="ar-IQ"/>
        </w:rPr>
      </w:pPr>
      <w:r>
        <w:rPr>
          <w:rFonts w:cs="Traditional Arabic" w:hint="cs"/>
          <w:sz w:val="32"/>
          <w:szCs w:val="32"/>
          <w:rtl/>
        </w:rPr>
        <w:t>-</w:t>
      </w:r>
      <w:r w:rsidRPr="00155C39">
        <w:rPr>
          <w:rFonts w:cs="Traditional Arabic" w:hint="cs"/>
          <w:sz w:val="32"/>
          <w:szCs w:val="32"/>
          <w:rtl/>
        </w:rPr>
        <w:t>ابن الجوزي، أبو الفرج عبد الرحمن بن علي (1201) :</w:t>
      </w:r>
      <w:r w:rsidRPr="00155C39">
        <w:rPr>
          <w:rFonts w:cs="Traditional Arabic" w:hint="cs"/>
          <w:b/>
          <w:bCs/>
          <w:sz w:val="32"/>
          <w:szCs w:val="32"/>
          <w:rtl/>
        </w:rPr>
        <w:t>مناقب أمير المؤمنين عمر بن الخطاب</w:t>
      </w:r>
      <w:r w:rsidRPr="00155C39">
        <w:rPr>
          <w:rFonts w:cs="Traditional Arabic" w:hint="cs"/>
          <w:sz w:val="32"/>
          <w:szCs w:val="32"/>
          <w:rtl/>
        </w:rPr>
        <w:t xml:space="preserve"> ،   تحقيق أبو أنس المصري السلفي حلمي بن محمد بن اسماعيل  1996 القاهرة</w:t>
      </w:r>
      <w:r w:rsidRPr="00155C39">
        <w:rPr>
          <w:rFonts w:cs="Traditional Arabic" w:hint="cs"/>
          <w:sz w:val="32"/>
          <w:szCs w:val="32"/>
          <w:rtl/>
          <w:lang w:bidi="ar-IQ"/>
        </w:rPr>
        <w:t xml:space="preserve"> ، دار ابن خلدون، الاسكندرية، موقع مكتبة المصطفى الألكترونية </w:t>
      </w:r>
    </w:p>
    <w:p w:rsidR="003526AA" w:rsidRPr="00155C39" w:rsidRDefault="0095499C" w:rsidP="003526AA">
      <w:pPr>
        <w:pStyle w:val="FootnoteText"/>
        <w:bidi/>
        <w:rPr>
          <w:rFonts w:cs="Traditional Arabic"/>
          <w:sz w:val="32"/>
          <w:szCs w:val="32"/>
        </w:rPr>
      </w:pPr>
      <w:hyperlink r:id="rId16" w:history="1">
        <w:r w:rsidR="003526AA" w:rsidRPr="00155C39">
          <w:rPr>
            <w:rStyle w:val="Hyperlink"/>
            <w:rFonts w:cs="Traditional Arabic"/>
            <w:sz w:val="32"/>
            <w:szCs w:val="32"/>
            <w:lang w:bidi="ar-IQ"/>
          </w:rPr>
          <w:t>http://al-mostafa.info/data/arabic/depot2/gap.php?file=015332.pdf</w:t>
        </w:r>
      </w:hyperlink>
    </w:p>
    <w:p w:rsidR="003526AA" w:rsidRPr="00155C39" w:rsidRDefault="003526AA" w:rsidP="003526AA">
      <w:pPr>
        <w:pStyle w:val="Heading1"/>
        <w:bidi/>
        <w:jc w:val="both"/>
        <w:rPr>
          <w:b w:val="0"/>
          <w:bCs w:val="0"/>
          <w:sz w:val="32"/>
          <w:szCs w:val="32"/>
          <w:rtl/>
        </w:rPr>
      </w:pPr>
      <w:r>
        <w:rPr>
          <w:rFonts w:cs="Traditional Arabic" w:hint="cs"/>
          <w:b w:val="0"/>
          <w:bCs w:val="0"/>
          <w:sz w:val="32"/>
          <w:szCs w:val="32"/>
          <w:rtl/>
        </w:rPr>
        <w:t>-</w:t>
      </w:r>
      <w:r w:rsidRPr="00155C39">
        <w:rPr>
          <w:rFonts w:cs="Traditional Arabic" w:hint="cs"/>
          <w:b w:val="0"/>
          <w:bCs w:val="0"/>
          <w:sz w:val="32"/>
          <w:szCs w:val="32"/>
          <w:rtl/>
        </w:rPr>
        <w:t>الطنبور، هاني،</w:t>
      </w:r>
      <w:r w:rsidRPr="00155C39">
        <w:rPr>
          <w:rFonts w:ascii="Tahoma" w:hAnsi="Tahoma" w:cs="Traditional Arabic" w:hint="cs"/>
          <w:b w:val="0"/>
          <w:bCs w:val="0"/>
          <w:sz w:val="32"/>
          <w:szCs w:val="32"/>
          <w:rtl/>
        </w:rPr>
        <w:t xml:space="preserve"> </w:t>
      </w:r>
      <w:r w:rsidRPr="00155C39">
        <w:rPr>
          <w:rFonts w:cs="Traditional Arabic" w:hint="cs"/>
          <w:sz w:val="32"/>
          <w:szCs w:val="32"/>
          <w:rtl/>
        </w:rPr>
        <w:t>موسوعة التاريخ الاسلامي</w:t>
      </w:r>
      <w:r w:rsidRPr="00155C39">
        <w:rPr>
          <w:rFonts w:cs="Traditional Arabic" w:hint="cs"/>
          <w:b w:val="0"/>
          <w:bCs w:val="0"/>
          <w:sz w:val="32"/>
          <w:szCs w:val="32"/>
          <w:rtl/>
        </w:rPr>
        <w:t>،   على العنوان التالي:</w:t>
      </w:r>
      <w:r w:rsidRPr="00155C39">
        <w:rPr>
          <w:b w:val="0"/>
          <w:bCs w:val="0"/>
          <w:sz w:val="32"/>
          <w:szCs w:val="32"/>
        </w:rPr>
        <w:t xml:space="preserve"> </w:t>
      </w:r>
      <w:hyperlink r:id="rId17" w:history="1">
        <w:r w:rsidRPr="00155C39">
          <w:rPr>
            <w:rStyle w:val="Hyperlink"/>
            <w:rFonts w:cs="Traditional Arabic"/>
            <w:b w:val="0"/>
            <w:bCs w:val="0"/>
            <w:color w:val="auto"/>
            <w:sz w:val="32"/>
            <w:szCs w:val="32"/>
          </w:rPr>
          <w:t>http://www.hanialtanbour.com/maw/31/source/pg_003_0029.htm</w:t>
        </w:r>
      </w:hyperlink>
    </w:p>
    <w:p w:rsidR="003526AA" w:rsidRPr="00155C39" w:rsidRDefault="003526AA" w:rsidP="003526AA">
      <w:pPr>
        <w:pStyle w:val="FootnoteText"/>
        <w:bidi/>
        <w:jc w:val="both"/>
        <w:rPr>
          <w:rFonts w:cs="Traditional Arabic"/>
          <w:sz w:val="32"/>
          <w:szCs w:val="32"/>
        </w:rPr>
      </w:pPr>
      <w:r>
        <w:rPr>
          <w:rFonts w:cs="Traditional Arabic" w:hint="cs"/>
          <w:sz w:val="32"/>
          <w:szCs w:val="32"/>
          <w:rtl/>
        </w:rPr>
        <w:t>-</w:t>
      </w:r>
      <w:r w:rsidRPr="00155C39">
        <w:rPr>
          <w:rFonts w:cs="Traditional Arabic" w:hint="cs"/>
          <w:sz w:val="32"/>
          <w:szCs w:val="32"/>
          <w:rtl/>
        </w:rPr>
        <w:t xml:space="preserve">البخاري، محمد بن اسماعيل (869): </w:t>
      </w:r>
      <w:r w:rsidRPr="00155C39">
        <w:rPr>
          <w:rFonts w:cs="Traditional Arabic" w:hint="cs"/>
          <w:b/>
          <w:bCs/>
          <w:sz w:val="32"/>
          <w:szCs w:val="32"/>
          <w:rtl/>
        </w:rPr>
        <w:t>صحيح البخاري</w:t>
      </w:r>
      <w:r w:rsidRPr="00155C39">
        <w:rPr>
          <w:rFonts w:cs="Traditional Arabic" w:hint="cs"/>
          <w:sz w:val="32"/>
          <w:szCs w:val="32"/>
          <w:rtl/>
        </w:rPr>
        <w:t xml:space="preserve">، </w:t>
      </w:r>
      <w:r w:rsidRPr="00155C39">
        <w:rPr>
          <w:rFonts w:cs="Traditional Arabic" w:hint="cs"/>
          <w:color w:val="000000"/>
          <w:sz w:val="32"/>
          <w:szCs w:val="32"/>
          <w:rtl/>
          <w:lang w:val="en-US" w:bidi="ar-IQ"/>
        </w:rPr>
        <w:t>من موسوعة الحديث الشريف، الكتب الستة، دار السلام، الرياض السعودية، الطبعة الثالثة 2000</w:t>
      </w:r>
    </w:p>
    <w:p w:rsidR="003526AA" w:rsidRPr="00155C39" w:rsidRDefault="003526AA" w:rsidP="003526AA">
      <w:pPr>
        <w:pStyle w:val="NormalWeb"/>
        <w:bidi/>
        <w:jc w:val="both"/>
        <w:rPr>
          <w:rFonts w:cs="Traditional Arabic"/>
          <w:color w:val="000000"/>
          <w:sz w:val="32"/>
          <w:szCs w:val="32"/>
          <w:rtl/>
          <w:lang w:val="en-US" w:bidi="ar-IQ"/>
        </w:rPr>
      </w:pPr>
      <w:r>
        <w:rPr>
          <w:rFonts w:cs="Traditional Arabic" w:hint="cs"/>
          <w:color w:val="000000"/>
          <w:sz w:val="32"/>
          <w:szCs w:val="32"/>
          <w:rtl/>
        </w:rPr>
        <w:t>-</w:t>
      </w:r>
      <w:r w:rsidRPr="00155C39">
        <w:rPr>
          <w:rFonts w:cs="Traditional Arabic" w:hint="cs"/>
          <w:color w:val="000000"/>
          <w:sz w:val="32"/>
          <w:szCs w:val="32"/>
          <w:rtl/>
          <w:lang w:val="en-US"/>
        </w:rPr>
        <w:t xml:space="preserve">النيسابوري، مسلم بن الحجاج القشيري (874): </w:t>
      </w:r>
      <w:r w:rsidRPr="00155C39">
        <w:rPr>
          <w:rFonts w:cs="Traditional Arabic" w:hint="cs"/>
          <w:b/>
          <w:bCs/>
          <w:color w:val="000000"/>
          <w:sz w:val="32"/>
          <w:szCs w:val="32"/>
          <w:rtl/>
          <w:lang w:val="en-US"/>
        </w:rPr>
        <w:t>صحيح مسلم</w:t>
      </w:r>
      <w:r w:rsidRPr="00155C39">
        <w:rPr>
          <w:rFonts w:cs="Traditional Arabic" w:hint="cs"/>
          <w:color w:val="000000"/>
          <w:sz w:val="32"/>
          <w:szCs w:val="32"/>
          <w:rtl/>
          <w:lang w:val="en-US"/>
        </w:rPr>
        <w:t xml:space="preserve">،  باب فضائل علي بن أبي طالب </w:t>
      </w:r>
      <w:r w:rsidRPr="00155C39">
        <w:rPr>
          <w:rFonts w:cs="Traditional Arabic" w:hint="cs"/>
          <w:color w:val="000000"/>
          <w:sz w:val="32"/>
          <w:szCs w:val="32"/>
          <w:rtl/>
          <w:lang w:val="en-US" w:bidi="ar-IQ"/>
        </w:rPr>
        <w:t>،</w:t>
      </w:r>
      <w:r w:rsidRPr="00155C39">
        <w:rPr>
          <w:rFonts w:cs="Traditional Arabic" w:hint="cs"/>
          <w:color w:val="000000"/>
          <w:sz w:val="32"/>
          <w:szCs w:val="32"/>
          <w:rtl/>
          <w:lang w:val="en-US"/>
        </w:rPr>
        <w:t xml:space="preserve"> كتاب فضائل الصّحابة. </w:t>
      </w:r>
      <w:r w:rsidRPr="00155C39">
        <w:rPr>
          <w:rFonts w:cs="Traditional Arabic" w:hint="cs"/>
          <w:color w:val="000000"/>
          <w:sz w:val="32"/>
          <w:szCs w:val="32"/>
          <w:rtl/>
          <w:lang w:val="en-US" w:bidi="ar-IQ"/>
        </w:rPr>
        <w:t xml:space="preserve">من موسوعة الحديث الشريف ، الكتب الستة، دار السلام ، الرياض السعودية، الطبعة الثالثة 2000 </w:t>
      </w:r>
    </w:p>
    <w:p w:rsidR="003526AA" w:rsidRPr="00155C39" w:rsidRDefault="003526AA" w:rsidP="003526AA">
      <w:pPr>
        <w:pStyle w:val="NormalWeb"/>
        <w:bidi/>
        <w:jc w:val="both"/>
        <w:rPr>
          <w:rFonts w:cs="Traditional Arabic"/>
          <w:color w:val="000000" w:themeColor="text1"/>
          <w:sz w:val="32"/>
          <w:szCs w:val="32"/>
          <w:rtl/>
        </w:rPr>
      </w:pPr>
      <w:r>
        <w:rPr>
          <w:rFonts w:cs="Traditional Arabic" w:hint="cs"/>
          <w:color w:val="000000"/>
          <w:sz w:val="32"/>
          <w:szCs w:val="32"/>
          <w:rtl/>
          <w:lang w:val="en-US" w:bidi="ar-IQ"/>
        </w:rPr>
        <w:t>-</w:t>
      </w:r>
      <w:r w:rsidRPr="00155C39">
        <w:rPr>
          <w:rFonts w:cs="Traditional Arabic" w:hint="cs"/>
          <w:color w:val="000000"/>
          <w:sz w:val="32"/>
          <w:szCs w:val="32"/>
          <w:rtl/>
          <w:lang w:val="en-US" w:bidi="ar-IQ"/>
        </w:rPr>
        <w:t xml:space="preserve">الامام أحمد بن حنبل، </w:t>
      </w:r>
      <w:r w:rsidRPr="00155C39">
        <w:rPr>
          <w:rFonts w:cs="Traditional Arabic" w:hint="cs"/>
          <w:b/>
          <w:bCs/>
          <w:color w:val="000000"/>
          <w:sz w:val="32"/>
          <w:szCs w:val="32"/>
          <w:rtl/>
          <w:lang w:val="en-US" w:bidi="ar-IQ"/>
        </w:rPr>
        <w:t>مسند الامام أحمد بن حنبل</w:t>
      </w:r>
      <w:r w:rsidRPr="00155C39">
        <w:rPr>
          <w:rFonts w:cs="Traditional Arabic" w:hint="cs"/>
          <w:color w:val="000000"/>
          <w:sz w:val="32"/>
          <w:szCs w:val="32"/>
          <w:rtl/>
          <w:lang w:val="en-US" w:bidi="ar-IQ"/>
        </w:rPr>
        <w:t>، دار المنهاج، جدة السعودية، الطبعة الأولى 2011</w:t>
      </w:r>
    </w:p>
    <w:p w:rsidR="003526AA" w:rsidRPr="00155C39" w:rsidRDefault="003526AA" w:rsidP="003526AA">
      <w:pPr>
        <w:bidi/>
        <w:jc w:val="both"/>
        <w:rPr>
          <w:sz w:val="32"/>
          <w:szCs w:val="32"/>
          <w:rtl/>
        </w:rPr>
      </w:pPr>
      <w:r w:rsidRPr="00155C39">
        <w:rPr>
          <w:rStyle w:val="FootnoteReference"/>
          <w:rFonts w:cs="Traditional Arabic" w:hint="cs"/>
          <w:sz w:val="32"/>
          <w:szCs w:val="32"/>
          <w:rtl/>
        </w:rPr>
        <w:t xml:space="preserve"> </w:t>
      </w:r>
      <w:r>
        <w:rPr>
          <w:rFonts w:cs="Traditional Arabic" w:hint="cs"/>
          <w:sz w:val="32"/>
          <w:szCs w:val="32"/>
          <w:rtl/>
        </w:rPr>
        <w:t>-</w:t>
      </w:r>
      <w:r w:rsidRPr="00155C39">
        <w:rPr>
          <w:rFonts w:cs="Traditional Arabic" w:hint="cs"/>
          <w:sz w:val="32"/>
          <w:szCs w:val="32"/>
          <w:rtl/>
        </w:rPr>
        <w:t xml:space="preserve"> أحمد بن حنبل، </w:t>
      </w:r>
      <w:r w:rsidRPr="00155C39">
        <w:rPr>
          <w:rFonts w:cs="Traditional Arabic" w:hint="cs"/>
          <w:b/>
          <w:bCs/>
          <w:sz w:val="32"/>
          <w:szCs w:val="32"/>
          <w:rtl/>
        </w:rPr>
        <w:t>أصول السنة</w:t>
      </w:r>
      <w:r w:rsidRPr="00155C39">
        <w:rPr>
          <w:rFonts w:cs="Traditional Arabic" w:hint="cs"/>
          <w:sz w:val="32"/>
          <w:szCs w:val="32"/>
          <w:rtl/>
        </w:rPr>
        <w:t xml:space="preserve">، موقع مكتبة المسجد النبوي الشريف  </w:t>
      </w:r>
      <w:hyperlink r:id="rId18" w:history="1">
        <w:r w:rsidRPr="00155C39">
          <w:rPr>
            <w:rStyle w:val="Hyperlink"/>
            <w:rFonts w:eastAsiaTheme="majorEastAsia" w:cs="Traditional Arabic"/>
            <w:sz w:val="32"/>
            <w:szCs w:val="32"/>
          </w:rPr>
          <w:t>http://www.mktaba.org/vb/showthread.php?t=1094</w:t>
        </w:r>
      </w:hyperlink>
    </w:p>
    <w:p w:rsidR="003526AA" w:rsidRPr="00155C39" w:rsidRDefault="003526AA" w:rsidP="003526AA">
      <w:pPr>
        <w:pStyle w:val="FootnoteText"/>
        <w:bidi/>
        <w:rPr>
          <w:rFonts w:cs="Traditional Arabic"/>
          <w:color w:val="000000"/>
          <w:sz w:val="32"/>
          <w:szCs w:val="32"/>
        </w:rPr>
      </w:pPr>
      <w:r>
        <w:rPr>
          <w:rFonts w:cs="Traditional Arabic" w:hint="cs"/>
          <w:b/>
          <w:bCs/>
          <w:sz w:val="32"/>
          <w:szCs w:val="32"/>
          <w:rtl/>
        </w:rPr>
        <w:t>-</w:t>
      </w:r>
      <w:r w:rsidRPr="00155C39">
        <w:rPr>
          <w:rFonts w:cs="Traditional Arabic" w:hint="cs"/>
          <w:b/>
          <w:bCs/>
          <w:sz w:val="32"/>
          <w:szCs w:val="32"/>
          <w:rtl/>
        </w:rPr>
        <w:t xml:space="preserve"> </w:t>
      </w:r>
      <w:r w:rsidRPr="00155C39">
        <w:rPr>
          <w:rFonts w:cs="Traditional Arabic" w:hint="cs"/>
          <w:sz w:val="32"/>
          <w:szCs w:val="32"/>
          <w:rtl/>
        </w:rPr>
        <w:t xml:space="preserve">القاضي الهمداني، عبد الجبار بن أحمد (1025):  </w:t>
      </w:r>
      <w:r w:rsidRPr="00155C39">
        <w:rPr>
          <w:rFonts w:cs="Traditional Arabic" w:hint="cs"/>
          <w:b/>
          <w:bCs/>
          <w:sz w:val="32"/>
          <w:szCs w:val="32"/>
          <w:rtl/>
        </w:rPr>
        <w:t xml:space="preserve">المغني في التوحيد والإمامة، </w:t>
      </w:r>
      <w:r w:rsidRPr="00155C39">
        <w:rPr>
          <w:rFonts w:cs="Traditional Arabic"/>
          <w:sz w:val="32"/>
          <w:szCs w:val="32"/>
          <w:rtl/>
        </w:rPr>
        <w:t>الدار المصرية للتأليف والترجمة 1960م -1965م</w:t>
      </w:r>
      <w:r w:rsidRPr="00155C39">
        <w:rPr>
          <w:rFonts w:cs="Traditional Arabic" w:hint="cs"/>
          <w:sz w:val="32"/>
          <w:szCs w:val="32"/>
          <w:rtl/>
        </w:rPr>
        <w:t xml:space="preserve"> </w:t>
      </w:r>
      <w:r w:rsidRPr="00155C39">
        <w:rPr>
          <w:rFonts w:cs="Traditional Arabic" w:hint="cs"/>
          <w:color w:val="000000"/>
          <w:sz w:val="32"/>
          <w:szCs w:val="32"/>
          <w:rtl/>
        </w:rPr>
        <w:t xml:space="preserve">   </w:t>
      </w:r>
    </w:p>
    <w:p w:rsidR="003526AA" w:rsidRPr="00155C39" w:rsidRDefault="003526AA" w:rsidP="003526AA">
      <w:pPr>
        <w:pStyle w:val="FootnoteText"/>
        <w:bidi/>
        <w:jc w:val="both"/>
        <w:rPr>
          <w:rFonts w:cs="Traditional Arabic"/>
          <w:sz w:val="32"/>
          <w:szCs w:val="32"/>
        </w:rPr>
      </w:pPr>
      <w:r>
        <w:rPr>
          <w:rFonts w:cs="Traditional Arabic" w:hint="cs"/>
          <w:color w:val="000000"/>
          <w:sz w:val="32"/>
          <w:szCs w:val="32"/>
          <w:rtl/>
        </w:rPr>
        <w:t>-</w:t>
      </w:r>
      <w:r w:rsidRPr="00155C39">
        <w:rPr>
          <w:rFonts w:cs="Traditional Arabic" w:hint="cs"/>
          <w:color w:val="000000"/>
          <w:sz w:val="32"/>
          <w:szCs w:val="32"/>
          <w:rtl/>
        </w:rPr>
        <w:t xml:space="preserve"> القاضي أبو بكر ا</w:t>
      </w:r>
      <w:r w:rsidRPr="00155C39">
        <w:rPr>
          <w:rFonts w:cs="Traditional Arabic" w:hint="cs"/>
          <w:sz w:val="32"/>
          <w:szCs w:val="32"/>
          <w:rtl/>
        </w:rPr>
        <w:t xml:space="preserve">لباقلاني (1012)  </w:t>
      </w:r>
      <w:r w:rsidRPr="00155C39">
        <w:rPr>
          <w:rFonts w:cs="Traditional Arabic" w:hint="cs"/>
          <w:b/>
          <w:bCs/>
          <w:sz w:val="32"/>
          <w:szCs w:val="32"/>
          <w:rtl/>
        </w:rPr>
        <w:t>التمهيد</w:t>
      </w:r>
      <w:r w:rsidRPr="00155C39">
        <w:rPr>
          <w:rFonts w:cs="Traditional Arabic" w:hint="cs"/>
          <w:sz w:val="32"/>
          <w:szCs w:val="32"/>
          <w:rtl/>
        </w:rPr>
        <w:t xml:space="preserve">،  تراث الفكر السياسي الاسلامي، </w:t>
      </w:r>
      <w:r w:rsidRPr="00155C39">
        <w:rPr>
          <w:rFonts w:cs="Traditional Arabic" w:hint="cs"/>
          <w:color w:val="000000"/>
          <w:sz w:val="32"/>
          <w:szCs w:val="32"/>
          <w:rtl/>
        </w:rPr>
        <w:t xml:space="preserve">جمع وإعداد يوسف أيبش وكوسوجي ياسوشي، الناشر : تراث، بيروت، الطبعة الثانية </w:t>
      </w:r>
      <w:r w:rsidRPr="00155C39">
        <w:rPr>
          <w:rFonts w:cs="Traditional Arabic" w:hint="cs"/>
          <w:sz w:val="32"/>
          <w:szCs w:val="32"/>
          <w:rtl/>
        </w:rPr>
        <w:t xml:space="preserve"> </w:t>
      </w:r>
      <w:r w:rsidRPr="00155C39">
        <w:rPr>
          <w:rFonts w:cs="Traditional Arabic" w:hint="cs"/>
          <w:color w:val="000000"/>
          <w:sz w:val="32"/>
          <w:szCs w:val="32"/>
          <w:rtl/>
        </w:rPr>
        <w:t>2005</w:t>
      </w:r>
    </w:p>
    <w:p w:rsidR="003526AA" w:rsidRPr="00155C39" w:rsidRDefault="003526AA" w:rsidP="003526AA">
      <w:pPr>
        <w:pStyle w:val="FootnoteText"/>
        <w:bidi/>
        <w:jc w:val="both"/>
        <w:rPr>
          <w:rFonts w:cs="Traditional Arabic"/>
          <w:sz w:val="32"/>
          <w:szCs w:val="32"/>
          <w:rtl/>
        </w:rPr>
      </w:pPr>
      <w:r>
        <w:rPr>
          <w:rFonts w:cs="Traditional Arabic" w:hint="cs"/>
          <w:sz w:val="32"/>
          <w:szCs w:val="32"/>
          <w:rtl/>
        </w:rPr>
        <w:t>-</w:t>
      </w:r>
      <w:r w:rsidRPr="00155C39">
        <w:rPr>
          <w:rFonts w:cs="Traditional Arabic" w:hint="cs"/>
          <w:sz w:val="32"/>
          <w:szCs w:val="32"/>
          <w:rtl/>
        </w:rPr>
        <w:t>الماوردي ، أبو الحسن علي بن محمد بن حبيب البصري</w:t>
      </w:r>
      <w:r w:rsidRPr="00155C39">
        <w:rPr>
          <w:rFonts w:cs="Traditional Arabic" w:hint="cs"/>
          <w:color w:val="000000"/>
          <w:sz w:val="32"/>
          <w:szCs w:val="32"/>
          <w:rtl/>
        </w:rPr>
        <w:t xml:space="preserve"> (1058) </w:t>
      </w:r>
      <w:r w:rsidRPr="00155C39">
        <w:rPr>
          <w:rFonts w:cs="Traditional Arabic" w:hint="cs"/>
          <w:sz w:val="32"/>
          <w:szCs w:val="32"/>
          <w:rtl/>
        </w:rPr>
        <w:t xml:space="preserve">، </w:t>
      </w:r>
      <w:r w:rsidRPr="00155C39">
        <w:rPr>
          <w:rFonts w:cs="Traditional Arabic" w:hint="cs"/>
          <w:b/>
          <w:bCs/>
          <w:sz w:val="32"/>
          <w:szCs w:val="32"/>
          <w:rtl/>
        </w:rPr>
        <w:t>قوانين الوزراة وسياسة الملك</w:t>
      </w:r>
      <w:r w:rsidRPr="00155C39">
        <w:rPr>
          <w:rFonts w:cs="Traditional Arabic" w:hint="cs"/>
          <w:sz w:val="32"/>
          <w:szCs w:val="32"/>
          <w:rtl/>
        </w:rPr>
        <w:t>، تحقيق وتقديم رضوان السيد،  دار الطليعة ، بيروت، الطبعة الثانية 1993</w:t>
      </w:r>
    </w:p>
    <w:p w:rsidR="003526AA" w:rsidRPr="00155C39" w:rsidRDefault="003526AA" w:rsidP="003526AA">
      <w:pPr>
        <w:pStyle w:val="NormalWeb"/>
        <w:bidi/>
        <w:jc w:val="both"/>
        <w:rPr>
          <w:rFonts w:cs="Traditional Arabic"/>
          <w:color w:val="000000"/>
          <w:sz w:val="32"/>
          <w:szCs w:val="32"/>
          <w:rtl/>
        </w:rPr>
      </w:pPr>
      <w:r>
        <w:rPr>
          <w:rFonts w:cs="Traditional Arabic" w:hint="cs"/>
          <w:sz w:val="32"/>
          <w:szCs w:val="32"/>
          <w:rtl/>
        </w:rPr>
        <w:lastRenderedPageBreak/>
        <w:t xml:space="preserve">- </w:t>
      </w:r>
      <w:r w:rsidRPr="00155C39">
        <w:rPr>
          <w:rFonts w:cs="Traditional Arabic" w:hint="cs"/>
          <w:sz w:val="32"/>
          <w:szCs w:val="32"/>
          <w:rtl/>
        </w:rPr>
        <w:t xml:space="preserve">الماوردي، </w:t>
      </w:r>
      <w:r w:rsidRPr="00155C39">
        <w:rPr>
          <w:rFonts w:cs="Traditional Arabic" w:hint="cs"/>
          <w:b/>
          <w:bCs/>
          <w:sz w:val="32"/>
          <w:szCs w:val="32"/>
          <w:rtl/>
        </w:rPr>
        <w:t xml:space="preserve">الأحكام السلطانية والولايات الدينية، </w:t>
      </w:r>
      <w:r w:rsidRPr="00155C39">
        <w:rPr>
          <w:rFonts w:cs="Traditional Arabic" w:hint="cs"/>
          <w:sz w:val="32"/>
          <w:szCs w:val="32"/>
          <w:rtl/>
        </w:rPr>
        <w:t>دار الكتب العلمية ، لبنان</w:t>
      </w:r>
      <w:r w:rsidRPr="00155C39">
        <w:rPr>
          <w:rFonts w:cs="Traditional Arabic" w:hint="cs"/>
          <w:b/>
          <w:bCs/>
          <w:sz w:val="32"/>
          <w:szCs w:val="32"/>
          <w:rtl/>
        </w:rPr>
        <w:t>، و</w:t>
      </w:r>
      <w:r w:rsidRPr="00155C39">
        <w:rPr>
          <w:rFonts w:cs="Traditional Arabic" w:hint="cs"/>
          <w:sz w:val="32"/>
          <w:szCs w:val="32"/>
          <w:rtl/>
        </w:rPr>
        <w:t>تراث الفكر السياسي الاسلامي</w:t>
      </w:r>
    </w:p>
    <w:p w:rsidR="003526AA" w:rsidRPr="00155C39" w:rsidRDefault="003526AA" w:rsidP="003526AA">
      <w:pPr>
        <w:pStyle w:val="NormalWeb"/>
        <w:bidi/>
        <w:jc w:val="both"/>
        <w:rPr>
          <w:rFonts w:cs="Traditional Arabic"/>
          <w:sz w:val="32"/>
          <w:szCs w:val="32"/>
          <w:rtl/>
        </w:rPr>
      </w:pPr>
      <w:r>
        <w:rPr>
          <w:rFonts w:cs="Traditional Arabic" w:hint="cs"/>
          <w:sz w:val="32"/>
          <w:szCs w:val="32"/>
          <w:rtl/>
        </w:rPr>
        <w:t xml:space="preserve">- </w:t>
      </w:r>
      <w:r w:rsidRPr="00155C39">
        <w:rPr>
          <w:rFonts w:cs="Traditional Arabic" w:hint="cs"/>
          <w:sz w:val="32"/>
          <w:szCs w:val="32"/>
          <w:rtl/>
        </w:rPr>
        <w:t xml:space="preserve">ابن حزم الأندلسي (1064) ، </w:t>
      </w:r>
      <w:r w:rsidRPr="00155C39">
        <w:rPr>
          <w:rFonts w:cs="Traditional Arabic" w:hint="cs"/>
          <w:b/>
          <w:bCs/>
          <w:sz w:val="32"/>
          <w:szCs w:val="32"/>
          <w:rtl/>
        </w:rPr>
        <w:t>الفصل بين الملل والنحل</w:t>
      </w:r>
      <w:r w:rsidRPr="00155C39">
        <w:rPr>
          <w:rFonts w:cs="Traditional Arabic" w:hint="cs"/>
          <w:sz w:val="32"/>
          <w:szCs w:val="32"/>
          <w:rtl/>
        </w:rPr>
        <w:t>، تراث الفكر السياسي الاسلامي</w:t>
      </w:r>
    </w:p>
    <w:p w:rsidR="003526AA" w:rsidRPr="00155C39" w:rsidRDefault="003526AA" w:rsidP="003526AA">
      <w:pPr>
        <w:pStyle w:val="NormalWeb"/>
        <w:bidi/>
        <w:jc w:val="both"/>
        <w:rPr>
          <w:rFonts w:cs="Traditional Arabic"/>
          <w:sz w:val="32"/>
          <w:szCs w:val="32"/>
          <w:rtl/>
        </w:rPr>
      </w:pPr>
      <w:r>
        <w:rPr>
          <w:rFonts w:cs="Traditional Arabic" w:hint="cs"/>
          <w:sz w:val="32"/>
          <w:szCs w:val="32"/>
          <w:rtl/>
        </w:rPr>
        <w:t xml:space="preserve">- </w:t>
      </w:r>
      <w:r w:rsidRPr="00155C39">
        <w:rPr>
          <w:rFonts w:cs="Traditional Arabic" w:hint="cs"/>
          <w:sz w:val="32"/>
          <w:szCs w:val="32"/>
          <w:rtl/>
        </w:rPr>
        <w:t xml:space="preserve">إمام الحرم الجويني (1085)   </w:t>
      </w:r>
      <w:r w:rsidRPr="00155C39">
        <w:rPr>
          <w:rFonts w:cs="Traditional Arabic" w:hint="cs"/>
          <w:b/>
          <w:bCs/>
          <w:sz w:val="32"/>
          <w:szCs w:val="32"/>
          <w:rtl/>
        </w:rPr>
        <w:t>غياث الأمم</w:t>
      </w:r>
      <w:r w:rsidRPr="00155C39">
        <w:rPr>
          <w:rFonts w:cs="Traditional Arabic" w:hint="cs"/>
          <w:sz w:val="32"/>
          <w:szCs w:val="32"/>
          <w:rtl/>
        </w:rPr>
        <w:t xml:space="preserve">، تراث الفكر السياسي الاسلامي </w:t>
      </w:r>
    </w:p>
    <w:p w:rsidR="003526AA" w:rsidRPr="00155C39" w:rsidRDefault="003526AA" w:rsidP="003526AA">
      <w:pPr>
        <w:pStyle w:val="NormalWeb"/>
        <w:bidi/>
        <w:jc w:val="both"/>
        <w:rPr>
          <w:rFonts w:cs="Traditional Arabic"/>
          <w:sz w:val="32"/>
          <w:szCs w:val="32"/>
          <w:rtl/>
        </w:rPr>
      </w:pPr>
      <w:r>
        <w:rPr>
          <w:rFonts w:cs="Traditional Arabic" w:hint="cs"/>
          <w:sz w:val="32"/>
          <w:szCs w:val="32"/>
          <w:rtl/>
        </w:rPr>
        <w:t>- ابن جماعة، بدر الدين (1332)</w:t>
      </w:r>
      <w:r w:rsidRPr="00155C39">
        <w:rPr>
          <w:rFonts w:cs="Traditional Arabic" w:hint="cs"/>
          <w:sz w:val="32"/>
          <w:szCs w:val="32"/>
          <w:rtl/>
        </w:rPr>
        <w:t xml:space="preserve"> </w:t>
      </w:r>
      <w:r w:rsidRPr="00155C39">
        <w:rPr>
          <w:rFonts w:cs="Traditional Arabic" w:hint="cs"/>
          <w:b/>
          <w:bCs/>
          <w:sz w:val="32"/>
          <w:szCs w:val="32"/>
          <w:rtl/>
        </w:rPr>
        <w:t>تحرير الأحكام في تدبير أهل الاسلام</w:t>
      </w:r>
      <w:r w:rsidRPr="00155C39">
        <w:rPr>
          <w:rFonts w:cs="Traditional Arabic" w:hint="cs"/>
          <w:sz w:val="32"/>
          <w:szCs w:val="32"/>
          <w:rtl/>
        </w:rPr>
        <w:t xml:space="preserve"> ، تراث الفكر السياسي الاسلامي.</w:t>
      </w:r>
      <w:r w:rsidRPr="00155C39">
        <w:rPr>
          <w:rFonts w:cs="Traditional Arabic" w:hint="cs"/>
          <w:color w:val="000000"/>
          <w:sz w:val="32"/>
          <w:szCs w:val="32"/>
          <w:rtl/>
        </w:rPr>
        <w:t xml:space="preserve"> </w:t>
      </w:r>
    </w:p>
    <w:p w:rsidR="004712BF" w:rsidRPr="00155C39" w:rsidRDefault="003526AA" w:rsidP="004712BF">
      <w:pPr>
        <w:pStyle w:val="FootnoteText"/>
        <w:bidi/>
        <w:jc w:val="both"/>
        <w:rPr>
          <w:rFonts w:cs="Traditional Arabic"/>
          <w:sz w:val="32"/>
          <w:szCs w:val="32"/>
        </w:rPr>
      </w:pPr>
      <w:r>
        <w:rPr>
          <w:rFonts w:cs="Traditional Arabic" w:hint="cs"/>
          <w:sz w:val="32"/>
          <w:szCs w:val="32"/>
          <w:rtl/>
        </w:rPr>
        <w:t xml:space="preserve">- </w:t>
      </w:r>
      <w:r w:rsidRPr="00155C39">
        <w:rPr>
          <w:rFonts w:cs="Traditional Arabic" w:hint="cs"/>
          <w:sz w:val="32"/>
          <w:szCs w:val="32"/>
          <w:rtl/>
        </w:rPr>
        <w:t>الفراء،</w:t>
      </w:r>
      <w:r w:rsidRPr="00155C39">
        <w:rPr>
          <w:rStyle w:val="FootnoteReference"/>
          <w:rFonts w:cs="Traditional Arabic" w:hint="cs"/>
          <w:sz w:val="32"/>
          <w:szCs w:val="32"/>
          <w:rtl/>
        </w:rPr>
        <w:t xml:space="preserve"> </w:t>
      </w:r>
      <w:r w:rsidRPr="00155C39">
        <w:rPr>
          <w:rFonts w:cs="Traditional Arabic" w:hint="cs"/>
          <w:sz w:val="32"/>
          <w:szCs w:val="32"/>
          <w:rtl/>
        </w:rPr>
        <w:t xml:space="preserve"> أبو يعلى محمد بن الحسين (1065)</w:t>
      </w:r>
      <w:r w:rsidRPr="00155C39">
        <w:rPr>
          <w:rFonts w:cs="Traditional Arabic" w:hint="cs"/>
          <w:color w:val="000000"/>
          <w:sz w:val="32"/>
          <w:szCs w:val="32"/>
          <w:rtl/>
        </w:rPr>
        <w:t xml:space="preserve"> </w:t>
      </w:r>
      <w:r w:rsidRPr="00155C39">
        <w:rPr>
          <w:rFonts w:cs="Traditional Arabic" w:hint="cs"/>
          <w:b/>
          <w:bCs/>
          <w:color w:val="000000"/>
          <w:sz w:val="32"/>
          <w:szCs w:val="32"/>
          <w:rtl/>
        </w:rPr>
        <w:t>الأحكام السلطانية</w:t>
      </w:r>
      <w:r w:rsidRPr="00155C39">
        <w:rPr>
          <w:rFonts w:cs="Traditional Arabic" w:hint="cs"/>
          <w:color w:val="000000"/>
          <w:sz w:val="32"/>
          <w:szCs w:val="32"/>
          <w:rtl/>
        </w:rPr>
        <w:t xml:space="preserve">. دار الفكر ، بيروت 1994 </w:t>
      </w:r>
      <w:r w:rsidRPr="00155C39">
        <w:rPr>
          <w:rFonts w:cs="Traditional Arabic" w:hint="cs"/>
          <w:sz w:val="32"/>
          <w:szCs w:val="32"/>
          <w:rtl/>
          <w:lang w:bidi="ar-IQ"/>
        </w:rPr>
        <w:t>تراث الفكر السياسي الإسلامي</w:t>
      </w:r>
      <w:r w:rsidR="004712BF">
        <w:rPr>
          <w:rFonts w:cs="Traditional Arabic" w:hint="cs"/>
          <w:sz w:val="32"/>
          <w:szCs w:val="32"/>
          <w:rtl/>
          <w:lang w:bidi="ar-IQ"/>
        </w:rPr>
        <w:t>،</w:t>
      </w:r>
      <w:r w:rsidR="004712BF" w:rsidRPr="004712BF">
        <w:rPr>
          <w:rFonts w:cs="Traditional Arabic" w:hint="cs"/>
          <w:color w:val="000000"/>
          <w:sz w:val="32"/>
          <w:szCs w:val="32"/>
          <w:rtl/>
        </w:rPr>
        <w:t xml:space="preserve"> </w:t>
      </w:r>
      <w:r w:rsidR="004712BF" w:rsidRPr="00155C39">
        <w:rPr>
          <w:rFonts w:cs="Traditional Arabic" w:hint="cs"/>
          <w:color w:val="000000"/>
          <w:sz w:val="32"/>
          <w:szCs w:val="32"/>
          <w:rtl/>
        </w:rPr>
        <w:t xml:space="preserve">جمع وإعداد يوسف أيبش وكوسوجي ياسوشي، الناشر : تراث، بيروت، الطبعة الثانية </w:t>
      </w:r>
      <w:r w:rsidR="004712BF" w:rsidRPr="00155C39">
        <w:rPr>
          <w:rFonts w:cs="Traditional Arabic" w:hint="cs"/>
          <w:sz w:val="32"/>
          <w:szCs w:val="32"/>
          <w:rtl/>
        </w:rPr>
        <w:t xml:space="preserve"> </w:t>
      </w:r>
      <w:r w:rsidR="004712BF" w:rsidRPr="00155C39">
        <w:rPr>
          <w:rFonts w:cs="Traditional Arabic" w:hint="cs"/>
          <w:color w:val="000000"/>
          <w:sz w:val="32"/>
          <w:szCs w:val="32"/>
          <w:rtl/>
        </w:rPr>
        <w:t>2005</w:t>
      </w:r>
    </w:p>
    <w:p w:rsidR="003526AA" w:rsidRPr="00155C39" w:rsidRDefault="003526AA" w:rsidP="003526AA">
      <w:pPr>
        <w:pStyle w:val="FootnoteText"/>
        <w:bidi/>
        <w:jc w:val="both"/>
        <w:rPr>
          <w:rFonts w:cs="Traditional Arabic"/>
          <w:sz w:val="32"/>
          <w:szCs w:val="32"/>
          <w:rtl/>
          <w:lang w:bidi="ar-IQ"/>
        </w:rPr>
      </w:pPr>
      <w:r>
        <w:rPr>
          <w:rFonts w:cs="Traditional Arabic" w:hint="cs"/>
          <w:sz w:val="32"/>
          <w:szCs w:val="32"/>
          <w:rtl/>
        </w:rPr>
        <w:t xml:space="preserve">- </w:t>
      </w:r>
      <w:r w:rsidRPr="00155C39">
        <w:rPr>
          <w:rFonts w:cs="Traditional Arabic" w:hint="cs"/>
          <w:sz w:val="32"/>
          <w:szCs w:val="32"/>
          <w:rtl/>
        </w:rPr>
        <w:t>البغدادي، عبد القاهر</w:t>
      </w:r>
      <w:r w:rsidRPr="00155C39">
        <w:rPr>
          <w:sz w:val="32"/>
          <w:szCs w:val="32"/>
          <w:rtl/>
        </w:rPr>
        <w:t xml:space="preserve"> </w:t>
      </w:r>
      <w:r w:rsidRPr="00155C39">
        <w:rPr>
          <w:rFonts w:cs="Traditional Arabic"/>
          <w:sz w:val="32"/>
          <w:szCs w:val="32"/>
          <w:rtl/>
        </w:rPr>
        <w:t>بن طاهر بن محمد التميمي</w:t>
      </w:r>
      <w:r w:rsidRPr="00155C39">
        <w:rPr>
          <w:rFonts w:cs="Traditional Arabic" w:hint="cs"/>
          <w:sz w:val="32"/>
          <w:szCs w:val="32"/>
          <w:rtl/>
        </w:rPr>
        <w:t xml:space="preserve"> (1037)،  </w:t>
      </w:r>
      <w:r w:rsidRPr="00155C39">
        <w:rPr>
          <w:rFonts w:cs="Traditional Arabic" w:hint="cs"/>
          <w:b/>
          <w:bCs/>
          <w:sz w:val="32"/>
          <w:szCs w:val="32"/>
          <w:rtl/>
        </w:rPr>
        <w:t>الفرق بين الفرق</w:t>
      </w:r>
      <w:r w:rsidRPr="00155C39">
        <w:rPr>
          <w:rFonts w:cs="Traditional Arabic" w:hint="cs"/>
          <w:sz w:val="32"/>
          <w:szCs w:val="32"/>
          <w:rtl/>
        </w:rPr>
        <w:t xml:space="preserve"> ، و</w:t>
      </w:r>
      <w:r w:rsidRPr="00155C39">
        <w:rPr>
          <w:rFonts w:cs="Traditional Arabic" w:hint="cs"/>
          <w:b/>
          <w:bCs/>
          <w:sz w:val="32"/>
          <w:szCs w:val="32"/>
          <w:rtl/>
        </w:rPr>
        <w:t xml:space="preserve">فضائح المعتزلة،  </w:t>
      </w:r>
      <w:r w:rsidRPr="00155C39">
        <w:rPr>
          <w:rFonts w:cs="Traditional Arabic" w:hint="cs"/>
          <w:b/>
          <w:bCs/>
          <w:sz w:val="32"/>
          <w:szCs w:val="32"/>
          <w:rtl/>
          <w:lang w:bidi="ar-IQ"/>
        </w:rPr>
        <w:t>أصول الدين</w:t>
      </w:r>
      <w:r w:rsidRPr="00155C39">
        <w:rPr>
          <w:rFonts w:cs="Traditional Arabic" w:hint="cs"/>
          <w:sz w:val="32"/>
          <w:szCs w:val="32"/>
          <w:rtl/>
          <w:lang w:bidi="ar-IQ"/>
        </w:rPr>
        <w:t>، تراث الفكر السياسي الإسلامي</w:t>
      </w:r>
    </w:p>
    <w:p w:rsidR="003526AA" w:rsidRDefault="003526AA" w:rsidP="003526AA">
      <w:pPr>
        <w:pStyle w:val="FootnoteText"/>
        <w:bidi/>
        <w:jc w:val="both"/>
        <w:rPr>
          <w:sz w:val="32"/>
          <w:szCs w:val="32"/>
          <w:rtl/>
          <w:lang w:bidi="ar-IQ"/>
        </w:rPr>
      </w:pPr>
      <w:r>
        <w:rPr>
          <w:rFonts w:cs="Traditional Arabic" w:hint="cs"/>
          <w:color w:val="000000"/>
          <w:sz w:val="32"/>
          <w:szCs w:val="32"/>
          <w:rtl/>
        </w:rPr>
        <w:t xml:space="preserve">- </w:t>
      </w:r>
      <w:r w:rsidRPr="00155C39">
        <w:rPr>
          <w:rFonts w:cs="Traditional Arabic" w:hint="cs"/>
          <w:color w:val="000000"/>
          <w:sz w:val="32"/>
          <w:szCs w:val="32"/>
          <w:rtl/>
        </w:rPr>
        <w:t>الغزالي،</w:t>
      </w:r>
      <w:r>
        <w:rPr>
          <w:rFonts w:cs="Traditional Arabic" w:hint="cs"/>
          <w:color w:val="000000"/>
          <w:sz w:val="32"/>
          <w:szCs w:val="32"/>
          <w:rtl/>
        </w:rPr>
        <w:t xml:space="preserve"> أبو حامد محمد بن حامد (1111)،</w:t>
      </w:r>
      <w:r w:rsidRPr="00155C39">
        <w:rPr>
          <w:rFonts w:cs="Traditional Arabic" w:hint="cs"/>
          <w:color w:val="000000"/>
          <w:sz w:val="32"/>
          <w:szCs w:val="32"/>
          <w:rtl/>
        </w:rPr>
        <w:t xml:space="preserve"> </w:t>
      </w:r>
      <w:r w:rsidRPr="00155C39">
        <w:rPr>
          <w:rFonts w:cs="Traditional Arabic" w:hint="cs"/>
          <w:b/>
          <w:bCs/>
          <w:color w:val="000000"/>
          <w:sz w:val="32"/>
          <w:szCs w:val="32"/>
          <w:rtl/>
        </w:rPr>
        <w:t>فضائح الباطنية</w:t>
      </w:r>
      <w:r w:rsidRPr="00155C39">
        <w:rPr>
          <w:rFonts w:cs="Traditional Arabic" w:hint="cs"/>
          <w:color w:val="000000"/>
          <w:sz w:val="32"/>
          <w:szCs w:val="32"/>
          <w:rtl/>
        </w:rPr>
        <w:t xml:space="preserve">،  </w:t>
      </w:r>
      <w:r w:rsidRPr="00155C39">
        <w:rPr>
          <w:rFonts w:cs="Traditional Arabic" w:hint="cs"/>
          <w:b/>
          <w:bCs/>
          <w:color w:val="000000"/>
          <w:sz w:val="32"/>
          <w:szCs w:val="32"/>
          <w:rtl/>
        </w:rPr>
        <w:t>والاقتصاد في الاعتقاد</w:t>
      </w:r>
      <w:r>
        <w:rPr>
          <w:rFonts w:cs="Traditional Arabic" w:hint="cs"/>
          <w:b/>
          <w:bCs/>
          <w:color w:val="000000"/>
          <w:sz w:val="32"/>
          <w:szCs w:val="32"/>
          <w:rtl/>
        </w:rPr>
        <w:t xml:space="preserve">، </w:t>
      </w:r>
      <w:r w:rsidRPr="004903ED">
        <w:rPr>
          <w:rFonts w:cs="Traditional Arabic" w:hint="cs"/>
          <w:color w:val="000000"/>
          <w:sz w:val="32"/>
          <w:szCs w:val="32"/>
          <w:rtl/>
        </w:rPr>
        <w:t>مكتبة المصطفى الألكترونية، على العنوان التالي</w:t>
      </w:r>
      <w:r>
        <w:rPr>
          <w:rFonts w:cs="Traditional Arabic" w:hint="cs"/>
          <w:b/>
          <w:bCs/>
          <w:color w:val="000000"/>
          <w:sz w:val="32"/>
          <w:szCs w:val="32"/>
          <w:rtl/>
        </w:rPr>
        <w:t xml:space="preserve">: </w:t>
      </w:r>
      <w:hyperlink r:id="rId19" w:history="1">
        <w:r w:rsidRPr="00801794">
          <w:rPr>
            <w:rStyle w:val="Hyperlink"/>
            <w:sz w:val="32"/>
            <w:szCs w:val="32"/>
            <w:lang w:bidi="ar-IQ"/>
          </w:rPr>
          <w:t>http://al-mostafa.info/books/</w:t>
        </w:r>
      </w:hyperlink>
    </w:p>
    <w:p w:rsidR="003526AA" w:rsidRDefault="003526AA" w:rsidP="003526AA">
      <w:pPr>
        <w:bidi/>
        <w:jc w:val="both"/>
        <w:rPr>
          <w:rFonts w:cs="Traditional Arabic"/>
          <w:sz w:val="32"/>
          <w:szCs w:val="32"/>
          <w:rtl/>
        </w:rPr>
      </w:pPr>
      <w:r>
        <w:rPr>
          <w:rFonts w:cs="Traditional Arabic" w:hint="cs"/>
          <w:sz w:val="32"/>
          <w:szCs w:val="32"/>
          <w:rtl/>
        </w:rPr>
        <w:t xml:space="preserve">- </w:t>
      </w:r>
      <w:r w:rsidRPr="00155C39">
        <w:rPr>
          <w:rFonts w:cs="Traditional Arabic" w:hint="cs"/>
          <w:sz w:val="32"/>
          <w:szCs w:val="32"/>
          <w:rtl/>
        </w:rPr>
        <w:t xml:space="preserve">القاضي الهمداني، عبد الجبار بن أحمد (1025)، </w:t>
      </w:r>
      <w:r w:rsidRPr="00155C39">
        <w:rPr>
          <w:rFonts w:cs="Traditional Arabic" w:hint="cs"/>
          <w:b/>
          <w:bCs/>
          <w:sz w:val="32"/>
          <w:szCs w:val="32"/>
          <w:rtl/>
        </w:rPr>
        <w:t>تثبيت دلائل النبوة</w:t>
      </w:r>
      <w:r w:rsidRPr="00155C39">
        <w:rPr>
          <w:rFonts w:cs="Traditional Arabic" w:hint="cs"/>
          <w:sz w:val="32"/>
          <w:szCs w:val="32"/>
          <w:rtl/>
        </w:rPr>
        <w:t xml:space="preserve"> </w:t>
      </w:r>
      <w:r>
        <w:rPr>
          <w:rFonts w:cs="Traditional Arabic" w:hint="cs"/>
          <w:sz w:val="32"/>
          <w:szCs w:val="32"/>
          <w:rtl/>
        </w:rPr>
        <w:t xml:space="preserve">، المكتبة الشاملة، على العنوان التالي: </w:t>
      </w:r>
      <w:hyperlink r:id="rId20" w:history="1">
        <w:r w:rsidRPr="00801794">
          <w:rPr>
            <w:rStyle w:val="Hyperlink"/>
            <w:rFonts w:cs="Traditional Arabic"/>
            <w:sz w:val="32"/>
            <w:szCs w:val="32"/>
          </w:rPr>
          <w:t>http://shamela.ws/index.php/book/9789</w:t>
        </w:r>
      </w:hyperlink>
    </w:p>
    <w:p w:rsidR="003526AA" w:rsidRDefault="003526AA" w:rsidP="003526AA">
      <w:pPr>
        <w:pStyle w:val="FootnoteText"/>
        <w:bidi/>
        <w:jc w:val="both"/>
        <w:rPr>
          <w:rFonts w:cs="Traditional Arabic"/>
          <w:sz w:val="32"/>
          <w:szCs w:val="32"/>
          <w:rtl/>
        </w:rPr>
      </w:pPr>
      <w:r>
        <w:rPr>
          <w:rFonts w:cs="Traditional Arabic" w:hint="cs"/>
          <w:sz w:val="32"/>
          <w:szCs w:val="32"/>
          <w:rtl/>
        </w:rPr>
        <w:t xml:space="preserve">- </w:t>
      </w:r>
      <w:r w:rsidRPr="00155C39">
        <w:rPr>
          <w:rFonts w:cs="Traditional Arabic" w:hint="cs"/>
          <w:sz w:val="32"/>
          <w:szCs w:val="32"/>
          <w:rtl/>
        </w:rPr>
        <w:t xml:space="preserve">أبو يوسف القاضي، يعقوب بن إبراهيم (798) </w:t>
      </w:r>
      <w:r w:rsidRPr="00155C39">
        <w:rPr>
          <w:rFonts w:cs="Traditional Arabic" w:hint="cs"/>
          <w:b/>
          <w:bCs/>
          <w:sz w:val="32"/>
          <w:szCs w:val="32"/>
          <w:rtl/>
        </w:rPr>
        <w:t>الخراج</w:t>
      </w:r>
      <w:r w:rsidRPr="00155C39">
        <w:rPr>
          <w:rFonts w:cs="Traditional Arabic" w:hint="cs"/>
          <w:sz w:val="32"/>
          <w:szCs w:val="32"/>
          <w:rtl/>
        </w:rPr>
        <w:t xml:space="preserve">، </w:t>
      </w:r>
      <w:r>
        <w:rPr>
          <w:rFonts w:cs="Traditional Arabic" w:hint="cs"/>
          <w:sz w:val="32"/>
          <w:szCs w:val="32"/>
          <w:rtl/>
        </w:rPr>
        <w:t>المكتبة الشاملة:</w:t>
      </w:r>
      <w:r w:rsidRPr="004903ED">
        <w:t xml:space="preserve"> </w:t>
      </w:r>
      <w:hyperlink r:id="rId21" w:history="1">
        <w:r w:rsidRPr="00801794">
          <w:rPr>
            <w:rStyle w:val="Hyperlink"/>
            <w:rFonts w:cs="Traditional Arabic"/>
            <w:sz w:val="32"/>
            <w:szCs w:val="32"/>
          </w:rPr>
          <w:t>http://shamela.ws/index.php/author/276</w:t>
        </w:r>
      </w:hyperlink>
    </w:p>
    <w:p w:rsidR="003526AA" w:rsidRDefault="003526AA" w:rsidP="003526AA">
      <w:pPr>
        <w:pStyle w:val="FootnoteText"/>
        <w:bidi/>
        <w:jc w:val="both"/>
        <w:rPr>
          <w:rFonts w:cs="Traditional Arabic"/>
          <w:sz w:val="32"/>
          <w:szCs w:val="32"/>
          <w:rtl/>
        </w:rPr>
      </w:pPr>
      <w:r>
        <w:rPr>
          <w:rFonts w:cs="Traditional Arabic" w:hint="cs"/>
          <w:sz w:val="32"/>
          <w:szCs w:val="32"/>
          <w:rtl/>
        </w:rPr>
        <w:t xml:space="preserve">- </w:t>
      </w:r>
      <w:r w:rsidRPr="00155C39">
        <w:rPr>
          <w:rFonts w:cs="Traditional Arabic"/>
          <w:sz w:val="32"/>
          <w:szCs w:val="32"/>
          <w:rtl/>
        </w:rPr>
        <w:t>ابن قدامة</w:t>
      </w:r>
      <w:r>
        <w:rPr>
          <w:rFonts w:cs="Traditional Arabic" w:hint="cs"/>
          <w:sz w:val="32"/>
          <w:szCs w:val="32"/>
          <w:rtl/>
        </w:rPr>
        <w:t xml:space="preserve"> المقدسي</w:t>
      </w:r>
      <w:r w:rsidRPr="00155C39">
        <w:rPr>
          <w:rFonts w:cs="Traditional Arabic"/>
          <w:sz w:val="32"/>
          <w:szCs w:val="32"/>
          <w:rtl/>
        </w:rPr>
        <w:t xml:space="preserve"> </w:t>
      </w:r>
      <w:r w:rsidRPr="00155C39">
        <w:rPr>
          <w:rFonts w:cs="Traditional Arabic" w:hint="cs"/>
          <w:sz w:val="32"/>
          <w:szCs w:val="32"/>
          <w:rtl/>
        </w:rPr>
        <w:t xml:space="preserve">(1232)، </w:t>
      </w:r>
      <w:r w:rsidRPr="00155C39">
        <w:rPr>
          <w:rFonts w:cs="Traditional Arabic"/>
          <w:sz w:val="32"/>
          <w:szCs w:val="32"/>
          <w:rtl/>
        </w:rPr>
        <w:t xml:space="preserve"> </w:t>
      </w:r>
      <w:r w:rsidRPr="00155C39">
        <w:rPr>
          <w:rFonts w:cs="Traditional Arabic" w:hint="cs"/>
          <w:b/>
          <w:bCs/>
          <w:sz w:val="32"/>
          <w:szCs w:val="32"/>
          <w:rtl/>
        </w:rPr>
        <w:t>ا</w:t>
      </w:r>
      <w:r w:rsidRPr="00155C39">
        <w:rPr>
          <w:rFonts w:cs="Traditional Arabic"/>
          <w:b/>
          <w:bCs/>
          <w:sz w:val="32"/>
          <w:szCs w:val="32"/>
          <w:rtl/>
        </w:rPr>
        <w:t>لكافي</w:t>
      </w:r>
      <w:r>
        <w:rPr>
          <w:rFonts w:cs="Traditional Arabic" w:hint="cs"/>
          <w:b/>
          <w:bCs/>
          <w:sz w:val="32"/>
          <w:szCs w:val="32"/>
          <w:rtl/>
        </w:rPr>
        <w:t xml:space="preserve"> في فقه الامام أحمد</w:t>
      </w:r>
      <w:r w:rsidRPr="00155C39">
        <w:rPr>
          <w:rFonts w:cs="Traditional Arabic"/>
          <w:b/>
          <w:bCs/>
          <w:sz w:val="32"/>
          <w:szCs w:val="32"/>
          <w:rtl/>
        </w:rPr>
        <w:t xml:space="preserve"> – </w:t>
      </w:r>
      <w:r w:rsidRPr="00155C39">
        <w:rPr>
          <w:rFonts w:cs="Traditional Arabic" w:hint="eastAsia"/>
          <w:b/>
          <w:bCs/>
          <w:sz w:val="32"/>
          <w:szCs w:val="32"/>
          <w:rtl/>
        </w:rPr>
        <w:t>كتاب</w:t>
      </w:r>
      <w:r w:rsidRPr="00155C39">
        <w:rPr>
          <w:rFonts w:cs="Traditional Arabic"/>
          <w:b/>
          <w:bCs/>
          <w:sz w:val="32"/>
          <w:szCs w:val="32"/>
          <w:rtl/>
        </w:rPr>
        <w:t xml:space="preserve"> أهل البغي</w:t>
      </w:r>
      <w:r w:rsidRPr="00155C39">
        <w:rPr>
          <w:rFonts w:cs="Traditional Arabic" w:hint="cs"/>
          <w:sz w:val="32"/>
          <w:szCs w:val="32"/>
          <w:rtl/>
        </w:rPr>
        <w:t xml:space="preserve"> </w:t>
      </w:r>
      <w:r>
        <w:rPr>
          <w:rFonts w:cs="Traditional Arabic" w:hint="cs"/>
          <w:sz w:val="32"/>
          <w:szCs w:val="32"/>
          <w:rtl/>
        </w:rPr>
        <w:t>، على العنوان التالي:</w:t>
      </w:r>
    </w:p>
    <w:p w:rsidR="003526AA" w:rsidRDefault="0095499C" w:rsidP="003526AA">
      <w:pPr>
        <w:pStyle w:val="FootnoteText"/>
        <w:bidi/>
        <w:jc w:val="both"/>
        <w:rPr>
          <w:rFonts w:cs="Traditional Arabic"/>
          <w:sz w:val="32"/>
          <w:szCs w:val="32"/>
          <w:rtl/>
        </w:rPr>
      </w:pPr>
      <w:hyperlink r:id="rId22" w:history="1">
        <w:r w:rsidR="003526AA" w:rsidRPr="00801794">
          <w:rPr>
            <w:rStyle w:val="Hyperlink"/>
            <w:rFonts w:cs="Traditional Arabic"/>
            <w:sz w:val="32"/>
            <w:szCs w:val="32"/>
          </w:rPr>
          <w:t>http://forum.stop55.com/54645.html</w:t>
        </w:r>
      </w:hyperlink>
    </w:p>
    <w:p w:rsidR="003526AA" w:rsidRPr="00155C39" w:rsidRDefault="003526AA" w:rsidP="003526AA">
      <w:pPr>
        <w:pStyle w:val="FootnoteText"/>
        <w:bidi/>
        <w:rPr>
          <w:rFonts w:cs="Traditional Arabic"/>
          <w:sz w:val="32"/>
          <w:szCs w:val="32"/>
          <w:rtl/>
        </w:rPr>
      </w:pPr>
      <w:r>
        <w:rPr>
          <w:rFonts w:cs="Traditional Arabic" w:hint="cs"/>
          <w:sz w:val="32"/>
          <w:szCs w:val="32"/>
          <w:rtl/>
        </w:rPr>
        <w:t>-</w:t>
      </w:r>
      <w:r w:rsidRPr="00155C39">
        <w:rPr>
          <w:rFonts w:cs="Traditional Arabic" w:hint="cs"/>
          <w:sz w:val="32"/>
          <w:szCs w:val="32"/>
          <w:rtl/>
        </w:rPr>
        <w:t xml:space="preserve">اللالكائي، هبة الله بن الحسن (1027) ، </w:t>
      </w:r>
      <w:r w:rsidRPr="00155C39">
        <w:rPr>
          <w:rFonts w:cs="Traditional Arabic" w:hint="cs"/>
          <w:b/>
          <w:bCs/>
          <w:sz w:val="32"/>
          <w:szCs w:val="32"/>
          <w:rtl/>
        </w:rPr>
        <w:t>شرح اصول اعتقاد أهل السنة</w:t>
      </w:r>
      <w:r w:rsidRPr="00155C39">
        <w:rPr>
          <w:rFonts w:cs="Traditional Arabic" w:hint="cs"/>
          <w:sz w:val="32"/>
          <w:szCs w:val="32"/>
          <w:rtl/>
        </w:rPr>
        <w:t>،  تحقيق أحمد بن سعد الغامدي، دار طيبة الرياض، الطبعة الثامنة 2003</w:t>
      </w:r>
    </w:p>
    <w:p w:rsidR="003526AA" w:rsidRPr="00155C39" w:rsidRDefault="003526AA" w:rsidP="003526AA">
      <w:pPr>
        <w:pStyle w:val="FootnoteText"/>
        <w:bidi/>
        <w:rPr>
          <w:rFonts w:cs="Traditional Arabic"/>
          <w:sz w:val="32"/>
          <w:szCs w:val="32"/>
          <w:rtl/>
        </w:rPr>
      </w:pPr>
      <w:r>
        <w:rPr>
          <w:rFonts w:cs="Traditional Arabic" w:hint="cs"/>
          <w:color w:val="000000"/>
          <w:sz w:val="32"/>
          <w:szCs w:val="32"/>
          <w:rtl/>
        </w:rPr>
        <w:lastRenderedPageBreak/>
        <w:t>-</w:t>
      </w:r>
      <w:r w:rsidRPr="00155C39">
        <w:rPr>
          <w:rStyle w:val="FootnoteReference"/>
          <w:rFonts w:cs="Traditional Arabic" w:hint="cs"/>
          <w:color w:val="000000"/>
          <w:sz w:val="32"/>
          <w:szCs w:val="32"/>
          <w:rtl/>
        </w:rPr>
        <w:t xml:space="preserve"> </w:t>
      </w:r>
      <w:r w:rsidRPr="00155C39">
        <w:rPr>
          <w:rFonts w:cs="Traditional Arabic" w:hint="cs"/>
          <w:sz w:val="32"/>
          <w:szCs w:val="32"/>
          <w:rtl/>
        </w:rPr>
        <w:t xml:space="preserve"> أحمد بن عبد الحليم ابن تيمية </w:t>
      </w:r>
      <w:r w:rsidRPr="00155C39">
        <w:rPr>
          <w:rFonts w:cs="Traditional Arabic"/>
          <w:sz w:val="32"/>
          <w:szCs w:val="32"/>
        </w:rPr>
        <w:t>(1328)</w:t>
      </w:r>
      <w:r w:rsidRPr="00155C39">
        <w:rPr>
          <w:rFonts w:cs="Traditional Arabic" w:hint="cs"/>
          <w:sz w:val="32"/>
          <w:szCs w:val="32"/>
          <w:rtl/>
        </w:rPr>
        <w:t xml:space="preserve">،  </w:t>
      </w:r>
      <w:r w:rsidRPr="00155C39">
        <w:rPr>
          <w:rFonts w:cs="Traditional Arabic" w:hint="cs"/>
          <w:b/>
          <w:bCs/>
          <w:sz w:val="32"/>
          <w:szCs w:val="32"/>
          <w:rtl/>
        </w:rPr>
        <w:t>منهاج السنة</w:t>
      </w:r>
      <w:r w:rsidRPr="00155C39">
        <w:rPr>
          <w:rFonts w:cs="Traditional Arabic" w:hint="cs"/>
          <w:sz w:val="32"/>
          <w:szCs w:val="32"/>
          <w:rtl/>
        </w:rPr>
        <w:t xml:space="preserve"> ، </w:t>
      </w:r>
      <w:r w:rsidRPr="00155C39">
        <w:rPr>
          <w:rFonts w:cs="Traditional Arabic" w:hint="cs"/>
          <w:b/>
          <w:bCs/>
          <w:color w:val="000000"/>
          <w:sz w:val="32"/>
          <w:szCs w:val="32"/>
          <w:rtl/>
        </w:rPr>
        <w:t>مجموع فتاوى شيخ الإسلام ابن تيمية</w:t>
      </w:r>
      <w:r w:rsidRPr="00155C39">
        <w:rPr>
          <w:rFonts w:cs="Traditional Arabic" w:hint="cs"/>
          <w:color w:val="000000"/>
          <w:sz w:val="32"/>
          <w:szCs w:val="32"/>
          <w:rtl/>
        </w:rPr>
        <w:t>، ج 35  باب الخلافة والملك</w:t>
      </w:r>
      <w:r w:rsidRPr="00155C39">
        <w:rPr>
          <w:rFonts w:cs="Traditional Arabic" w:hint="cs"/>
          <w:sz w:val="32"/>
          <w:szCs w:val="32"/>
          <w:rtl/>
        </w:rPr>
        <w:t xml:space="preserve"> ، </w:t>
      </w:r>
      <w:r w:rsidRPr="00155C39">
        <w:rPr>
          <w:rFonts w:cs="Traditional Arabic" w:hint="cs"/>
          <w:b/>
          <w:bCs/>
          <w:sz w:val="32"/>
          <w:szCs w:val="32"/>
          <w:rtl/>
        </w:rPr>
        <w:t xml:space="preserve">السياسة الشرعية في إصلاح الراعي والرعية، </w:t>
      </w:r>
      <w:r w:rsidRPr="00155C39">
        <w:rPr>
          <w:rFonts w:cs="Traditional Arabic"/>
          <w:b/>
          <w:bCs/>
          <w:sz w:val="32"/>
          <w:szCs w:val="32"/>
          <w:rtl/>
        </w:rPr>
        <w:t>الاستقامة</w:t>
      </w:r>
      <w:r w:rsidRPr="00155C39">
        <w:rPr>
          <w:rFonts w:cs="Traditional Arabic" w:hint="cs"/>
          <w:sz w:val="32"/>
          <w:szCs w:val="32"/>
          <w:rtl/>
          <w:lang w:bidi="ar-IQ"/>
        </w:rPr>
        <w:t>،</w:t>
      </w:r>
      <w:r w:rsidRPr="00155C39">
        <w:rPr>
          <w:rFonts w:cs="Traditional Arabic" w:hint="cs"/>
          <w:sz w:val="32"/>
          <w:szCs w:val="32"/>
          <w:rtl/>
        </w:rPr>
        <w:t xml:space="preserve"> </w:t>
      </w:r>
      <w:r w:rsidRPr="00155C39">
        <w:rPr>
          <w:rFonts w:cs="Traditional Arabic" w:hint="cs"/>
          <w:color w:val="000000"/>
          <w:sz w:val="32"/>
          <w:szCs w:val="32"/>
          <w:rtl/>
          <w:lang w:bidi="ar-IQ"/>
        </w:rPr>
        <w:t>موقع ابن تيمية على العنوان التالي:</w:t>
      </w:r>
      <w:r w:rsidRPr="00155C39">
        <w:rPr>
          <w:rFonts w:cs="Traditional Arabic" w:hint="cs"/>
          <w:color w:val="000000"/>
          <w:sz w:val="32"/>
          <w:szCs w:val="32"/>
          <w:rtl/>
        </w:rPr>
        <w:t xml:space="preserve"> </w:t>
      </w:r>
      <w:hyperlink r:id="rId23" w:history="1">
        <w:r w:rsidRPr="00155C39">
          <w:rPr>
            <w:rStyle w:val="Hyperlink"/>
            <w:rFonts w:cs="Traditional Arabic"/>
            <w:sz w:val="32"/>
            <w:szCs w:val="32"/>
          </w:rPr>
          <w:t>http://www.taimiah.org</w:t>
        </w:r>
        <w:r w:rsidRPr="00155C39">
          <w:rPr>
            <w:rStyle w:val="Hyperlink"/>
            <w:rFonts w:cs="Traditional Arabic"/>
            <w:sz w:val="32"/>
            <w:szCs w:val="32"/>
            <w:rtl/>
          </w:rPr>
          <w:t>/</w:t>
        </w:r>
      </w:hyperlink>
      <w:r w:rsidRPr="00155C39">
        <w:rPr>
          <w:rFonts w:cs="Traditional Arabic" w:hint="cs"/>
          <w:sz w:val="32"/>
          <w:szCs w:val="32"/>
          <w:rtl/>
        </w:rPr>
        <w:t xml:space="preserve"> </w:t>
      </w:r>
      <w:r w:rsidRPr="00155C39">
        <w:rPr>
          <w:rFonts w:cs="Traditional Arabic" w:hint="cs"/>
          <w:color w:val="000000"/>
          <w:sz w:val="32"/>
          <w:szCs w:val="32"/>
          <w:rtl/>
        </w:rPr>
        <w:t xml:space="preserve"> </w:t>
      </w:r>
      <w:r w:rsidRPr="00155C39">
        <w:rPr>
          <w:rFonts w:cs="Traditional Arabic" w:hint="cs"/>
          <w:sz w:val="32"/>
          <w:szCs w:val="32"/>
          <w:rtl/>
        </w:rPr>
        <w:t xml:space="preserve"> وموقع شبكة مشكاة الاسلامية   </w:t>
      </w:r>
    </w:p>
    <w:p w:rsidR="003526AA" w:rsidRPr="00155C39" w:rsidRDefault="0095499C" w:rsidP="003526AA">
      <w:pPr>
        <w:pStyle w:val="FootnoteText"/>
        <w:bidi/>
        <w:rPr>
          <w:rFonts w:cs="Traditional Arabic"/>
          <w:sz w:val="32"/>
          <w:szCs w:val="32"/>
          <w:rtl/>
        </w:rPr>
      </w:pPr>
      <w:hyperlink r:id="rId24" w:history="1">
        <w:r w:rsidR="003526AA" w:rsidRPr="00155C39">
          <w:rPr>
            <w:rStyle w:val="Hyperlink"/>
            <w:rFonts w:eastAsiaTheme="majorEastAsia" w:cs="Traditional Arabic"/>
            <w:sz w:val="32"/>
            <w:szCs w:val="32"/>
          </w:rPr>
          <w:t>http://www.almeshkat.net/books/open.php?cat=25&amp;book=470</w:t>
        </w:r>
      </w:hyperlink>
      <w:r w:rsidR="003526AA" w:rsidRPr="00155C39">
        <w:rPr>
          <w:rFonts w:cs="Traditional Arabic" w:hint="cs"/>
          <w:sz w:val="32"/>
          <w:szCs w:val="32"/>
          <w:rtl/>
        </w:rPr>
        <w:t xml:space="preserve">    </w:t>
      </w:r>
    </w:p>
    <w:p w:rsidR="003526AA" w:rsidRPr="00155C39" w:rsidRDefault="003526AA" w:rsidP="003526AA">
      <w:pPr>
        <w:pStyle w:val="FootnoteText"/>
        <w:bidi/>
        <w:rPr>
          <w:rFonts w:cs="Traditional Arabic"/>
          <w:sz w:val="32"/>
          <w:szCs w:val="32"/>
          <w:rtl/>
        </w:rPr>
      </w:pPr>
      <w:r w:rsidRPr="00155C39">
        <w:rPr>
          <w:rStyle w:val="FootnoteReference"/>
          <w:rFonts w:eastAsia="Courier New" w:cs="Traditional Arabic" w:hint="cs"/>
          <w:sz w:val="32"/>
          <w:szCs w:val="32"/>
          <w:rtl/>
        </w:rPr>
        <w:t xml:space="preserve"> </w:t>
      </w:r>
    </w:p>
    <w:p w:rsidR="003526AA" w:rsidRPr="00155C39" w:rsidRDefault="003526AA" w:rsidP="003526AA">
      <w:pPr>
        <w:bidi/>
        <w:jc w:val="both"/>
        <w:rPr>
          <w:rFonts w:cs="Traditional Arabic"/>
          <w:sz w:val="32"/>
          <w:szCs w:val="32"/>
          <w:rtl/>
        </w:rPr>
      </w:pPr>
      <w:r w:rsidRPr="00155C39">
        <w:rPr>
          <w:rFonts w:cs="Traditional Arabic" w:hint="cs"/>
          <w:sz w:val="32"/>
          <w:szCs w:val="32"/>
          <w:rtl/>
        </w:rPr>
        <w:t>وموقع نداء الإيمان، المكتبة الاسلامية</w:t>
      </w:r>
    </w:p>
    <w:p w:rsidR="003526AA" w:rsidRPr="00155C39" w:rsidRDefault="003526AA" w:rsidP="003526AA">
      <w:pPr>
        <w:bidi/>
        <w:jc w:val="both"/>
        <w:rPr>
          <w:rFonts w:ascii="Calibri" w:eastAsia="Calibri" w:hAnsi="Calibri" w:cs="Traditional Arabic"/>
          <w:color w:val="000000"/>
          <w:sz w:val="32"/>
          <w:szCs w:val="32"/>
          <w:rtl/>
        </w:rPr>
      </w:pPr>
      <w:r w:rsidRPr="00155C39">
        <w:rPr>
          <w:rFonts w:cs="Traditional Arabic" w:hint="cs"/>
          <w:sz w:val="32"/>
          <w:szCs w:val="32"/>
          <w:rtl/>
        </w:rPr>
        <w:t xml:space="preserve">  </w:t>
      </w:r>
      <w:hyperlink r:id="rId25" w:history="1">
        <w:r w:rsidRPr="00155C39">
          <w:rPr>
            <w:rStyle w:val="Hyperlink"/>
            <w:rFonts w:eastAsiaTheme="majorEastAsia" w:cs="Traditional Arabic"/>
            <w:sz w:val="32"/>
            <w:szCs w:val="32"/>
          </w:rPr>
          <w:t>http://www.al-eman.com/ISLAMLIB/viewtoc.asp?BID=252</w:t>
        </w:r>
      </w:hyperlink>
    </w:p>
    <w:p w:rsidR="003526AA" w:rsidRPr="003526AA" w:rsidRDefault="003526AA" w:rsidP="003526AA">
      <w:pPr>
        <w:bidi/>
        <w:jc w:val="both"/>
        <w:rPr>
          <w:rFonts w:cs="Traditional Arabic"/>
          <w:sz w:val="32"/>
          <w:szCs w:val="32"/>
          <w:rtl/>
        </w:rPr>
      </w:pPr>
      <w:r>
        <w:rPr>
          <w:rFonts w:cs="Traditional Arabic" w:hint="cs"/>
          <w:sz w:val="32"/>
          <w:szCs w:val="32"/>
          <w:rtl/>
        </w:rPr>
        <w:t>-</w:t>
      </w:r>
      <w:r w:rsidRPr="003526AA">
        <w:rPr>
          <w:rFonts w:cs="Traditional Arabic" w:hint="cs"/>
          <w:sz w:val="32"/>
          <w:szCs w:val="32"/>
          <w:rtl/>
        </w:rPr>
        <w:t xml:space="preserve">رشيد رضا، محمد (1935) ، </w:t>
      </w:r>
      <w:r w:rsidRPr="003526AA">
        <w:rPr>
          <w:rFonts w:cs="Traditional Arabic" w:hint="cs"/>
          <w:b/>
          <w:bCs/>
          <w:sz w:val="32"/>
          <w:szCs w:val="32"/>
          <w:rtl/>
        </w:rPr>
        <w:t>الخلافة أو الإمامة الكبرى</w:t>
      </w:r>
      <w:r w:rsidRPr="003526AA">
        <w:rPr>
          <w:rFonts w:cs="Traditional Arabic" w:hint="cs"/>
          <w:sz w:val="32"/>
          <w:szCs w:val="32"/>
          <w:rtl/>
        </w:rPr>
        <w:t xml:space="preserve"> ، تراث الفكر السياسي الاسلامي </w:t>
      </w:r>
    </w:p>
    <w:p w:rsidR="003526AA" w:rsidRPr="00505BD3" w:rsidRDefault="003526AA" w:rsidP="003526AA">
      <w:pPr>
        <w:pStyle w:val="FootnoteText"/>
        <w:bidi/>
        <w:rPr>
          <w:rFonts w:asciiTheme="minorHAnsi" w:eastAsiaTheme="minorHAnsi" w:hAnsiTheme="minorHAnsi" w:cs="Traditional Arabic"/>
          <w:sz w:val="32"/>
          <w:szCs w:val="32"/>
          <w:rtl/>
          <w:lang w:val="en-US"/>
        </w:rPr>
      </w:pPr>
      <w:r>
        <w:rPr>
          <w:rFonts w:cs="Traditional Arabic" w:hint="cs"/>
          <w:sz w:val="32"/>
          <w:szCs w:val="32"/>
          <w:rtl/>
        </w:rPr>
        <w:t xml:space="preserve">- </w:t>
      </w:r>
      <w:r w:rsidRPr="00155C39">
        <w:rPr>
          <w:rFonts w:cs="Traditional Arabic" w:hint="cs"/>
          <w:sz w:val="32"/>
          <w:szCs w:val="32"/>
          <w:rtl/>
        </w:rPr>
        <w:t xml:space="preserve">السنهوري عبد الرزاق 1926،  </w:t>
      </w:r>
      <w:r w:rsidRPr="00155C39">
        <w:rPr>
          <w:rFonts w:cs="Traditional Arabic" w:hint="cs"/>
          <w:b/>
          <w:bCs/>
          <w:sz w:val="32"/>
          <w:szCs w:val="32"/>
          <w:rtl/>
        </w:rPr>
        <w:t>فقه الخلافة وتطورها لتصبح عصبة أمم شرقية</w:t>
      </w:r>
      <w:r>
        <w:rPr>
          <w:rFonts w:cs="Traditional Arabic" w:hint="cs"/>
          <w:b/>
          <w:bCs/>
          <w:sz w:val="32"/>
          <w:szCs w:val="32"/>
          <w:rtl/>
        </w:rPr>
        <w:t xml:space="preserve">، </w:t>
      </w:r>
      <w:r w:rsidRPr="00505BD3">
        <w:rPr>
          <w:rFonts w:ascii="Tahoma" w:hAnsi="Tahoma" w:cs="Traditional Arabic"/>
          <w:color w:val="000000" w:themeColor="text1"/>
          <w:sz w:val="32"/>
          <w:szCs w:val="32"/>
          <w:rtl/>
        </w:rPr>
        <w:t>الهيئة المصرية العامة للكتاب</w:t>
      </w:r>
      <w:r w:rsidRPr="00505BD3">
        <w:rPr>
          <w:rFonts w:ascii="Tahoma" w:hAnsi="Tahoma" w:cs="Traditional Arabic" w:hint="cs"/>
          <w:color w:val="000000" w:themeColor="text1"/>
          <w:sz w:val="32"/>
          <w:szCs w:val="32"/>
          <w:rtl/>
        </w:rPr>
        <w:t xml:space="preserve"> ، الطبعة الثانية 1993</w:t>
      </w:r>
      <w:r w:rsidRPr="00505BD3">
        <w:rPr>
          <w:rFonts w:cs="Traditional Arabic" w:hint="cs"/>
          <w:color w:val="000000" w:themeColor="text1"/>
          <w:sz w:val="32"/>
          <w:szCs w:val="32"/>
          <w:rtl/>
        </w:rPr>
        <w:t xml:space="preserve">   </w:t>
      </w:r>
      <w:r w:rsidRPr="00505BD3">
        <w:rPr>
          <w:rFonts w:asciiTheme="minorHAnsi" w:eastAsiaTheme="minorHAnsi" w:hAnsiTheme="minorHAnsi" w:cs="Traditional Arabic" w:hint="cs"/>
          <w:sz w:val="32"/>
          <w:szCs w:val="32"/>
          <w:rtl/>
          <w:lang w:val="en-US"/>
        </w:rPr>
        <w:t xml:space="preserve">  </w:t>
      </w:r>
    </w:p>
    <w:p w:rsidR="003526AA" w:rsidRDefault="003526AA" w:rsidP="003526AA">
      <w:pPr>
        <w:bidi/>
        <w:jc w:val="both"/>
        <w:rPr>
          <w:rFonts w:cs="Traditional Arabic"/>
          <w:sz w:val="32"/>
          <w:szCs w:val="32"/>
          <w:rtl/>
          <w:lang w:bidi="ar-IQ"/>
        </w:rPr>
      </w:pPr>
      <w:r>
        <w:rPr>
          <w:rFonts w:cs="Traditional Arabic" w:hint="cs"/>
          <w:sz w:val="32"/>
          <w:szCs w:val="32"/>
          <w:rtl/>
        </w:rPr>
        <w:t xml:space="preserve">- </w:t>
      </w:r>
      <w:r w:rsidRPr="00155C39">
        <w:rPr>
          <w:rFonts w:cs="Traditional Arabic" w:hint="cs"/>
          <w:sz w:val="32"/>
          <w:szCs w:val="32"/>
          <w:rtl/>
        </w:rPr>
        <w:t>الإمام حسن البنا، رسالة (</w:t>
      </w:r>
      <w:r w:rsidRPr="00155C39">
        <w:rPr>
          <w:rFonts w:cs="Traditional Arabic" w:hint="cs"/>
          <w:b/>
          <w:bCs/>
          <w:sz w:val="32"/>
          <w:szCs w:val="32"/>
          <w:rtl/>
        </w:rPr>
        <w:t>إسلامنا</w:t>
      </w:r>
      <w:r w:rsidRPr="00155C39">
        <w:rPr>
          <w:rFonts w:cs="Traditional Arabic" w:hint="cs"/>
          <w:sz w:val="32"/>
          <w:szCs w:val="32"/>
          <w:rtl/>
        </w:rPr>
        <w:t xml:space="preserve">) للمؤتمر الخامس للإخوان المسلمين، </w:t>
      </w:r>
      <w:r w:rsidRPr="00155C39">
        <w:rPr>
          <w:rFonts w:cs="Traditional Arabic" w:hint="cs"/>
          <w:sz w:val="32"/>
          <w:szCs w:val="32"/>
          <w:rtl/>
          <w:lang w:bidi="ar-IQ"/>
        </w:rPr>
        <w:t xml:space="preserve"> تراث الفكر السياسي الإسلامي</w:t>
      </w:r>
    </w:p>
    <w:p w:rsidR="003526AA" w:rsidRPr="00155C39" w:rsidRDefault="003526AA" w:rsidP="003526AA">
      <w:pPr>
        <w:bidi/>
        <w:jc w:val="both"/>
        <w:rPr>
          <w:rFonts w:ascii="Calibri" w:eastAsia="Calibri" w:hAnsi="Calibri" w:cs="Traditional Arabic"/>
          <w:color w:val="000000"/>
          <w:sz w:val="32"/>
          <w:szCs w:val="32"/>
          <w:rtl/>
        </w:rPr>
      </w:pPr>
      <w:r>
        <w:rPr>
          <w:rFonts w:ascii="Calibri" w:eastAsia="Calibri" w:hAnsi="Calibri" w:cs="Traditional Arabic" w:hint="cs"/>
          <w:color w:val="000000"/>
          <w:sz w:val="32"/>
          <w:szCs w:val="32"/>
          <w:rtl/>
        </w:rPr>
        <w:t xml:space="preserve">- </w:t>
      </w:r>
      <w:r w:rsidRPr="00155C39">
        <w:rPr>
          <w:rFonts w:ascii="Calibri" w:eastAsia="Calibri" w:hAnsi="Calibri" w:cs="Traditional Arabic" w:hint="cs"/>
          <w:color w:val="000000"/>
          <w:sz w:val="32"/>
          <w:szCs w:val="32"/>
          <w:rtl/>
        </w:rPr>
        <w:t xml:space="preserve">إسماعيل، يحيى، </w:t>
      </w:r>
      <w:r w:rsidRPr="00155C39">
        <w:rPr>
          <w:rFonts w:ascii="Calibri" w:eastAsia="Calibri" w:hAnsi="Calibri" w:cs="Traditional Arabic" w:hint="cs"/>
          <w:b/>
          <w:bCs/>
          <w:color w:val="000000"/>
          <w:sz w:val="32"/>
          <w:szCs w:val="32"/>
          <w:rtl/>
        </w:rPr>
        <w:t>منهج السنة في العلاقة بين الحاكم والمحكوم</w:t>
      </w:r>
      <w:r w:rsidRPr="00155C39">
        <w:rPr>
          <w:rFonts w:ascii="Calibri" w:eastAsia="Calibri" w:hAnsi="Calibri" w:cs="Traditional Arabic" w:hint="cs"/>
          <w:color w:val="000000"/>
          <w:sz w:val="32"/>
          <w:szCs w:val="32"/>
          <w:rtl/>
        </w:rPr>
        <w:t xml:space="preserve"> </w:t>
      </w:r>
      <w:r>
        <w:rPr>
          <w:rFonts w:ascii="Calibri" w:eastAsia="Calibri" w:hAnsi="Calibri" w:cs="Traditional Arabic" w:hint="cs"/>
          <w:color w:val="000000"/>
          <w:sz w:val="32"/>
          <w:szCs w:val="32"/>
          <w:rtl/>
        </w:rPr>
        <w:t>، دار الوفاء ، المنصورة، مصر، الطبعة الأولى 1986</w:t>
      </w:r>
      <w:r w:rsidRPr="00155C39">
        <w:rPr>
          <w:rFonts w:ascii="Calibri" w:eastAsia="Calibri" w:hAnsi="Calibri" w:cs="Traditional Arabic" w:hint="cs"/>
          <w:color w:val="000000"/>
          <w:sz w:val="32"/>
          <w:szCs w:val="32"/>
          <w:rtl/>
        </w:rPr>
        <w:t xml:space="preserve"> </w:t>
      </w:r>
    </w:p>
    <w:p w:rsidR="003526AA" w:rsidRPr="00155C39" w:rsidRDefault="003526AA" w:rsidP="003526AA">
      <w:pPr>
        <w:bidi/>
        <w:jc w:val="both"/>
        <w:rPr>
          <w:rFonts w:cs="Traditional Arabic"/>
          <w:color w:val="000000"/>
          <w:sz w:val="32"/>
          <w:szCs w:val="32"/>
        </w:rPr>
      </w:pPr>
      <w:r>
        <w:rPr>
          <w:rFonts w:cs="Traditional Arabic" w:hint="cs"/>
          <w:color w:val="000000"/>
          <w:sz w:val="32"/>
          <w:szCs w:val="32"/>
          <w:rtl/>
        </w:rPr>
        <w:t xml:space="preserve">- </w:t>
      </w:r>
      <w:r w:rsidRPr="00155C39">
        <w:rPr>
          <w:rFonts w:cs="Traditional Arabic" w:hint="eastAsia"/>
          <w:color w:val="000000"/>
          <w:sz w:val="32"/>
          <w:szCs w:val="32"/>
          <w:rtl/>
        </w:rPr>
        <w:t>حلمي،</w:t>
      </w:r>
      <w:r w:rsidRPr="00155C39">
        <w:rPr>
          <w:rFonts w:cs="Traditional Arabic"/>
          <w:color w:val="000000"/>
          <w:sz w:val="32"/>
          <w:szCs w:val="32"/>
          <w:rtl/>
        </w:rPr>
        <w:t xml:space="preserve"> </w:t>
      </w:r>
      <w:r w:rsidRPr="00155C39">
        <w:rPr>
          <w:rFonts w:cs="Traditional Arabic" w:hint="eastAsia"/>
          <w:color w:val="000000"/>
          <w:sz w:val="32"/>
          <w:szCs w:val="32"/>
          <w:rtl/>
        </w:rPr>
        <w:t>مصطفى</w:t>
      </w:r>
      <w:r w:rsidRPr="00155C39">
        <w:rPr>
          <w:rFonts w:cs="Traditional Arabic" w:hint="cs"/>
          <w:color w:val="000000"/>
          <w:sz w:val="32"/>
          <w:szCs w:val="32"/>
          <w:rtl/>
        </w:rPr>
        <w:t>1977،</w:t>
      </w:r>
      <w:r w:rsidRPr="00155C39">
        <w:rPr>
          <w:rFonts w:cs="Traditional Arabic"/>
          <w:color w:val="000000"/>
          <w:sz w:val="32"/>
          <w:szCs w:val="32"/>
          <w:rtl/>
        </w:rPr>
        <w:t xml:space="preserve"> </w:t>
      </w:r>
      <w:r w:rsidRPr="00155C39">
        <w:rPr>
          <w:rFonts w:cs="Traditional Arabic"/>
          <w:b/>
          <w:bCs/>
          <w:color w:val="000000"/>
          <w:sz w:val="32"/>
          <w:szCs w:val="32"/>
          <w:rtl/>
        </w:rPr>
        <w:t xml:space="preserve">نظام الخلافة في الفكر </w:t>
      </w:r>
      <w:r w:rsidRPr="00155C39">
        <w:rPr>
          <w:rFonts w:cs="Traditional Arabic" w:hint="cs"/>
          <w:b/>
          <w:bCs/>
          <w:color w:val="000000"/>
          <w:sz w:val="32"/>
          <w:szCs w:val="32"/>
          <w:rtl/>
        </w:rPr>
        <w:t>الإسلامي</w:t>
      </w:r>
      <w:r w:rsidRPr="00155C39">
        <w:rPr>
          <w:rFonts w:cs="Traditional Arabic"/>
          <w:color w:val="000000"/>
          <w:sz w:val="32"/>
          <w:szCs w:val="32"/>
          <w:rtl/>
        </w:rPr>
        <w:t xml:space="preserve">، </w:t>
      </w:r>
      <w:r w:rsidRPr="00155C39">
        <w:rPr>
          <w:rFonts w:cs="Traditional Arabic" w:hint="cs"/>
          <w:color w:val="000000"/>
          <w:sz w:val="32"/>
          <w:szCs w:val="32"/>
          <w:rtl/>
        </w:rPr>
        <w:t xml:space="preserve"> دار الأنصار ، القاهرة</w:t>
      </w:r>
      <w:r>
        <w:rPr>
          <w:rFonts w:cs="Traditional Arabic" w:hint="cs"/>
          <w:color w:val="000000"/>
          <w:sz w:val="32"/>
          <w:szCs w:val="32"/>
          <w:rtl/>
        </w:rPr>
        <w:t xml:space="preserve"> 1977</w:t>
      </w:r>
    </w:p>
    <w:p w:rsidR="003526AA" w:rsidRPr="00155C39" w:rsidRDefault="003526AA" w:rsidP="003526AA">
      <w:pPr>
        <w:bidi/>
        <w:jc w:val="both"/>
        <w:rPr>
          <w:rFonts w:cs="Traditional Arabic"/>
          <w:sz w:val="32"/>
          <w:szCs w:val="32"/>
          <w:rtl/>
        </w:rPr>
      </w:pPr>
      <w:r>
        <w:rPr>
          <w:rFonts w:cs="Traditional Arabic" w:hint="cs"/>
          <w:sz w:val="32"/>
          <w:szCs w:val="32"/>
          <w:rtl/>
        </w:rPr>
        <w:t xml:space="preserve">- </w:t>
      </w:r>
      <w:r w:rsidRPr="00155C39">
        <w:rPr>
          <w:rFonts w:cs="Traditional Arabic" w:hint="cs"/>
          <w:sz w:val="32"/>
          <w:szCs w:val="32"/>
          <w:rtl/>
        </w:rPr>
        <w:t xml:space="preserve">عبد الخالق، فريد 1998، </w:t>
      </w:r>
      <w:r w:rsidRPr="00155C39">
        <w:rPr>
          <w:rFonts w:cs="Traditional Arabic" w:hint="cs"/>
          <w:b/>
          <w:bCs/>
          <w:sz w:val="32"/>
          <w:szCs w:val="32"/>
          <w:rtl/>
        </w:rPr>
        <w:t>في الفقه السياسي الإسلامي</w:t>
      </w:r>
      <w:r w:rsidRPr="00155C39">
        <w:rPr>
          <w:rFonts w:cs="Traditional Arabic" w:hint="cs"/>
          <w:sz w:val="32"/>
          <w:szCs w:val="32"/>
          <w:rtl/>
        </w:rPr>
        <w:t>،   الطبعة الأولى دار الشروق، القاهرة</w:t>
      </w:r>
    </w:p>
    <w:p w:rsidR="003526AA" w:rsidRPr="00155C39" w:rsidRDefault="003526AA" w:rsidP="003526AA">
      <w:pPr>
        <w:bidi/>
        <w:jc w:val="both"/>
        <w:rPr>
          <w:rFonts w:cs="Traditional Arabic"/>
          <w:sz w:val="32"/>
          <w:szCs w:val="32"/>
          <w:rtl/>
        </w:rPr>
      </w:pPr>
      <w:r>
        <w:rPr>
          <w:rFonts w:cs="Traditional Arabic" w:hint="cs"/>
          <w:sz w:val="32"/>
          <w:szCs w:val="32"/>
          <w:rtl/>
          <w:lang w:bidi="ar-IQ"/>
        </w:rPr>
        <w:t xml:space="preserve">- </w:t>
      </w:r>
      <w:r w:rsidRPr="00155C39">
        <w:rPr>
          <w:rFonts w:cs="Traditional Arabic" w:hint="cs"/>
          <w:sz w:val="32"/>
          <w:szCs w:val="32"/>
          <w:rtl/>
          <w:lang w:bidi="ar-IQ"/>
        </w:rPr>
        <w:t xml:space="preserve">العشماوي، المستشار محمد سعيد،  </w:t>
      </w:r>
      <w:r w:rsidRPr="00155C39">
        <w:rPr>
          <w:rFonts w:cs="Traditional Arabic" w:hint="cs"/>
          <w:b/>
          <w:bCs/>
          <w:sz w:val="32"/>
          <w:szCs w:val="32"/>
          <w:rtl/>
          <w:lang w:bidi="ar-IQ"/>
        </w:rPr>
        <w:t>الخلافة الإسلامية</w:t>
      </w:r>
      <w:r w:rsidRPr="00155C39">
        <w:rPr>
          <w:rFonts w:cs="Traditional Arabic" w:hint="cs"/>
          <w:sz w:val="32"/>
          <w:szCs w:val="32"/>
          <w:rtl/>
          <w:lang w:bidi="ar-IQ"/>
        </w:rPr>
        <w:t xml:space="preserve"> </w:t>
      </w:r>
      <w:r>
        <w:rPr>
          <w:rFonts w:cs="Traditional Arabic" w:hint="cs"/>
          <w:sz w:val="32"/>
          <w:szCs w:val="32"/>
          <w:rtl/>
          <w:lang w:bidi="ar-IQ"/>
        </w:rPr>
        <w:t>، مؤسسة الانتشار العربي ، بيروت 2004</w:t>
      </w:r>
      <w:r w:rsidRPr="00155C39">
        <w:rPr>
          <w:rFonts w:cs="Traditional Arabic" w:hint="cs"/>
          <w:sz w:val="32"/>
          <w:szCs w:val="32"/>
          <w:rtl/>
          <w:lang w:bidi="ar-IQ"/>
        </w:rPr>
        <w:t xml:space="preserve"> </w:t>
      </w:r>
      <w:r w:rsidRPr="00155C39">
        <w:rPr>
          <w:rFonts w:cs="Traditional Arabic" w:hint="cs"/>
          <w:sz w:val="32"/>
          <w:szCs w:val="32"/>
          <w:rtl/>
        </w:rPr>
        <w:t xml:space="preserve"> </w:t>
      </w:r>
    </w:p>
    <w:p w:rsidR="003526AA" w:rsidRPr="007C738A" w:rsidRDefault="003526AA" w:rsidP="003526AA">
      <w:pPr>
        <w:bidi/>
        <w:jc w:val="both"/>
        <w:rPr>
          <w:rFonts w:cs="Traditional Arabic"/>
          <w:color w:val="000000"/>
          <w:sz w:val="32"/>
          <w:szCs w:val="32"/>
          <w:rtl/>
        </w:rPr>
      </w:pPr>
      <w:r>
        <w:rPr>
          <w:rFonts w:cs="Traditional Arabic" w:hint="cs"/>
          <w:color w:val="000000"/>
          <w:sz w:val="32"/>
          <w:szCs w:val="32"/>
          <w:rtl/>
        </w:rPr>
        <w:t xml:space="preserve">- </w:t>
      </w:r>
      <w:r w:rsidRPr="00155C39">
        <w:rPr>
          <w:rFonts w:cs="Traditional Arabic" w:hint="cs"/>
          <w:color w:val="000000"/>
          <w:sz w:val="32"/>
          <w:szCs w:val="32"/>
          <w:rtl/>
        </w:rPr>
        <w:t xml:space="preserve">كوناكاتا، حسن 1994: </w:t>
      </w:r>
      <w:r w:rsidRPr="00155C39">
        <w:rPr>
          <w:rFonts w:cs="Traditional Arabic" w:hint="cs"/>
          <w:b/>
          <w:bCs/>
          <w:color w:val="000000"/>
          <w:sz w:val="32"/>
          <w:szCs w:val="32"/>
          <w:rtl/>
        </w:rPr>
        <w:t>النظرية السياسية عند ابن تيمية</w:t>
      </w:r>
      <w:r>
        <w:rPr>
          <w:rFonts w:cs="Traditional Arabic" w:hint="cs"/>
          <w:b/>
          <w:bCs/>
          <w:color w:val="000000"/>
          <w:sz w:val="32"/>
          <w:szCs w:val="32"/>
          <w:rtl/>
        </w:rPr>
        <w:t xml:space="preserve">، </w:t>
      </w:r>
      <w:r w:rsidRPr="007C738A">
        <w:rPr>
          <w:rFonts w:cs="Traditional Arabic" w:hint="cs"/>
          <w:color w:val="000000"/>
          <w:sz w:val="32"/>
          <w:szCs w:val="32"/>
          <w:rtl/>
        </w:rPr>
        <w:t xml:space="preserve">دار الأخلاء ، الدمام ومركز الدراسات والاعلام، الرياض 1994  </w:t>
      </w:r>
      <w:r w:rsidRPr="007C738A">
        <w:rPr>
          <w:rFonts w:cs="Traditional Arabic" w:hint="cs"/>
          <w:color w:val="000000"/>
          <w:sz w:val="32"/>
          <w:szCs w:val="32"/>
          <w:rtl/>
          <w:lang w:bidi="ar-IQ"/>
        </w:rPr>
        <w:t xml:space="preserve"> </w:t>
      </w:r>
    </w:p>
    <w:p w:rsidR="003526AA" w:rsidRPr="00155C39" w:rsidRDefault="003526AA" w:rsidP="003526AA">
      <w:pPr>
        <w:pStyle w:val="FootnoteText"/>
        <w:bidi/>
        <w:jc w:val="both"/>
        <w:rPr>
          <w:rFonts w:cs="Traditional Arabic"/>
          <w:sz w:val="32"/>
          <w:szCs w:val="32"/>
        </w:rPr>
      </w:pPr>
      <w:r>
        <w:rPr>
          <w:rFonts w:cs="Traditional Arabic" w:hint="cs"/>
          <w:color w:val="000000"/>
          <w:sz w:val="32"/>
          <w:szCs w:val="32"/>
          <w:rtl/>
        </w:rPr>
        <w:t xml:space="preserve">- </w:t>
      </w:r>
      <w:r w:rsidRPr="00155C39">
        <w:rPr>
          <w:rFonts w:cs="Traditional Arabic" w:hint="cs"/>
          <w:color w:val="000000"/>
          <w:sz w:val="32"/>
          <w:szCs w:val="32"/>
          <w:rtl/>
        </w:rPr>
        <w:t xml:space="preserve"> </w:t>
      </w:r>
      <w:r w:rsidRPr="00155C39">
        <w:rPr>
          <w:rFonts w:cs="Traditional Arabic" w:hint="cs"/>
          <w:sz w:val="32"/>
          <w:szCs w:val="32"/>
          <w:rtl/>
        </w:rPr>
        <w:t xml:space="preserve">عبد الرازق، علي 1925، </w:t>
      </w:r>
      <w:r w:rsidRPr="00155C39">
        <w:rPr>
          <w:rFonts w:cs="Traditional Arabic" w:hint="cs"/>
          <w:b/>
          <w:bCs/>
          <w:sz w:val="32"/>
          <w:szCs w:val="32"/>
          <w:rtl/>
        </w:rPr>
        <w:t>الاسلام وأصول الحكم</w:t>
      </w:r>
      <w:r w:rsidRPr="00155C39">
        <w:rPr>
          <w:rFonts w:cs="Traditional Arabic" w:hint="cs"/>
          <w:color w:val="000000"/>
          <w:sz w:val="32"/>
          <w:szCs w:val="32"/>
          <w:rtl/>
        </w:rPr>
        <w:t xml:space="preserve"> ، دراسة ووثائق محمد عمارة، المؤسسة العربية للدراسات والنشر، بيروت 2000 وتراث الفكر السياسي الاسلامي، </w:t>
      </w:r>
    </w:p>
    <w:p w:rsidR="003526AA" w:rsidRPr="00155C39" w:rsidRDefault="003526AA" w:rsidP="003526AA">
      <w:pPr>
        <w:pStyle w:val="NormalWeb"/>
        <w:bidi/>
        <w:jc w:val="both"/>
        <w:rPr>
          <w:rFonts w:cs="Traditional Arabic"/>
          <w:sz w:val="32"/>
          <w:szCs w:val="32"/>
          <w:rtl/>
          <w:lang w:bidi="ar-IQ"/>
        </w:rPr>
      </w:pPr>
      <w:r>
        <w:rPr>
          <w:rFonts w:cs="Traditional Arabic" w:hint="cs"/>
          <w:color w:val="000000"/>
          <w:sz w:val="32"/>
          <w:szCs w:val="32"/>
          <w:rtl/>
        </w:rPr>
        <w:lastRenderedPageBreak/>
        <w:t xml:space="preserve">- </w:t>
      </w:r>
      <w:r w:rsidRPr="00155C39">
        <w:rPr>
          <w:rFonts w:cs="Traditional Arabic" w:hint="cs"/>
          <w:color w:val="000000"/>
          <w:sz w:val="32"/>
          <w:szCs w:val="32"/>
          <w:rtl/>
        </w:rPr>
        <w:t xml:space="preserve">عبد الكريم، خليل 1997، </w:t>
      </w:r>
      <w:r w:rsidRPr="00155C39">
        <w:rPr>
          <w:rFonts w:cs="Traditional Arabic" w:hint="cs"/>
          <w:b/>
          <w:bCs/>
          <w:color w:val="000000"/>
          <w:sz w:val="32"/>
          <w:szCs w:val="32"/>
          <w:rtl/>
        </w:rPr>
        <w:t>قريش من القبيلة الى الدولة المركزية</w:t>
      </w:r>
      <w:r w:rsidRPr="00155C39">
        <w:rPr>
          <w:rFonts w:cs="Traditional Arabic" w:hint="cs"/>
          <w:color w:val="000000"/>
          <w:sz w:val="32"/>
          <w:szCs w:val="32"/>
          <w:rtl/>
        </w:rPr>
        <w:t>، مؤسسة الانتشار العربي بيروت وسينا للنشر، القاهرة، الطبعة الثانية 1997</w:t>
      </w:r>
      <w:r w:rsidRPr="00155C39">
        <w:rPr>
          <w:rFonts w:cs="Traditional Arabic"/>
          <w:color w:val="000000"/>
          <w:sz w:val="32"/>
          <w:szCs w:val="32"/>
        </w:rPr>
        <w:t xml:space="preserve"> </w:t>
      </w:r>
      <w:r w:rsidRPr="00155C39">
        <w:rPr>
          <w:rFonts w:cs="Traditional Arabic" w:hint="cs"/>
          <w:sz w:val="32"/>
          <w:szCs w:val="32"/>
          <w:rtl/>
        </w:rPr>
        <w:t xml:space="preserve"> </w:t>
      </w:r>
    </w:p>
    <w:p w:rsidR="003526AA" w:rsidRPr="00155C39" w:rsidRDefault="003526AA" w:rsidP="003526AA">
      <w:pPr>
        <w:bidi/>
        <w:rPr>
          <w:rFonts w:cs="Traditional Arabic"/>
          <w:sz w:val="32"/>
          <w:szCs w:val="32"/>
        </w:rPr>
      </w:pPr>
      <w:r>
        <w:rPr>
          <w:rFonts w:cs="Traditional Arabic" w:hint="cs"/>
          <w:color w:val="000000"/>
          <w:sz w:val="32"/>
          <w:szCs w:val="32"/>
          <w:rtl/>
        </w:rPr>
        <w:t xml:space="preserve">- </w:t>
      </w:r>
      <w:r w:rsidRPr="00155C39">
        <w:rPr>
          <w:rFonts w:cs="Traditional Arabic" w:hint="cs"/>
          <w:color w:val="000000"/>
          <w:sz w:val="32"/>
          <w:szCs w:val="32"/>
          <w:rtl/>
        </w:rPr>
        <w:t>عبد الكريم، خليل</w:t>
      </w:r>
      <w:r w:rsidRPr="00155C39">
        <w:rPr>
          <w:rFonts w:cs="Traditional Arabic"/>
          <w:color w:val="000000"/>
          <w:sz w:val="32"/>
          <w:szCs w:val="32"/>
        </w:rPr>
        <w:t xml:space="preserve"> </w:t>
      </w:r>
      <w:r w:rsidRPr="00155C39">
        <w:rPr>
          <w:rFonts w:cs="Traditional Arabic" w:hint="cs"/>
          <w:color w:val="000000"/>
          <w:sz w:val="32"/>
          <w:szCs w:val="32"/>
          <w:rtl/>
        </w:rPr>
        <w:t xml:space="preserve">1995 ، </w:t>
      </w:r>
      <w:r w:rsidRPr="00155C39">
        <w:rPr>
          <w:rFonts w:cs="Traditional Arabic" w:hint="cs"/>
          <w:b/>
          <w:bCs/>
          <w:color w:val="000000"/>
          <w:sz w:val="32"/>
          <w:szCs w:val="32"/>
          <w:rtl/>
        </w:rPr>
        <w:t>الاسلام بين الدولة الدينية والدولة المدنية</w:t>
      </w:r>
      <w:r w:rsidRPr="00155C39">
        <w:rPr>
          <w:rFonts w:cs="Traditional Arabic" w:hint="cs"/>
          <w:color w:val="000000"/>
          <w:sz w:val="32"/>
          <w:szCs w:val="32"/>
          <w:rtl/>
        </w:rPr>
        <w:t xml:space="preserve">،  سينا للنشر، القاهرة، الطبعة الأولى 1995 </w:t>
      </w:r>
      <w:r w:rsidRPr="00155C39">
        <w:rPr>
          <w:rStyle w:val="FootnoteReference"/>
          <w:rFonts w:cs="Traditional Arabic" w:hint="cs"/>
          <w:color w:val="000000"/>
          <w:sz w:val="32"/>
          <w:szCs w:val="32"/>
          <w:rtl/>
        </w:rPr>
        <w:t xml:space="preserve"> </w:t>
      </w:r>
    </w:p>
    <w:p w:rsidR="003526AA" w:rsidRPr="00155C39" w:rsidRDefault="003526AA" w:rsidP="003526AA">
      <w:pPr>
        <w:bidi/>
        <w:jc w:val="both"/>
        <w:rPr>
          <w:rFonts w:cs="Traditional Arabic"/>
          <w:sz w:val="32"/>
          <w:szCs w:val="32"/>
        </w:rPr>
      </w:pPr>
      <w:r w:rsidRPr="00155C39">
        <w:rPr>
          <w:rStyle w:val="FootnoteReference"/>
          <w:rFonts w:cs="Traditional Arabic" w:hint="cs"/>
          <w:sz w:val="32"/>
          <w:szCs w:val="32"/>
          <w:rtl/>
        </w:rPr>
        <w:t xml:space="preserve"> </w:t>
      </w:r>
      <w:r>
        <w:rPr>
          <w:rFonts w:cs="Traditional Arabic" w:hint="cs"/>
          <w:sz w:val="32"/>
          <w:szCs w:val="32"/>
          <w:rtl/>
        </w:rPr>
        <w:t xml:space="preserve">- </w:t>
      </w:r>
      <w:r w:rsidRPr="00155C39">
        <w:rPr>
          <w:rFonts w:cs="Traditional Arabic" w:hint="cs"/>
          <w:sz w:val="32"/>
          <w:szCs w:val="32"/>
          <w:rtl/>
        </w:rPr>
        <w:t xml:space="preserve"> الشاذلي، محمود ثابت 1989، </w:t>
      </w:r>
      <w:r w:rsidRPr="00155C39">
        <w:rPr>
          <w:rFonts w:cs="Traditional Arabic" w:hint="cs"/>
          <w:b/>
          <w:bCs/>
          <w:sz w:val="32"/>
          <w:szCs w:val="32"/>
          <w:rtl/>
        </w:rPr>
        <w:t>المسألة الشرقية دراسة وثائقية عن الخلافة العثمانية</w:t>
      </w:r>
      <w:r w:rsidRPr="00155C39">
        <w:rPr>
          <w:rFonts w:cs="Traditional Arabic" w:hint="cs"/>
          <w:sz w:val="32"/>
          <w:szCs w:val="32"/>
          <w:rtl/>
        </w:rPr>
        <w:t xml:space="preserve"> 1299 - 1923،  مكتبة وهبة ، القاهرة، الطبعة الأولى 1989</w:t>
      </w:r>
    </w:p>
    <w:p w:rsidR="003526AA" w:rsidRPr="00155C39" w:rsidRDefault="003526AA" w:rsidP="003526AA">
      <w:pPr>
        <w:bidi/>
        <w:jc w:val="both"/>
        <w:rPr>
          <w:rFonts w:cs="Traditional Arabic"/>
          <w:sz w:val="32"/>
          <w:szCs w:val="32"/>
          <w:rtl/>
        </w:rPr>
      </w:pPr>
      <w:r>
        <w:rPr>
          <w:rFonts w:cs="Traditional Arabic" w:hint="cs"/>
          <w:sz w:val="32"/>
          <w:szCs w:val="32"/>
          <w:rtl/>
        </w:rPr>
        <w:t xml:space="preserve">- </w:t>
      </w:r>
      <w:r w:rsidRPr="00155C39">
        <w:rPr>
          <w:rStyle w:val="FootnoteReference"/>
          <w:rFonts w:cs="Traditional Arabic" w:hint="cs"/>
          <w:sz w:val="32"/>
          <w:szCs w:val="32"/>
          <w:rtl/>
        </w:rPr>
        <w:t xml:space="preserve"> </w:t>
      </w:r>
      <w:r w:rsidRPr="00155C39">
        <w:rPr>
          <w:rFonts w:cs="Traditional Arabic" w:hint="cs"/>
          <w:sz w:val="32"/>
          <w:szCs w:val="32"/>
          <w:rtl/>
        </w:rPr>
        <w:t xml:space="preserve">الأنصاري، فاضل 2000، </w:t>
      </w:r>
      <w:r w:rsidRPr="00155C39">
        <w:rPr>
          <w:rFonts w:cs="Traditional Arabic" w:hint="cs"/>
          <w:b/>
          <w:bCs/>
          <w:sz w:val="32"/>
          <w:szCs w:val="32"/>
          <w:rtl/>
        </w:rPr>
        <w:t>قصة الطوائف</w:t>
      </w:r>
      <w:r w:rsidRPr="00155C39">
        <w:rPr>
          <w:rFonts w:cs="Traditional Arabic" w:hint="cs"/>
          <w:sz w:val="32"/>
          <w:szCs w:val="32"/>
          <w:rtl/>
        </w:rPr>
        <w:t>،  دار  الكنوز الأدبية ، بيروت، الطبعة الأولى.</w:t>
      </w:r>
    </w:p>
    <w:p w:rsidR="003526AA" w:rsidRPr="00155C39" w:rsidRDefault="003526AA" w:rsidP="003526AA">
      <w:pPr>
        <w:pStyle w:val="FootnoteText"/>
        <w:bidi/>
        <w:jc w:val="both"/>
        <w:rPr>
          <w:rFonts w:cs="Traditional Arabic"/>
          <w:sz w:val="32"/>
          <w:szCs w:val="32"/>
          <w:rtl/>
        </w:rPr>
      </w:pPr>
      <w:r>
        <w:rPr>
          <w:rFonts w:cs="Traditional Arabic" w:hint="cs"/>
          <w:sz w:val="32"/>
          <w:szCs w:val="32"/>
          <w:rtl/>
        </w:rPr>
        <w:t xml:space="preserve">- </w:t>
      </w:r>
      <w:r w:rsidRPr="00155C39">
        <w:rPr>
          <w:rFonts w:cs="Traditional Arabic" w:hint="cs"/>
          <w:sz w:val="32"/>
          <w:szCs w:val="32"/>
          <w:rtl/>
        </w:rPr>
        <w:t xml:space="preserve">العزاوي، قيس جواد 1994 </w:t>
      </w:r>
      <w:r w:rsidRPr="00155C39">
        <w:rPr>
          <w:rFonts w:cs="Traditional Arabic" w:hint="cs"/>
          <w:b/>
          <w:bCs/>
          <w:sz w:val="32"/>
          <w:szCs w:val="32"/>
          <w:rtl/>
        </w:rPr>
        <w:t>الدولة العثمانية قراءة جديدة لعوامل الانحطاط</w:t>
      </w:r>
      <w:r w:rsidRPr="00155C39">
        <w:rPr>
          <w:rFonts w:cs="Traditional Arabic" w:hint="cs"/>
          <w:sz w:val="32"/>
          <w:szCs w:val="32"/>
          <w:rtl/>
        </w:rPr>
        <w:t>،  الدار العربية للعلوم، بيروت، الطبعة الثانية 2003</w:t>
      </w:r>
    </w:p>
    <w:p w:rsidR="003526AA" w:rsidRPr="00155C39" w:rsidRDefault="003526AA" w:rsidP="003526AA">
      <w:pPr>
        <w:pStyle w:val="FootnoteText"/>
        <w:bidi/>
        <w:rPr>
          <w:rFonts w:cs="Traditional Arabic"/>
          <w:sz w:val="32"/>
          <w:szCs w:val="32"/>
          <w:rtl/>
        </w:rPr>
      </w:pPr>
      <w:r>
        <w:rPr>
          <w:rFonts w:cs="Traditional Arabic" w:hint="cs"/>
          <w:sz w:val="32"/>
          <w:szCs w:val="32"/>
          <w:rtl/>
        </w:rPr>
        <w:t xml:space="preserve">- </w:t>
      </w:r>
      <w:r w:rsidRPr="00155C39">
        <w:rPr>
          <w:rFonts w:cs="Traditional Arabic" w:hint="cs"/>
          <w:sz w:val="32"/>
          <w:szCs w:val="32"/>
          <w:rtl/>
        </w:rPr>
        <w:t xml:space="preserve">الخطيب، أنور 1970، </w:t>
      </w:r>
      <w:r w:rsidRPr="00155C39">
        <w:rPr>
          <w:rFonts w:cs="Traditional Arabic" w:hint="cs"/>
          <w:b/>
          <w:bCs/>
          <w:sz w:val="32"/>
          <w:szCs w:val="32"/>
          <w:rtl/>
        </w:rPr>
        <w:t>المجموعة الدستورية</w:t>
      </w:r>
      <w:r w:rsidRPr="00155C39">
        <w:rPr>
          <w:rFonts w:cs="Traditional Arabic" w:hint="cs"/>
          <w:sz w:val="32"/>
          <w:szCs w:val="32"/>
          <w:rtl/>
        </w:rPr>
        <w:t xml:space="preserve">، </w:t>
      </w:r>
      <w:r w:rsidRPr="00155C39">
        <w:rPr>
          <w:rFonts w:cs="Traditional Arabic" w:hint="cs"/>
          <w:b/>
          <w:bCs/>
          <w:sz w:val="32"/>
          <w:szCs w:val="32"/>
          <w:rtl/>
        </w:rPr>
        <w:t xml:space="preserve">الدولة </w:t>
      </w:r>
      <w:r w:rsidRPr="00155C39">
        <w:rPr>
          <w:rFonts w:cs="Traditional Arabic" w:hint="cs"/>
          <w:sz w:val="32"/>
          <w:szCs w:val="32"/>
          <w:rtl/>
        </w:rPr>
        <w:t>و</w:t>
      </w:r>
      <w:r w:rsidRPr="00155C39">
        <w:rPr>
          <w:rFonts w:cs="Traditional Arabic" w:hint="cs"/>
          <w:b/>
          <w:bCs/>
          <w:sz w:val="32"/>
          <w:szCs w:val="32"/>
          <w:rtl/>
        </w:rPr>
        <w:t>النظم السياسية</w:t>
      </w:r>
      <w:r w:rsidRPr="00155C39">
        <w:rPr>
          <w:rFonts w:cs="Traditional Arabic" w:hint="cs"/>
          <w:sz w:val="32"/>
          <w:szCs w:val="32"/>
          <w:rtl/>
        </w:rPr>
        <w:t xml:space="preserve"> ، الطبعة الأولى، الناشر المؤلف</w:t>
      </w:r>
    </w:p>
    <w:p w:rsidR="003526AA" w:rsidRPr="00155C39" w:rsidRDefault="003526AA" w:rsidP="003526AA">
      <w:pPr>
        <w:pStyle w:val="FootnoteText"/>
        <w:bidi/>
        <w:rPr>
          <w:rFonts w:cs="Traditional Arabic"/>
          <w:sz w:val="32"/>
          <w:szCs w:val="32"/>
          <w:rtl/>
        </w:rPr>
      </w:pPr>
      <w:r>
        <w:rPr>
          <w:rFonts w:eastAsiaTheme="majorEastAsia" w:cs="Traditional Arabic" w:hint="cs"/>
          <w:sz w:val="32"/>
          <w:szCs w:val="32"/>
          <w:rtl/>
        </w:rPr>
        <w:t>-</w:t>
      </w:r>
      <w:r w:rsidRPr="00155C39">
        <w:rPr>
          <w:rStyle w:val="FootnoteReference"/>
          <w:rFonts w:eastAsiaTheme="majorEastAsia" w:cs="Traditional Arabic" w:hint="cs"/>
          <w:sz w:val="32"/>
          <w:szCs w:val="32"/>
          <w:rtl/>
        </w:rPr>
        <w:t xml:space="preserve"> </w:t>
      </w:r>
      <w:r w:rsidRPr="00155C39">
        <w:rPr>
          <w:rFonts w:cs="Traditional Arabic" w:hint="cs"/>
          <w:sz w:val="32"/>
          <w:szCs w:val="32"/>
          <w:rtl/>
        </w:rPr>
        <w:t xml:space="preserve"> وجيه كوثراني 1996، الدولة والخلافة في الخطاب العربي أبان الثورة الكمالية في تركيا ، دار الطليعة بيروت 1996 الطبعة الأولى</w:t>
      </w:r>
    </w:p>
    <w:p w:rsidR="003526AA" w:rsidRPr="00155C39" w:rsidRDefault="003526AA" w:rsidP="003526AA">
      <w:pPr>
        <w:bidi/>
        <w:jc w:val="both"/>
        <w:rPr>
          <w:rFonts w:cs="Traditional Arabic"/>
          <w:color w:val="000000"/>
          <w:sz w:val="32"/>
          <w:szCs w:val="32"/>
          <w:rtl/>
        </w:rPr>
      </w:pPr>
      <w:r>
        <w:rPr>
          <w:rFonts w:cs="Traditional Arabic" w:hint="cs"/>
          <w:color w:val="000000"/>
          <w:sz w:val="32"/>
          <w:szCs w:val="32"/>
          <w:rtl/>
        </w:rPr>
        <w:t xml:space="preserve">- </w:t>
      </w:r>
      <w:r w:rsidRPr="00155C39">
        <w:rPr>
          <w:rFonts w:cs="Traditional Arabic" w:hint="cs"/>
          <w:color w:val="000000"/>
          <w:sz w:val="32"/>
          <w:szCs w:val="32"/>
          <w:rtl/>
        </w:rPr>
        <w:t xml:space="preserve">الرشيد ، عبد العزيز بن أحمد 1926، </w:t>
      </w:r>
      <w:r w:rsidRPr="00155C39">
        <w:rPr>
          <w:rFonts w:cs="Traditional Arabic" w:hint="cs"/>
          <w:b/>
          <w:bCs/>
          <w:color w:val="000000"/>
          <w:sz w:val="32"/>
          <w:szCs w:val="32"/>
          <w:rtl/>
        </w:rPr>
        <w:t>تاريخ الكويت</w:t>
      </w:r>
      <w:r w:rsidRPr="00155C39">
        <w:rPr>
          <w:rFonts w:cs="Traditional Arabic" w:hint="cs"/>
          <w:color w:val="000000"/>
          <w:sz w:val="32"/>
          <w:szCs w:val="32"/>
          <w:rtl/>
        </w:rPr>
        <w:t xml:space="preserve"> ،  مكتبة الحياة  بيروت 1978</w:t>
      </w:r>
    </w:p>
    <w:p w:rsidR="003526AA" w:rsidRPr="00155C39" w:rsidRDefault="003526AA" w:rsidP="003526AA">
      <w:pPr>
        <w:pStyle w:val="FootnoteText"/>
        <w:bidi/>
        <w:jc w:val="both"/>
        <w:rPr>
          <w:rFonts w:cs="Traditional Arabic"/>
          <w:sz w:val="32"/>
          <w:szCs w:val="32"/>
          <w:rtl/>
        </w:rPr>
      </w:pPr>
      <w:r>
        <w:rPr>
          <w:rFonts w:cs="Traditional Arabic" w:hint="cs"/>
          <w:sz w:val="32"/>
          <w:szCs w:val="32"/>
          <w:rtl/>
        </w:rPr>
        <w:t xml:space="preserve">- </w:t>
      </w:r>
      <w:r w:rsidRPr="00155C39">
        <w:rPr>
          <w:rFonts w:cs="Traditional Arabic" w:hint="cs"/>
          <w:sz w:val="32"/>
          <w:szCs w:val="32"/>
          <w:rtl/>
        </w:rPr>
        <w:t xml:space="preserve">العاصمي النجدي، عبد الرحمن بن محمد بن قاسم 1972، </w:t>
      </w:r>
      <w:r w:rsidRPr="00155C39">
        <w:rPr>
          <w:rFonts w:cs="Traditional Arabic" w:hint="cs"/>
          <w:b/>
          <w:bCs/>
          <w:sz w:val="32"/>
          <w:szCs w:val="32"/>
          <w:rtl/>
        </w:rPr>
        <w:t>الدرر السنية في الأجوبة النجدية</w:t>
      </w:r>
      <w:r w:rsidRPr="00155C39">
        <w:rPr>
          <w:rFonts w:cs="Traditional Arabic" w:hint="cs"/>
          <w:sz w:val="32"/>
          <w:szCs w:val="32"/>
          <w:rtl/>
        </w:rPr>
        <w:t xml:space="preserve"> ، موقع مشكاة   </w:t>
      </w:r>
      <w:hyperlink r:id="rId26" w:history="1">
        <w:r w:rsidRPr="00155C39">
          <w:rPr>
            <w:rStyle w:val="Hyperlink"/>
            <w:rFonts w:eastAsiaTheme="majorEastAsia" w:cs="Traditional Arabic"/>
            <w:sz w:val="32"/>
            <w:szCs w:val="32"/>
          </w:rPr>
          <w:t>http://www.almeshkat.net/books/open.php?cat=10&amp;book=487</w:t>
        </w:r>
      </w:hyperlink>
    </w:p>
    <w:p w:rsidR="003526AA" w:rsidRPr="00155C39" w:rsidRDefault="003526AA" w:rsidP="003526AA">
      <w:pPr>
        <w:pStyle w:val="FootnoteText"/>
        <w:bidi/>
        <w:jc w:val="both"/>
        <w:rPr>
          <w:rFonts w:cs="Traditional Arabic"/>
          <w:sz w:val="32"/>
          <w:szCs w:val="32"/>
          <w:rtl/>
        </w:rPr>
      </w:pPr>
      <w:r w:rsidRPr="00155C39">
        <w:rPr>
          <w:rFonts w:cs="Traditional Arabic" w:hint="cs"/>
          <w:color w:val="000000"/>
          <w:sz w:val="32"/>
          <w:szCs w:val="32"/>
          <w:rtl/>
        </w:rPr>
        <w:t xml:space="preserve">وموقع الدرر السنية،  </w:t>
      </w:r>
      <w:hyperlink r:id="rId27" w:history="1">
        <w:r w:rsidRPr="00155C39">
          <w:rPr>
            <w:rStyle w:val="Hyperlink"/>
            <w:rFonts w:eastAsiaTheme="majorEastAsia" w:cs="Traditional Arabic"/>
            <w:sz w:val="32"/>
            <w:szCs w:val="32"/>
          </w:rPr>
          <w:t>http://www.dorar.net/book_index/10126</w:t>
        </w:r>
      </w:hyperlink>
    </w:p>
    <w:p w:rsidR="003526AA" w:rsidRPr="00155C39" w:rsidRDefault="003526AA" w:rsidP="003526AA">
      <w:pPr>
        <w:pStyle w:val="FootnoteText"/>
        <w:bidi/>
        <w:jc w:val="both"/>
        <w:rPr>
          <w:rFonts w:cs="Traditional Arabic"/>
          <w:sz w:val="32"/>
          <w:szCs w:val="32"/>
        </w:rPr>
      </w:pPr>
      <w:r>
        <w:rPr>
          <w:rFonts w:cs="Traditional Arabic" w:hint="cs"/>
          <w:sz w:val="32"/>
          <w:szCs w:val="32"/>
          <w:rtl/>
        </w:rPr>
        <w:t>-</w:t>
      </w:r>
      <w:r w:rsidRPr="00155C39">
        <w:rPr>
          <w:rFonts w:cs="Traditional Arabic" w:hint="cs"/>
          <w:sz w:val="32"/>
          <w:szCs w:val="32"/>
          <w:rtl/>
        </w:rPr>
        <w:t xml:space="preserve">ابن غنام، حسين (حوالي 1790)، </w:t>
      </w:r>
      <w:r w:rsidRPr="00155C39">
        <w:rPr>
          <w:rFonts w:cs="Traditional Arabic" w:hint="cs"/>
          <w:b/>
          <w:bCs/>
          <w:sz w:val="32"/>
          <w:szCs w:val="32"/>
          <w:rtl/>
        </w:rPr>
        <w:t>تاريخ نجد: روضة الأفكار والأفهام</w:t>
      </w:r>
      <w:r w:rsidRPr="00155C39">
        <w:rPr>
          <w:rFonts w:cs="Traditional Arabic" w:hint="cs"/>
          <w:sz w:val="32"/>
          <w:szCs w:val="32"/>
          <w:rtl/>
        </w:rPr>
        <w:t xml:space="preserve"> ،  دار الشروق، القاهرة </w:t>
      </w:r>
      <w:r w:rsidRPr="00155C39">
        <w:rPr>
          <w:rFonts w:cs="Traditional Arabic"/>
          <w:sz w:val="32"/>
          <w:szCs w:val="32"/>
          <w:rtl/>
        </w:rPr>
        <w:t>–</w:t>
      </w:r>
      <w:r w:rsidRPr="00155C39">
        <w:rPr>
          <w:rFonts w:cs="Traditional Arabic" w:hint="cs"/>
          <w:sz w:val="32"/>
          <w:szCs w:val="32"/>
          <w:rtl/>
        </w:rPr>
        <w:t xml:space="preserve"> بيروت، الطبعة الثالثة 1994</w:t>
      </w:r>
    </w:p>
    <w:p w:rsidR="003526AA" w:rsidRPr="00155C39" w:rsidRDefault="003526AA" w:rsidP="003526AA">
      <w:pPr>
        <w:pStyle w:val="FootnoteText"/>
        <w:bidi/>
        <w:jc w:val="both"/>
        <w:rPr>
          <w:rFonts w:cs="Traditional Arabic"/>
          <w:sz w:val="32"/>
          <w:szCs w:val="32"/>
          <w:rtl/>
        </w:rPr>
      </w:pPr>
      <w:r>
        <w:rPr>
          <w:rFonts w:cs="Traditional Arabic" w:hint="cs"/>
          <w:sz w:val="32"/>
          <w:szCs w:val="32"/>
          <w:rtl/>
        </w:rPr>
        <w:t>-</w:t>
      </w:r>
      <w:r w:rsidRPr="00155C39">
        <w:rPr>
          <w:rStyle w:val="FootnoteReference"/>
          <w:rFonts w:cs="Traditional Arabic" w:hint="cs"/>
          <w:sz w:val="32"/>
          <w:szCs w:val="32"/>
          <w:rtl/>
        </w:rPr>
        <w:t xml:space="preserve"> </w:t>
      </w:r>
      <w:r w:rsidRPr="00155C39">
        <w:rPr>
          <w:rFonts w:cs="Traditional Arabic" w:hint="cs"/>
          <w:sz w:val="32"/>
          <w:szCs w:val="32"/>
          <w:rtl/>
        </w:rPr>
        <w:t xml:space="preserve"> ابن بشر ، عثمان بن عبد الله (1835) ، </w:t>
      </w:r>
      <w:r w:rsidRPr="00155C39">
        <w:rPr>
          <w:rFonts w:cs="Traditional Arabic" w:hint="cs"/>
          <w:b/>
          <w:bCs/>
          <w:sz w:val="32"/>
          <w:szCs w:val="32"/>
          <w:rtl/>
        </w:rPr>
        <w:t>عنوان المجد في تاريخ نجد</w:t>
      </w:r>
      <w:r w:rsidRPr="00155C39">
        <w:rPr>
          <w:rFonts w:cs="Traditional Arabic" w:hint="cs"/>
          <w:sz w:val="32"/>
          <w:szCs w:val="32"/>
          <w:rtl/>
        </w:rPr>
        <w:t xml:space="preserve">،  مطبوعات دارة الملك عبد العزيز، الرياض، الطبعة الرابعة 1982 </w:t>
      </w:r>
    </w:p>
    <w:p w:rsidR="003526AA" w:rsidRPr="00155C39" w:rsidRDefault="003526AA" w:rsidP="003526AA">
      <w:pPr>
        <w:bidi/>
        <w:jc w:val="both"/>
        <w:rPr>
          <w:rFonts w:cs="Traditional Arabic"/>
          <w:sz w:val="32"/>
          <w:szCs w:val="32"/>
          <w:rtl/>
        </w:rPr>
      </w:pPr>
      <w:r>
        <w:rPr>
          <w:rFonts w:cs="Traditional Arabic" w:hint="cs"/>
          <w:sz w:val="32"/>
          <w:szCs w:val="32"/>
          <w:rtl/>
        </w:rPr>
        <w:t>-</w:t>
      </w:r>
      <w:r w:rsidRPr="00155C39">
        <w:rPr>
          <w:rStyle w:val="FootnoteReference"/>
          <w:rFonts w:cs="Traditional Arabic" w:hint="cs"/>
          <w:sz w:val="32"/>
          <w:szCs w:val="32"/>
          <w:rtl/>
        </w:rPr>
        <w:t xml:space="preserve"> </w:t>
      </w:r>
      <w:r w:rsidRPr="00155C39">
        <w:rPr>
          <w:rFonts w:cs="Traditional Arabic"/>
          <w:sz w:val="32"/>
          <w:szCs w:val="32"/>
          <w:rtl/>
        </w:rPr>
        <w:t xml:space="preserve"> </w:t>
      </w:r>
      <w:r w:rsidRPr="00155C39">
        <w:rPr>
          <w:rFonts w:cs="Traditional Arabic" w:hint="cs"/>
          <w:sz w:val="32"/>
          <w:szCs w:val="32"/>
          <w:rtl/>
        </w:rPr>
        <w:t>الريكي، حسن بن جمال بن أحمد (1817)،</w:t>
      </w:r>
      <w:r w:rsidRPr="00155C39">
        <w:rPr>
          <w:rFonts w:cs="Traditional Arabic"/>
          <w:sz w:val="32"/>
          <w:szCs w:val="32"/>
          <w:rtl/>
        </w:rPr>
        <w:t xml:space="preserve"> </w:t>
      </w:r>
      <w:r w:rsidRPr="00155C39">
        <w:rPr>
          <w:rFonts w:cs="Traditional Arabic" w:hint="eastAsia"/>
          <w:b/>
          <w:bCs/>
          <w:sz w:val="32"/>
          <w:szCs w:val="32"/>
          <w:rtl/>
        </w:rPr>
        <w:t>لمع</w:t>
      </w:r>
      <w:r w:rsidRPr="00155C39">
        <w:rPr>
          <w:rFonts w:cs="Traditional Arabic"/>
          <w:b/>
          <w:bCs/>
          <w:sz w:val="32"/>
          <w:szCs w:val="32"/>
          <w:rtl/>
        </w:rPr>
        <w:t xml:space="preserve"> الشهاب</w:t>
      </w:r>
      <w:r w:rsidRPr="00155C39">
        <w:rPr>
          <w:rFonts w:cs="Traditional Arabic"/>
          <w:sz w:val="32"/>
          <w:szCs w:val="32"/>
          <w:rtl/>
        </w:rPr>
        <w:t xml:space="preserve"> </w:t>
      </w:r>
      <w:r w:rsidRPr="00155C39">
        <w:rPr>
          <w:rFonts w:cs="Traditional Arabic" w:hint="cs"/>
          <w:sz w:val="32"/>
          <w:szCs w:val="32"/>
          <w:rtl/>
        </w:rPr>
        <w:t xml:space="preserve">،  دارة الملك عبد العزيز بالرياض   2008  </w:t>
      </w:r>
    </w:p>
    <w:p w:rsidR="003526AA" w:rsidRPr="00155C39" w:rsidRDefault="003526AA" w:rsidP="003526AA">
      <w:pPr>
        <w:pStyle w:val="FootnoteText"/>
        <w:bidi/>
        <w:rPr>
          <w:rFonts w:cs="Traditional Arabic"/>
          <w:sz w:val="32"/>
          <w:szCs w:val="32"/>
        </w:rPr>
      </w:pPr>
      <w:r w:rsidRPr="00155C39">
        <w:rPr>
          <w:rFonts w:cs="Traditional Arabic" w:hint="cs"/>
          <w:sz w:val="32"/>
          <w:szCs w:val="32"/>
          <w:rtl/>
        </w:rPr>
        <w:lastRenderedPageBreak/>
        <w:t xml:space="preserve">  </w:t>
      </w:r>
    </w:p>
    <w:p w:rsidR="003526AA" w:rsidRPr="00155C39" w:rsidRDefault="003526AA" w:rsidP="003526AA">
      <w:pPr>
        <w:bidi/>
        <w:jc w:val="both"/>
        <w:rPr>
          <w:rFonts w:cs="Traditional Arabic"/>
          <w:sz w:val="32"/>
          <w:szCs w:val="32"/>
          <w:rtl/>
        </w:rPr>
      </w:pPr>
      <w:r>
        <w:rPr>
          <w:rFonts w:cs="Traditional Arabic" w:hint="cs"/>
          <w:color w:val="000000"/>
          <w:sz w:val="32"/>
          <w:szCs w:val="32"/>
          <w:rtl/>
          <w:lang w:val="en-GB"/>
        </w:rPr>
        <w:t>-</w:t>
      </w:r>
      <w:r w:rsidRPr="00155C39">
        <w:rPr>
          <w:rFonts w:cs="Traditional Arabic" w:hint="cs"/>
          <w:color w:val="000000"/>
          <w:sz w:val="32"/>
          <w:szCs w:val="32"/>
          <w:rtl/>
        </w:rPr>
        <w:t xml:space="preserve"> </w:t>
      </w:r>
      <w:r w:rsidRPr="00155C39">
        <w:rPr>
          <w:rFonts w:cs="Traditional Arabic" w:hint="cs"/>
          <w:sz w:val="32"/>
          <w:szCs w:val="32"/>
          <w:rtl/>
        </w:rPr>
        <w:t xml:space="preserve"> موقع الشيخ عبد العزيز ابن باز ،   </w:t>
      </w:r>
      <w:hyperlink r:id="rId28" w:history="1">
        <w:r w:rsidRPr="00155C39">
          <w:rPr>
            <w:rStyle w:val="Hyperlink"/>
            <w:rFonts w:eastAsiaTheme="majorEastAsia" w:cs="Traditional Arabic"/>
            <w:sz w:val="32"/>
            <w:szCs w:val="32"/>
          </w:rPr>
          <w:t>http://www.binbaz.org.sa/mat/8647</w:t>
        </w:r>
      </w:hyperlink>
      <w:r w:rsidRPr="00155C39">
        <w:rPr>
          <w:rFonts w:cs="Traditional Arabic" w:hint="cs"/>
          <w:sz w:val="32"/>
          <w:szCs w:val="32"/>
          <w:rtl/>
        </w:rPr>
        <w:t xml:space="preserve"> </w:t>
      </w:r>
    </w:p>
    <w:p w:rsidR="003526AA" w:rsidRPr="00155C39" w:rsidRDefault="003526AA" w:rsidP="003526AA">
      <w:pPr>
        <w:pStyle w:val="FootnoteText"/>
        <w:bidi/>
        <w:rPr>
          <w:rFonts w:ascii="Arial" w:hAnsi="Arial" w:cs="Traditional Arabic"/>
          <w:color w:val="000000"/>
          <w:sz w:val="32"/>
          <w:szCs w:val="32"/>
          <w:rtl/>
        </w:rPr>
      </w:pPr>
      <w:r>
        <w:rPr>
          <w:rFonts w:eastAsia="Courier New" w:cs="Traditional Arabic" w:hint="cs"/>
          <w:sz w:val="32"/>
          <w:szCs w:val="32"/>
          <w:rtl/>
        </w:rPr>
        <w:t>-</w:t>
      </w:r>
      <w:r w:rsidRPr="00155C39">
        <w:rPr>
          <w:rStyle w:val="FootnoteReference"/>
          <w:rFonts w:eastAsia="Courier New" w:cs="Traditional Arabic" w:hint="cs"/>
          <w:sz w:val="32"/>
          <w:szCs w:val="32"/>
          <w:rtl/>
        </w:rPr>
        <w:t xml:space="preserve"> </w:t>
      </w:r>
      <w:r w:rsidRPr="00155C39">
        <w:rPr>
          <w:rFonts w:ascii="Arial" w:hAnsi="Arial" w:cs="Traditional Arabic" w:hint="cs"/>
          <w:color w:val="000000"/>
          <w:sz w:val="32"/>
          <w:szCs w:val="32"/>
          <w:rtl/>
        </w:rPr>
        <w:t xml:space="preserve"> موقع الشيخ محمد صالح بن عثيمين  </w:t>
      </w:r>
    </w:p>
    <w:p w:rsidR="003526AA" w:rsidRPr="00155C39" w:rsidRDefault="0095499C" w:rsidP="003526AA">
      <w:pPr>
        <w:bidi/>
        <w:jc w:val="both"/>
        <w:rPr>
          <w:rFonts w:cs="Traditional Arabic"/>
          <w:color w:val="000000"/>
          <w:sz w:val="32"/>
          <w:szCs w:val="32"/>
          <w:rtl/>
        </w:rPr>
      </w:pPr>
      <w:hyperlink r:id="rId29" w:tgtFrame="_blank" w:history="1">
        <w:r w:rsidR="003526AA" w:rsidRPr="00155C39">
          <w:rPr>
            <w:rStyle w:val="Hyperlink"/>
            <w:rFonts w:ascii="Tahoma" w:eastAsiaTheme="majorEastAsia" w:hAnsi="Tahoma" w:cs="Traditional Arabic"/>
            <w:sz w:val="32"/>
            <w:szCs w:val="32"/>
          </w:rPr>
          <w:t>http://www.ibnothaimeen.com/all/soun...le_16230.shtml</w:t>
        </w:r>
      </w:hyperlink>
      <w:r w:rsidR="003526AA" w:rsidRPr="00155C39">
        <w:rPr>
          <w:rFonts w:cs="Traditional Arabic" w:hint="cs"/>
          <w:sz w:val="32"/>
          <w:szCs w:val="32"/>
          <w:rtl/>
        </w:rPr>
        <w:t xml:space="preserve">  </w:t>
      </w:r>
      <w:r w:rsidR="003526AA" w:rsidRPr="00155C39">
        <w:rPr>
          <w:rFonts w:cs="Traditional Arabic" w:hint="cs"/>
          <w:color w:val="000000"/>
          <w:sz w:val="32"/>
          <w:szCs w:val="32"/>
          <w:rtl/>
        </w:rPr>
        <w:t xml:space="preserve">  </w:t>
      </w:r>
    </w:p>
    <w:p w:rsidR="003526AA" w:rsidRPr="00155C39" w:rsidRDefault="003526AA" w:rsidP="003526AA">
      <w:pPr>
        <w:pStyle w:val="FootnoteText"/>
        <w:bidi/>
        <w:rPr>
          <w:rFonts w:cs="Traditional Arabic"/>
          <w:sz w:val="32"/>
          <w:szCs w:val="32"/>
          <w:rtl/>
        </w:rPr>
      </w:pPr>
      <w:r>
        <w:rPr>
          <w:rFonts w:cs="Traditional Arabic" w:hint="cs"/>
          <w:sz w:val="32"/>
          <w:szCs w:val="32"/>
          <w:rtl/>
        </w:rPr>
        <w:t>-</w:t>
      </w:r>
      <w:r w:rsidRPr="00155C39">
        <w:rPr>
          <w:rFonts w:cs="Traditional Arabic" w:hint="cs"/>
          <w:sz w:val="32"/>
          <w:szCs w:val="32"/>
          <w:rtl/>
        </w:rPr>
        <w:t xml:space="preserve"> المقدسي، عا</w:t>
      </w:r>
      <w:r>
        <w:rPr>
          <w:rFonts w:cs="Traditional Arabic" w:hint="cs"/>
          <w:sz w:val="32"/>
          <w:szCs w:val="32"/>
          <w:rtl/>
        </w:rPr>
        <w:t>صم محمد طاهر</w:t>
      </w:r>
      <w:r w:rsidRPr="00155C39">
        <w:rPr>
          <w:rFonts w:cs="Traditional Arabic" w:hint="cs"/>
          <w:sz w:val="32"/>
          <w:szCs w:val="32"/>
          <w:rtl/>
        </w:rPr>
        <w:t xml:space="preserve"> 1994</w:t>
      </w:r>
      <w:r>
        <w:rPr>
          <w:rFonts w:cs="Traditional Arabic" w:hint="cs"/>
          <w:sz w:val="32"/>
          <w:szCs w:val="32"/>
          <w:rtl/>
        </w:rPr>
        <w:t>،</w:t>
      </w:r>
      <w:r w:rsidRPr="00155C39">
        <w:rPr>
          <w:rFonts w:cs="Traditional Arabic" w:hint="cs"/>
          <w:sz w:val="32"/>
          <w:szCs w:val="32"/>
          <w:rtl/>
        </w:rPr>
        <w:t xml:space="preserve">  </w:t>
      </w:r>
      <w:r w:rsidRPr="00155C39">
        <w:rPr>
          <w:rFonts w:cs="Traditional Arabic" w:hint="cs"/>
          <w:b/>
          <w:bCs/>
          <w:sz w:val="32"/>
          <w:szCs w:val="32"/>
          <w:rtl/>
        </w:rPr>
        <w:t>الكواشف الجلية في كفر الدولة السعودية</w:t>
      </w:r>
      <w:r w:rsidRPr="00155C39">
        <w:rPr>
          <w:rFonts w:cs="Traditional Arabic" w:hint="cs"/>
          <w:sz w:val="32"/>
          <w:szCs w:val="32"/>
          <w:rtl/>
        </w:rPr>
        <w:t>، نشر في البداية تحت اسم حركي هو مرشد بن عبد العزيز بن سليمان النجدي، دار القصيم، لندن ، وموقع</w:t>
      </w:r>
      <w:r w:rsidRPr="00155C39">
        <w:rPr>
          <w:rFonts w:cs="Traditional Arabic" w:hint="cs"/>
          <w:sz w:val="32"/>
          <w:szCs w:val="32"/>
        </w:rPr>
        <w:t xml:space="preserve"> </w:t>
      </w:r>
      <w:r w:rsidRPr="00155C39">
        <w:rPr>
          <w:rFonts w:cs="Traditional Arabic" w:hint="cs"/>
          <w:sz w:val="32"/>
          <w:szCs w:val="32"/>
          <w:rtl/>
        </w:rPr>
        <w:t xml:space="preserve">التوحيد والجهاد، التابع للمقدسي،  </w:t>
      </w:r>
      <w:r w:rsidRPr="00155C39">
        <w:rPr>
          <w:rFonts w:ascii="Traditional Arabic" w:hAnsi="Traditional Arabic" w:cs="Traditional Arabic" w:hint="cs"/>
          <w:color w:val="000000" w:themeColor="text1"/>
          <w:sz w:val="32"/>
          <w:szCs w:val="32"/>
          <w:rtl/>
          <w:lang w:eastAsia="en-GB"/>
        </w:rPr>
        <w:t xml:space="preserve"> و </w:t>
      </w:r>
      <w:r w:rsidRPr="00155C39">
        <w:rPr>
          <w:rFonts w:ascii="Traditional Arabic" w:hAnsi="Traditional Arabic" w:cs="Traditional Arabic"/>
          <w:b/>
          <w:bCs/>
          <w:color w:val="000000" w:themeColor="text1"/>
          <w:sz w:val="32"/>
          <w:szCs w:val="32"/>
          <w:rtl/>
          <w:lang w:eastAsia="en-GB"/>
        </w:rPr>
        <w:t>الديموقراطية دين</w:t>
      </w:r>
      <w:r w:rsidRPr="00155C39">
        <w:rPr>
          <w:rFonts w:ascii="Traditional Arabic" w:hAnsi="Traditional Arabic" w:cs="Traditional Arabic" w:hint="cs"/>
          <w:color w:val="000000" w:themeColor="text1"/>
          <w:sz w:val="32"/>
          <w:szCs w:val="32"/>
          <w:rtl/>
          <w:lang w:eastAsia="en-GB"/>
        </w:rPr>
        <w:t xml:space="preserve">  </w:t>
      </w:r>
      <w:r w:rsidRPr="00155C39">
        <w:rPr>
          <w:rFonts w:cs="Traditional Arabic" w:hint="cs"/>
          <w:sz w:val="32"/>
          <w:szCs w:val="32"/>
          <w:rtl/>
        </w:rPr>
        <w:t xml:space="preserve">  </w:t>
      </w:r>
    </w:p>
    <w:p w:rsidR="003526AA" w:rsidRPr="00155C39" w:rsidRDefault="003526AA" w:rsidP="003526AA">
      <w:pPr>
        <w:pStyle w:val="FootnoteText"/>
        <w:bidi/>
        <w:rPr>
          <w:rStyle w:val="HTMLCite"/>
          <w:rFonts w:ascii="Arial" w:hAnsi="Arial" w:cs="Traditional Arabic"/>
          <w:color w:val="000000"/>
          <w:sz w:val="32"/>
          <w:szCs w:val="32"/>
          <w:rtl/>
        </w:rPr>
      </w:pPr>
      <w:r w:rsidRPr="00155C39">
        <w:rPr>
          <w:rFonts w:cs="Traditional Arabic" w:hint="cs"/>
          <w:sz w:val="32"/>
          <w:szCs w:val="32"/>
          <w:rtl/>
        </w:rPr>
        <w:t xml:space="preserve"> </w:t>
      </w:r>
      <w:hyperlink r:id="rId30" w:history="1">
        <w:r w:rsidRPr="00155C39">
          <w:rPr>
            <w:rStyle w:val="Hyperlink"/>
            <w:rFonts w:ascii="Arial" w:hAnsi="Arial" w:cs="Traditional Arabic"/>
            <w:sz w:val="32"/>
            <w:szCs w:val="32"/>
          </w:rPr>
          <w:t>www.tawhed.ws/dl?i=iti4u3zp</w:t>
        </w:r>
      </w:hyperlink>
    </w:p>
    <w:p w:rsidR="003526AA" w:rsidRPr="00155C39" w:rsidRDefault="003526AA" w:rsidP="003526AA">
      <w:pPr>
        <w:pStyle w:val="FootnoteText"/>
        <w:bidi/>
        <w:rPr>
          <w:rFonts w:cs="Traditional Arabic"/>
          <w:sz w:val="32"/>
          <w:szCs w:val="32"/>
          <w:rtl/>
        </w:rPr>
      </w:pPr>
      <w:r w:rsidRPr="00155C39">
        <w:rPr>
          <w:rFonts w:cs="Traditional Arabic" w:hint="cs"/>
          <w:sz w:val="32"/>
          <w:szCs w:val="32"/>
          <w:rtl/>
        </w:rPr>
        <w:t xml:space="preserve">  </w:t>
      </w:r>
    </w:p>
    <w:p w:rsidR="003526AA" w:rsidRPr="00155C39" w:rsidRDefault="003526AA" w:rsidP="003526AA">
      <w:pPr>
        <w:pStyle w:val="FootnoteText"/>
        <w:bidi/>
        <w:jc w:val="both"/>
        <w:rPr>
          <w:rFonts w:cs="Traditional Arabic"/>
          <w:sz w:val="32"/>
          <w:szCs w:val="32"/>
          <w:rtl/>
        </w:rPr>
      </w:pPr>
      <w:r>
        <w:rPr>
          <w:rFonts w:cs="Traditional Arabic" w:hint="cs"/>
          <w:sz w:val="32"/>
          <w:szCs w:val="32"/>
          <w:rtl/>
        </w:rPr>
        <w:t>-</w:t>
      </w:r>
      <w:r w:rsidRPr="00155C39">
        <w:rPr>
          <w:rFonts w:cs="Traditional Arabic" w:hint="cs"/>
          <w:sz w:val="32"/>
          <w:szCs w:val="32"/>
          <w:rtl/>
        </w:rPr>
        <w:t xml:space="preserve"> التويجري ، عبد العزيز ، 1997: </w:t>
      </w:r>
      <w:r w:rsidRPr="00155C39">
        <w:rPr>
          <w:rFonts w:cs="Traditional Arabic" w:hint="cs"/>
          <w:b/>
          <w:bCs/>
          <w:sz w:val="32"/>
          <w:szCs w:val="32"/>
          <w:rtl/>
        </w:rPr>
        <w:t>لسراة الليل هتف الصباح</w:t>
      </w:r>
      <w:r w:rsidRPr="00155C39">
        <w:rPr>
          <w:rFonts w:cs="Traditional Arabic" w:hint="cs"/>
          <w:sz w:val="32"/>
          <w:szCs w:val="32"/>
          <w:rtl/>
        </w:rPr>
        <w:t xml:space="preserve"> ،  رياض الريس للكتب والنشر، بيروت ، الطبعة الثالثة 1998</w:t>
      </w:r>
    </w:p>
    <w:p w:rsidR="003526AA" w:rsidRPr="00155C39" w:rsidRDefault="003526AA" w:rsidP="003526AA">
      <w:pPr>
        <w:bidi/>
        <w:jc w:val="both"/>
        <w:rPr>
          <w:rFonts w:cs="Traditional Arabic"/>
          <w:color w:val="000000"/>
          <w:sz w:val="32"/>
          <w:szCs w:val="32"/>
          <w:rtl/>
        </w:rPr>
      </w:pPr>
      <w:r>
        <w:rPr>
          <w:rFonts w:cs="Traditional Arabic" w:hint="cs"/>
          <w:sz w:val="32"/>
          <w:szCs w:val="32"/>
          <w:rtl/>
        </w:rPr>
        <w:t>-</w:t>
      </w:r>
      <w:r w:rsidRPr="00155C39">
        <w:rPr>
          <w:rStyle w:val="FootnoteReference"/>
          <w:rFonts w:cs="Traditional Arabic" w:hint="cs"/>
          <w:sz w:val="32"/>
          <w:szCs w:val="32"/>
          <w:rtl/>
        </w:rPr>
        <w:t xml:space="preserve"> </w:t>
      </w:r>
      <w:r w:rsidRPr="00155C39">
        <w:rPr>
          <w:rFonts w:cs="Traditional Arabic" w:hint="cs"/>
          <w:sz w:val="32"/>
          <w:szCs w:val="32"/>
          <w:rtl/>
        </w:rPr>
        <w:t xml:space="preserve">الدميجي، عبد الله بن عمر1987: </w:t>
      </w:r>
      <w:r w:rsidRPr="00155C39">
        <w:rPr>
          <w:rFonts w:cs="Traditional Arabic" w:hint="cs"/>
          <w:b/>
          <w:bCs/>
          <w:sz w:val="32"/>
          <w:szCs w:val="32"/>
          <w:rtl/>
        </w:rPr>
        <w:t>الإمامة العظمى عند أهل السنة والجماعة</w:t>
      </w:r>
      <w:r w:rsidRPr="00155C39">
        <w:rPr>
          <w:rFonts w:cs="Traditional Arabic" w:hint="cs"/>
          <w:sz w:val="32"/>
          <w:szCs w:val="32"/>
          <w:rtl/>
        </w:rPr>
        <w:t xml:space="preserve">، </w:t>
      </w:r>
      <w:r w:rsidRPr="00155C39">
        <w:rPr>
          <w:rFonts w:cs="Traditional Arabic" w:hint="cs"/>
          <w:color w:val="000000"/>
          <w:sz w:val="32"/>
          <w:szCs w:val="32"/>
          <w:rtl/>
        </w:rPr>
        <w:t xml:space="preserve">دار  طيبة للنشر والتوزيع، الرياض، 1987  </w:t>
      </w:r>
    </w:p>
    <w:p w:rsidR="003526AA" w:rsidRPr="00155C39" w:rsidRDefault="003526AA" w:rsidP="003526AA">
      <w:pPr>
        <w:bidi/>
        <w:jc w:val="both"/>
        <w:rPr>
          <w:rFonts w:ascii="Tahoma" w:hAnsi="Tahoma" w:cs="Traditional Arabic"/>
          <w:color w:val="000000"/>
          <w:sz w:val="32"/>
          <w:szCs w:val="32"/>
          <w:rtl/>
        </w:rPr>
      </w:pPr>
      <w:r>
        <w:rPr>
          <w:rFonts w:cs="Traditional Arabic" w:hint="cs"/>
          <w:sz w:val="32"/>
          <w:szCs w:val="32"/>
          <w:rtl/>
        </w:rPr>
        <w:t>-</w:t>
      </w:r>
      <w:r w:rsidRPr="00155C39">
        <w:rPr>
          <w:rStyle w:val="FootnoteReference"/>
          <w:rFonts w:cs="Traditional Arabic" w:hint="cs"/>
          <w:sz w:val="32"/>
          <w:szCs w:val="32"/>
          <w:rtl/>
        </w:rPr>
        <w:t xml:space="preserve"> </w:t>
      </w:r>
      <w:r w:rsidRPr="00155C39">
        <w:rPr>
          <w:rFonts w:cs="Traditional Arabic" w:hint="cs"/>
          <w:sz w:val="32"/>
          <w:szCs w:val="32"/>
          <w:rtl/>
        </w:rPr>
        <w:t xml:space="preserve"> الندوة العالمية للشباب المسلم: </w:t>
      </w:r>
      <w:r w:rsidRPr="00155C39">
        <w:rPr>
          <w:rFonts w:cs="Traditional Arabic" w:hint="cs"/>
          <w:b/>
          <w:bCs/>
          <w:sz w:val="32"/>
          <w:szCs w:val="32"/>
          <w:rtl/>
        </w:rPr>
        <w:t>الموسوعة الميسرة في</w:t>
      </w:r>
      <w:r w:rsidRPr="00155C39">
        <w:rPr>
          <w:rFonts w:ascii="Tahoma" w:hAnsi="Tahoma" w:cs="Traditional Arabic" w:hint="cs"/>
          <w:b/>
          <w:bCs/>
          <w:color w:val="000000"/>
          <w:sz w:val="32"/>
          <w:szCs w:val="32"/>
          <w:rtl/>
        </w:rPr>
        <w:t xml:space="preserve"> الأديان والمذاهب والأحزاب المعاصرة</w:t>
      </w:r>
      <w:r w:rsidRPr="00155C39">
        <w:rPr>
          <w:rFonts w:ascii="Tahoma" w:hAnsi="Tahoma" w:cs="Traditional Arabic" w:hint="cs"/>
          <w:color w:val="000000"/>
          <w:sz w:val="32"/>
          <w:szCs w:val="32"/>
          <w:rtl/>
        </w:rPr>
        <w:t xml:space="preserve">   </w:t>
      </w:r>
      <w:hyperlink r:id="rId31" w:history="1">
        <w:r w:rsidRPr="00155C39">
          <w:rPr>
            <w:rStyle w:val="Hyperlink"/>
            <w:rFonts w:ascii="Tahoma" w:eastAsiaTheme="majorEastAsia" w:hAnsi="Tahoma" w:cs="Traditional Arabic"/>
            <w:sz w:val="32"/>
            <w:szCs w:val="32"/>
          </w:rPr>
          <w:t>http://www.saaid.net/feraq/mthahb/index.htm</w:t>
        </w:r>
      </w:hyperlink>
      <w:r w:rsidRPr="00155C39">
        <w:rPr>
          <w:rFonts w:cs="Traditional Arabic" w:hint="cs"/>
          <w:sz w:val="32"/>
          <w:szCs w:val="32"/>
          <w:rtl/>
        </w:rPr>
        <w:t xml:space="preserve"> </w:t>
      </w:r>
    </w:p>
    <w:p w:rsidR="003526AA" w:rsidRPr="00155C39" w:rsidRDefault="003526AA" w:rsidP="003526AA">
      <w:pPr>
        <w:bidi/>
        <w:jc w:val="both"/>
        <w:rPr>
          <w:rFonts w:ascii="Tahoma" w:hAnsi="Tahoma" w:cs="Traditional Arabic"/>
          <w:color w:val="000000"/>
          <w:sz w:val="32"/>
          <w:szCs w:val="32"/>
          <w:rtl/>
        </w:rPr>
      </w:pPr>
      <w:r>
        <w:rPr>
          <w:rFonts w:cs="Traditional Arabic" w:hint="cs"/>
          <w:sz w:val="32"/>
          <w:szCs w:val="32"/>
          <w:rtl/>
        </w:rPr>
        <w:t>-</w:t>
      </w:r>
      <w:r w:rsidRPr="00155C39">
        <w:rPr>
          <w:rFonts w:cs="Traditional Arabic" w:hint="cs"/>
          <w:sz w:val="32"/>
          <w:szCs w:val="32"/>
          <w:rtl/>
        </w:rPr>
        <w:t xml:space="preserve"> </w:t>
      </w:r>
      <w:r w:rsidRPr="00155C39">
        <w:rPr>
          <w:rStyle w:val="FootnoteReference"/>
          <w:rFonts w:cs="Traditional Arabic" w:hint="cs"/>
          <w:sz w:val="32"/>
          <w:szCs w:val="32"/>
          <w:rtl/>
        </w:rPr>
        <w:t xml:space="preserve"> </w:t>
      </w:r>
      <w:r w:rsidRPr="00155C39">
        <w:rPr>
          <w:rFonts w:ascii="Tahoma" w:hAnsi="Tahoma" w:cs="Traditional Arabic" w:hint="cs"/>
          <w:color w:val="000000"/>
          <w:sz w:val="32"/>
          <w:szCs w:val="32"/>
          <w:rtl/>
        </w:rPr>
        <w:t xml:space="preserve"> الموقع الرسمي للشيخ البراك</w:t>
      </w:r>
      <w:r>
        <w:rPr>
          <w:rFonts w:ascii="Tahoma" w:hAnsi="Tahoma" w:cs="Traditional Arabic" w:hint="cs"/>
          <w:color w:val="000000"/>
          <w:sz w:val="32"/>
          <w:szCs w:val="32"/>
          <w:rtl/>
        </w:rPr>
        <w:t>، على العنوان التالي:</w:t>
      </w:r>
      <w:r w:rsidRPr="00155C39">
        <w:rPr>
          <w:rFonts w:ascii="Tahoma" w:hAnsi="Tahoma" w:cs="Traditional Arabic" w:hint="cs"/>
          <w:color w:val="000000"/>
          <w:sz w:val="32"/>
          <w:szCs w:val="32"/>
          <w:rtl/>
        </w:rPr>
        <w:t xml:space="preserve"> </w:t>
      </w:r>
    </w:p>
    <w:p w:rsidR="003526AA" w:rsidRPr="00155C39" w:rsidRDefault="0095499C" w:rsidP="003526AA">
      <w:pPr>
        <w:bidi/>
        <w:jc w:val="both"/>
        <w:rPr>
          <w:rFonts w:cs="Traditional Arabic"/>
          <w:color w:val="000000"/>
          <w:sz w:val="32"/>
          <w:szCs w:val="32"/>
          <w:rtl/>
        </w:rPr>
      </w:pPr>
      <w:hyperlink r:id="rId32" w:history="1">
        <w:r w:rsidR="003526AA" w:rsidRPr="00155C39">
          <w:rPr>
            <w:rStyle w:val="Hyperlink"/>
            <w:rFonts w:ascii="Tahoma" w:eastAsiaTheme="majorEastAsia" w:hAnsi="Tahoma" w:cs="Traditional Arabic"/>
            <w:sz w:val="32"/>
            <w:szCs w:val="32"/>
          </w:rPr>
          <w:t>http://albrrak.ccell.mobi/index.php?option=com_ftawa&amp;task=view&amp;id=10888</w:t>
        </w:r>
      </w:hyperlink>
      <w:r w:rsidR="003526AA" w:rsidRPr="00155C39">
        <w:rPr>
          <w:rFonts w:cs="Traditional Arabic" w:hint="cs"/>
          <w:sz w:val="32"/>
          <w:szCs w:val="32"/>
          <w:rtl/>
        </w:rPr>
        <w:t xml:space="preserve">  </w:t>
      </w:r>
      <w:r w:rsidR="003526AA" w:rsidRPr="00155C39">
        <w:rPr>
          <w:rFonts w:cs="Traditional Arabic" w:hint="cs"/>
          <w:color w:val="000000"/>
          <w:sz w:val="32"/>
          <w:szCs w:val="32"/>
          <w:rtl/>
        </w:rPr>
        <w:t xml:space="preserve">  </w:t>
      </w:r>
    </w:p>
    <w:p w:rsidR="003526AA" w:rsidRPr="00155C39" w:rsidRDefault="003526AA" w:rsidP="003526AA">
      <w:pPr>
        <w:bidi/>
        <w:jc w:val="both"/>
        <w:rPr>
          <w:rFonts w:cs="Traditional Arabic"/>
          <w:color w:val="000000"/>
          <w:sz w:val="32"/>
          <w:szCs w:val="32"/>
          <w:rtl/>
        </w:rPr>
      </w:pPr>
      <w:r w:rsidRPr="00155C39">
        <w:rPr>
          <w:rStyle w:val="FootnoteReference"/>
          <w:rFonts w:cs="Traditional Arabic" w:hint="cs"/>
          <w:sz w:val="32"/>
          <w:szCs w:val="32"/>
          <w:rtl/>
        </w:rPr>
        <w:t xml:space="preserve"> </w:t>
      </w:r>
      <w:r w:rsidRPr="00155C39">
        <w:rPr>
          <w:rFonts w:cs="Traditional Arabic" w:hint="cs"/>
          <w:sz w:val="32"/>
          <w:szCs w:val="32"/>
          <w:rtl/>
        </w:rPr>
        <w:t xml:space="preserve"> </w:t>
      </w:r>
      <w:hyperlink r:id="rId33" w:history="1">
        <w:r w:rsidRPr="00155C39">
          <w:rPr>
            <w:rStyle w:val="Hyperlink"/>
            <w:rFonts w:eastAsiaTheme="majorEastAsia" w:cs="Traditional Arabic"/>
            <w:sz w:val="32"/>
            <w:szCs w:val="32"/>
          </w:rPr>
          <w:t>http://majles.alukah.net/showthread.php?t=36109</w:t>
        </w:r>
      </w:hyperlink>
      <w:r w:rsidRPr="00155C39">
        <w:rPr>
          <w:rFonts w:cs="Traditional Arabic" w:hint="cs"/>
          <w:sz w:val="32"/>
          <w:szCs w:val="32"/>
          <w:rtl/>
        </w:rPr>
        <w:t xml:space="preserve">  </w:t>
      </w:r>
      <w:r w:rsidRPr="00155C39">
        <w:rPr>
          <w:rFonts w:cs="Traditional Arabic" w:hint="cs"/>
          <w:color w:val="000000"/>
          <w:sz w:val="32"/>
          <w:szCs w:val="32"/>
          <w:rtl/>
        </w:rPr>
        <w:t xml:space="preserve">  </w:t>
      </w:r>
    </w:p>
    <w:p w:rsidR="003526AA" w:rsidRPr="003526AA" w:rsidRDefault="003526AA" w:rsidP="003526AA">
      <w:pPr>
        <w:bidi/>
        <w:jc w:val="both"/>
        <w:rPr>
          <w:rFonts w:cs="Traditional Arabic"/>
          <w:sz w:val="32"/>
          <w:szCs w:val="32"/>
          <w:rtl/>
        </w:rPr>
      </w:pPr>
      <w:r>
        <w:rPr>
          <w:rFonts w:cs="Traditional Arabic" w:hint="cs"/>
          <w:sz w:val="32"/>
          <w:szCs w:val="32"/>
          <w:rtl/>
        </w:rPr>
        <w:t>-</w:t>
      </w:r>
      <w:r w:rsidRPr="003526AA">
        <w:rPr>
          <w:rFonts w:cs="Traditional Arabic" w:hint="cs"/>
          <w:sz w:val="32"/>
          <w:szCs w:val="32"/>
          <w:rtl/>
        </w:rPr>
        <w:t>كشك ، محمد جلال</w:t>
      </w:r>
      <w:r w:rsidRPr="003526AA">
        <w:rPr>
          <w:rFonts w:cs="Traditional Arabic" w:hint="cs"/>
          <w:b/>
          <w:bCs/>
          <w:sz w:val="32"/>
          <w:szCs w:val="32"/>
          <w:rtl/>
        </w:rPr>
        <w:t xml:space="preserve">،   السعوديون والحل الإسلامي، </w:t>
      </w:r>
      <w:r w:rsidRPr="003526AA">
        <w:rPr>
          <w:rFonts w:cs="Traditional Arabic" w:hint="cs"/>
          <w:sz w:val="32"/>
          <w:szCs w:val="32"/>
          <w:rtl/>
        </w:rPr>
        <w:t>الطبعة الثالثة 1982 ، على العنوان التالي:</w:t>
      </w:r>
      <w:r w:rsidRPr="003526AA">
        <w:rPr>
          <w:rFonts w:cs="Traditional Arabic"/>
          <w:sz w:val="32"/>
          <w:szCs w:val="32"/>
        </w:rPr>
        <w:t xml:space="preserve"> </w:t>
      </w:r>
    </w:p>
    <w:p w:rsidR="003526AA" w:rsidRPr="00155C39" w:rsidRDefault="0095499C" w:rsidP="003526AA">
      <w:pPr>
        <w:bidi/>
        <w:jc w:val="both"/>
        <w:rPr>
          <w:rFonts w:cs="Traditional Arabic"/>
          <w:sz w:val="32"/>
          <w:szCs w:val="32"/>
          <w:rtl/>
        </w:rPr>
      </w:pPr>
      <w:hyperlink r:id="rId34" w:history="1">
        <w:r w:rsidR="003526AA" w:rsidRPr="00155C39">
          <w:rPr>
            <w:rStyle w:val="Hyperlink"/>
            <w:rFonts w:cs="Traditional Arabic"/>
            <w:sz w:val="32"/>
            <w:szCs w:val="32"/>
          </w:rPr>
          <w:t>http://www.ibtesama.com/vb/urls.php?ref=http://www.archive.org/download/AlsaudiounWaAlhalAlislami/alsaudioun.pdf</w:t>
        </w:r>
      </w:hyperlink>
    </w:p>
    <w:p w:rsidR="003526AA" w:rsidRPr="00155C39" w:rsidRDefault="003526AA" w:rsidP="003526AA">
      <w:pPr>
        <w:bidi/>
        <w:jc w:val="both"/>
        <w:rPr>
          <w:rFonts w:cs="Traditional Arabic"/>
          <w:sz w:val="32"/>
          <w:szCs w:val="32"/>
          <w:rtl/>
        </w:rPr>
      </w:pPr>
      <w:r>
        <w:rPr>
          <w:rFonts w:cs="Traditional Arabic" w:hint="cs"/>
          <w:sz w:val="32"/>
          <w:szCs w:val="32"/>
          <w:rtl/>
        </w:rPr>
        <w:lastRenderedPageBreak/>
        <w:t>-</w:t>
      </w:r>
      <w:r w:rsidRPr="00155C39">
        <w:rPr>
          <w:rStyle w:val="FootnoteReference"/>
          <w:rFonts w:cs="Traditional Arabic" w:hint="cs"/>
          <w:sz w:val="32"/>
          <w:szCs w:val="32"/>
          <w:rtl/>
        </w:rPr>
        <w:t xml:space="preserve"> </w:t>
      </w:r>
      <w:r w:rsidRPr="00155C39">
        <w:rPr>
          <w:rFonts w:cs="Traditional Arabic" w:hint="cs"/>
          <w:sz w:val="32"/>
          <w:szCs w:val="32"/>
          <w:rtl/>
          <w:lang w:bidi="ar-IQ"/>
        </w:rPr>
        <w:t xml:space="preserve">سلامة، غسان 1980، </w:t>
      </w:r>
      <w:r w:rsidRPr="00155C39">
        <w:rPr>
          <w:rFonts w:cs="Traditional Arabic" w:hint="cs"/>
          <w:b/>
          <w:bCs/>
          <w:sz w:val="32"/>
          <w:szCs w:val="32"/>
          <w:rtl/>
          <w:lang w:bidi="ar-IQ"/>
        </w:rPr>
        <w:t>السياسة الخارجية السعودية منذ عام</w:t>
      </w:r>
      <w:r w:rsidRPr="00155C39">
        <w:rPr>
          <w:rFonts w:cs="Traditional Arabic" w:hint="cs"/>
          <w:sz w:val="32"/>
          <w:szCs w:val="32"/>
          <w:rtl/>
          <w:lang w:bidi="ar-IQ"/>
        </w:rPr>
        <w:t xml:space="preserve"> 1945 ، معهد الانماء العربي، بيروت 1980</w:t>
      </w:r>
    </w:p>
    <w:p w:rsidR="003526AA" w:rsidRPr="00155C39" w:rsidRDefault="003526AA" w:rsidP="003526AA">
      <w:pPr>
        <w:pStyle w:val="FootnoteText"/>
        <w:bidi/>
        <w:jc w:val="both"/>
        <w:rPr>
          <w:rFonts w:cs="Traditional Arabic"/>
          <w:sz w:val="32"/>
          <w:szCs w:val="32"/>
          <w:rtl/>
          <w:lang w:bidi="ar-IQ"/>
        </w:rPr>
      </w:pPr>
      <w:r>
        <w:rPr>
          <w:rFonts w:cs="Traditional Arabic" w:hint="cs"/>
          <w:sz w:val="32"/>
          <w:szCs w:val="32"/>
          <w:rtl/>
        </w:rPr>
        <w:t>-</w:t>
      </w:r>
      <w:r w:rsidRPr="00155C39">
        <w:rPr>
          <w:rStyle w:val="FootnoteReference"/>
          <w:rFonts w:cs="Traditional Arabic" w:hint="cs"/>
          <w:sz w:val="32"/>
          <w:szCs w:val="32"/>
          <w:rtl/>
        </w:rPr>
        <w:t xml:space="preserve"> </w:t>
      </w:r>
      <w:r w:rsidRPr="00155C39">
        <w:rPr>
          <w:rFonts w:cs="Traditional Arabic" w:hint="cs"/>
          <w:sz w:val="32"/>
          <w:szCs w:val="32"/>
          <w:rtl/>
          <w:lang w:bidi="ar-IQ"/>
        </w:rPr>
        <w:t xml:space="preserve">ابراهيم، فؤاد 2010، </w:t>
      </w:r>
      <w:r w:rsidRPr="00155C39">
        <w:rPr>
          <w:rFonts w:cs="Traditional Arabic" w:hint="cs"/>
          <w:b/>
          <w:bCs/>
          <w:sz w:val="32"/>
          <w:szCs w:val="32"/>
          <w:rtl/>
          <w:lang w:bidi="ar-IQ"/>
        </w:rPr>
        <w:t>العقيدة والسياسة في السعودية</w:t>
      </w:r>
      <w:r w:rsidRPr="00155C39">
        <w:rPr>
          <w:rFonts w:cs="Traditional Arabic" w:hint="cs"/>
          <w:sz w:val="32"/>
          <w:szCs w:val="32"/>
          <w:rtl/>
          <w:lang w:bidi="ar-IQ"/>
        </w:rPr>
        <w:t>، دار الملتقى لندن بيروت، ط 1</w:t>
      </w:r>
    </w:p>
    <w:p w:rsidR="003526AA" w:rsidRPr="00155C39" w:rsidRDefault="003526AA" w:rsidP="003526AA">
      <w:pPr>
        <w:pStyle w:val="Heading1"/>
        <w:bidi/>
        <w:jc w:val="both"/>
        <w:rPr>
          <w:rFonts w:cs="Traditional Arabic"/>
          <w:sz w:val="32"/>
          <w:szCs w:val="32"/>
          <w:rtl/>
        </w:rPr>
      </w:pPr>
      <w:r>
        <w:rPr>
          <w:rFonts w:cs="Traditional Arabic" w:hint="cs"/>
          <w:b w:val="0"/>
          <w:bCs w:val="0"/>
          <w:sz w:val="32"/>
          <w:szCs w:val="32"/>
          <w:rtl/>
          <w:lang w:bidi="ar-IQ"/>
        </w:rPr>
        <w:t xml:space="preserve">- </w:t>
      </w:r>
      <w:r w:rsidRPr="00155C39">
        <w:rPr>
          <w:rFonts w:cs="Traditional Arabic" w:hint="cs"/>
          <w:b w:val="0"/>
          <w:bCs w:val="0"/>
          <w:sz w:val="32"/>
          <w:szCs w:val="32"/>
          <w:rtl/>
        </w:rPr>
        <w:t xml:space="preserve">ابن باز ، أحمد عبد الله 2000، </w:t>
      </w:r>
      <w:r w:rsidRPr="00155C39">
        <w:rPr>
          <w:rFonts w:cs="Traditional Arabic" w:hint="cs"/>
          <w:sz w:val="32"/>
          <w:szCs w:val="32"/>
          <w:rtl/>
        </w:rPr>
        <w:t>النظام السياسي والدستوري للملكة العربية السعودية</w:t>
      </w:r>
      <w:r w:rsidRPr="00155C39">
        <w:rPr>
          <w:rFonts w:cs="Traditional Arabic" w:hint="cs"/>
          <w:b w:val="0"/>
          <w:bCs w:val="0"/>
          <w:sz w:val="32"/>
          <w:szCs w:val="32"/>
          <w:rtl/>
        </w:rPr>
        <w:t xml:space="preserve">،  دار الخريجي للنشر والتوزيع الرياض ، ط 3، 2000  </w:t>
      </w:r>
    </w:p>
    <w:p w:rsidR="003526AA" w:rsidRPr="00155C39" w:rsidRDefault="003526AA" w:rsidP="003526AA">
      <w:pPr>
        <w:pStyle w:val="FootnoteText"/>
        <w:bidi/>
        <w:jc w:val="both"/>
        <w:rPr>
          <w:rFonts w:cs="Traditional Arabic"/>
          <w:sz w:val="32"/>
          <w:szCs w:val="32"/>
          <w:u w:val="single"/>
          <w:rtl/>
        </w:rPr>
      </w:pPr>
      <w:r>
        <w:rPr>
          <w:rFonts w:cs="Traditional Arabic" w:hint="cs"/>
          <w:sz w:val="32"/>
          <w:szCs w:val="32"/>
          <w:rtl/>
        </w:rPr>
        <w:t xml:space="preserve">- </w:t>
      </w:r>
      <w:r w:rsidRPr="00155C39">
        <w:rPr>
          <w:rFonts w:cs="Traditional Arabic" w:hint="cs"/>
          <w:sz w:val="32"/>
          <w:szCs w:val="32"/>
          <w:rtl/>
        </w:rPr>
        <w:t xml:space="preserve">القحطاني ، فهد 1987، </w:t>
      </w:r>
      <w:r w:rsidRPr="00155C39">
        <w:rPr>
          <w:rFonts w:cs="Traditional Arabic" w:hint="cs"/>
          <w:b/>
          <w:bCs/>
          <w:sz w:val="32"/>
          <w:szCs w:val="32"/>
          <w:rtl/>
        </w:rPr>
        <w:t>صراع الأجنحة في العائلة السعودية</w:t>
      </w:r>
      <w:r w:rsidRPr="00155C39">
        <w:rPr>
          <w:rFonts w:cs="Traditional Arabic" w:hint="cs"/>
          <w:sz w:val="32"/>
          <w:szCs w:val="32"/>
          <w:rtl/>
        </w:rPr>
        <w:t xml:space="preserve"> ،  الصفا للنشر والتوزيع لندن 1988</w:t>
      </w:r>
    </w:p>
    <w:p w:rsidR="003526AA" w:rsidRPr="00155C39" w:rsidRDefault="003526AA" w:rsidP="003526AA">
      <w:pPr>
        <w:pStyle w:val="FootnoteText"/>
        <w:bidi/>
        <w:rPr>
          <w:rFonts w:cs="Traditional Arabic"/>
          <w:sz w:val="32"/>
          <w:szCs w:val="32"/>
          <w:rtl/>
        </w:rPr>
      </w:pPr>
      <w:r>
        <w:rPr>
          <w:rFonts w:cs="Traditional Arabic" w:hint="cs"/>
          <w:sz w:val="32"/>
          <w:szCs w:val="32"/>
          <w:rtl/>
        </w:rPr>
        <w:t xml:space="preserve">- </w:t>
      </w:r>
      <w:r w:rsidRPr="00155C39">
        <w:rPr>
          <w:rFonts w:cs="Traditional Arabic" w:hint="cs"/>
          <w:sz w:val="32"/>
          <w:szCs w:val="32"/>
          <w:rtl/>
        </w:rPr>
        <w:t xml:space="preserve">الياسيني ، أيمن 1990 ، </w:t>
      </w:r>
      <w:r w:rsidRPr="00155C39">
        <w:rPr>
          <w:rFonts w:cs="Traditional Arabic" w:hint="cs"/>
          <w:b/>
          <w:bCs/>
          <w:sz w:val="32"/>
          <w:szCs w:val="32"/>
          <w:rtl/>
        </w:rPr>
        <w:t>الإسلام والعرش الدين والدولة في السعودية</w:t>
      </w:r>
      <w:r w:rsidRPr="00155C39">
        <w:rPr>
          <w:rFonts w:cs="Traditional Arabic" w:hint="cs"/>
          <w:sz w:val="32"/>
          <w:szCs w:val="32"/>
          <w:rtl/>
        </w:rPr>
        <w:t xml:space="preserve"> ،  كتاب الأهالي رقم 26 القاهرة 1990</w:t>
      </w:r>
    </w:p>
    <w:p w:rsidR="003526AA" w:rsidRPr="00155C39" w:rsidRDefault="003526AA" w:rsidP="003526AA">
      <w:pPr>
        <w:pStyle w:val="FootnoteText"/>
        <w:bidi/>
        <w:rPr>
          <w:rFonts w:cs="Traditional Arabic"/>
          <w:sz w:val="32"/>
          <w:szCs w:val="32"/>
          <w:rtl/>
        </w:rPr>
      </w:pPr>
      <w:r>
        <w:rPr>
          <w:rFonts w:cs="Traditional Arabic" w:hint="cs"/>
          <w:sz w:val="32"/>
          <w:szCs w:val="32"/>
          <w:rtl/>
        </w:rPr>
        <w:t xml:space="preserve">- </w:t>
      </w:r>
      <w:r w:rsidRPr="00155C39">
        <w:rPr>
          <w:rFonts w:cs="Traditional Arabic" w:hint="cs"/>
          <w:sz w:val="32"/>
          <w:szCs w:val="32"/>
          <w:rtl/>
        </w:rPr>
        <w:t xml:space="preserve">النحوي، عدنان علي رضا، 1985، </w:t>
      </w:r>
      <w:r w:rsidRPr="00155C39">
        <w:rPr>
          <w:rFonts w:cs="Traditional Arabic" w:hint="cs"/>
          <w:b/>
          <w:bCs/>
          <w:sz w:val="32"/>
          <w:szCs w:val="32"/>
          <w:rtl/>
        </w:rPr>
        <w:t>الشورى لا الديموقراطية</w:t>
      </w:r>
      <w:r w:rsidRPr="00155C39">
        <w:rPr>
          <w:rFonts w:cs="Traditional Arabic" w:hint="cs"/>
          <w:sz w:val="32"/>
          <w:szCs w:val="32"/>
          <w:rtl/>
        </w:rPr>
        <w:t xml:space="preserve"> ، دار النحوي، الرياض، الطبعة الرابعة</w:t>
      </w:r>
    </w:p>
    <w:p w:rsidR="003526AA" w:rsidRPr="00155C39" w:rsidRDefault="003526AA" w:rsidP="003526AA">
      <w:pPr>
        <w:bidi/>
        <w:jc w:val="both"/>
        <w:rPr>
          <w:rFonts w:cs="Traditional Arabic"/>
          <w:color w:val="000000"/>
          <w:sz w:val="32"/>
          <w:szCs w:val="32"/>
          <w:rtl/>
        </w:rPr>
      </w:pPr>
      <w:r>
        <w:rPr>
          <w:rFonts w:cs="Traditional Arabic" w:hint="cs"/>
          <w:color w:val="000000"/>
          <w:sz w:val="32"/>
          <w:szCs w:val="32"/>
          <w:rtl/>
        </w:rPr>
        <w:t xml:space="preserve">- </w:t>
      </w:r>
      <w:r w:rsidRPr="00155C39">
        <w:rPr>
          <w:rFonts w:cs="Traditional Arabic" w:hint="cs"/>
          <w:color w:val="000000"/>
          <w:sz w:val="32"/>
          <w:szCs w:val="32"/>
          <w:rtl/>
        </w:rPr>
        <w:t xml:space="preserve">الشريف، محمد شاكر 1991، </w:t>
      </w:r>
      <w:r w:rsidRPr="00155C39">
        <w:rPr>
          <w:rFonts w:cs="Traditional Arabic" w:hint="cs"/>
          <w:b/>
          <w:bCs/>
          <w:color w:val="000000"/>
          <w:sz w:val="32"/>
          <w:szCs w:val="32"/>
          <w:rtl/>
        </w:rPr>
        <w:t>حقيقة الديموقراطية</w:t>
      </w:r>
      <w:r w:rsidRPr="00155C39">
        <w:rPr>
          <w:rFonts w:cs="Traditional Arabic" w:hint="cs"/>
          <w:color w:val="000000"/>
          <w:sz w:val="32"/>
          <w:szCs w:val="32"/>
          <w:rtl/>
        </w:rPr>
        <w:t xml:space="preserve">، موقع صيد الفوائد،    </w:t>
      </w:r>
      <w:hyperlink r:id="rId35" w:tgtFrame="_blank" w:history="1">
        <w:r w:rsidRPr="00155C39">
          <w:rPr>
            <w:rStyle w:val="Hyperlink"/>
            <w:rFonts w:ascii="Tahoma" w:eastAsiaTheme="majorEastAsia" w:hAnsi="Tahoma" w:cs="Traditional Arabic"/>
            <w:sz w:val="32"/>
            <w:szCs w:val="32"/>
          </w:rPr>
          <w:t>http://saaid.net/Doat/alsharef/k5.zip</w:t>
        </w:r>
      </w:hyperlink>
      <w:r w:rsidRPr="00155C39">
        <w:rPr>
          <w:rFonts w:cs="Traditional Arabic" w:hint="cs"/>
          <w:sz w:val="32"/>
          <w:szCs w:val="32"/>
          <w:rtl/>
        </w:rPr>
        <w:t xml:space="preserve">    </w:t>
      </w:r>
      <w:r w:rsidRPr="00155C39">
        <w:rPr>
          <w:rFonts w:cs="Traditional Arabic" w:hint="cs"/>
          <w:color w:val="000000"/>
          <w:sz w:val="32"/>
          <w:szCs w:val="32"/>
          <w:rtl/>
        </w:rPr>
        <w:t xml:space="preserve">  </w:t>
      </w:r>
    </w:p>
    <w:p w:rsidR="003526AA" w:rsidRPr="00155C39" w:rsidRDefault="003526AA" w:rsidP="003526AA">
      <w:pPr>
        <w:bidi/>
        <w:jc w:val="both"/>
        <w:rPr>
          <w:rFonts w:ascii="Tahoma" w:hAnsi="Tahoma" w:cs="Traditional Arabic"/>
          <w:color w:val="000000"/>
          <w:sz w:val="32"/>
          <w:szCs w:val="32"/>
          <w:rtl/>
        </w:rPr>
      </w:pPr>
      <w:r>
        <w:rPr>
          <w:rFonts w:cs="Traditional Arabic" w:hint="cs"/>
          <w:sz w:val="32"/>
          <w:szCs w:val="32"/>
          <w:rtl/>
        </w:rPr>
        <w:t>-</w:t>
      </w:r>
      <w:r w:rsidRPr="00155C39">
        <w:rPr>
          <w:rFonts w:cs="Traditional Arabic" w:hint="cs"/>
          <w:sz w:val="32"/>
          <w:szCs w:val="32"/>
          <w:rtl/>
        </w:rPr>
        <w:t xml:space="preserve"> </w:t>
      </w:r>
      <w:r w:rsidRPr="00155C39">
        <w:rPr>
          <w:rFonts w:ascii="Tahoma" w:hAnsi="Tahoma" w:cs="Traditional Arabic" w:hint="cs"/>
          <w:color w:val="000000"/>
          <w:sz w:val="32"/>
          <w:szCs w:val="32"/>
          <w:rtl/>
        </w:rPr>
        <w:t xml:space="preserve">الرشيد ، مضاوي 2009، </w:t>
      </w:r>
      <w:r w:rsidRPr="00155C39">
        <w:rPr>
          <w:rFonts w:ascii="Tahoma" w:hAnsi="Tahoma" w:cs="Traditional Arabic" w:hint="cs"/>
          <w:b/>
          <w:bCs/>
          <w:color w:val="000000"/>
          <w:sz w:val="32"/>
          <w:szCs w:val="32"/>
          <w:rtl/>
        </w:rPr>
        <w:t>مساءلة الدولة السعودية</w:t>
      </w:r>
      <w:r w:rsidRPr="00155C39">
        <w:rPr>
          <w:rFonts w:ascii="Tahoma" w:hAnsi="Tahoma" w:cs="Traditional Arabic" w:hint="cs"/>
          <w:color w:val="000000"/>
          <w:sz w:val="32"/>
          <w:szCs w:val="32"/>
          <w:rtl/>
        </w:rPr>
        <w:t>،   دار الساقي لندن</w:t>
      </w:r>
    </w:p>
    <w:p w:rsidR="003526AA" w:rsidRPr="00155C39" w:rsidRDefault="003526AA" w:rsidP="003526AA">
      <w:pPr>
        <w:bidi/>
        <w:jc w:val="both"/>
        <w:rPr>
          <w:rFonts w:cs="Traditional Arabic"/>
          <w:sz w:val="32"/>
          <w:szCs w:val="32"/>
          <w:rtl/>
        </w:rPr>
      </w:pPr>
      <w:r>
        <w:rPr>
          <w:rFonts w:cs="Traditional Arabic" w:hint="cs"/>
          <w:sz w:val="32"/>
          <w:szCs w:val="32"/>
          <w:rtl/>
        </w:rPr>
        <w:t>-</w:t>
      </w:r>
      <w:r w:rsidRPr="00155C39">
        <w:rPr>
          <w:rFonts w:cs="Traditional Arabic" w:hint="cs"/>
          <w:sz w:val="32"/>
          <w:szCs w:val="32"/>
          <w:rtl/>
        </w:rPr>
        <w:t xml:space="preserve"> الريحاني ، </w:t>
      </w:r>
      <w:r w:rsidRPr="00155C39">
        <w:rPr>
          <w:rFonts w:cs="Traditional Arabic" w:hint="cs"/>
          <w:b/>
          <w:bCs/>
          <w:sz w:val="32"/>
          <w:szCs w:val="32"/>
          <w:rtl/>
        </w:rPr>
        <w:t>ملوك العرب</w:t>
      </w:r>
      <w:r w:rsidRPr="00155C39">
        <w:rPr>
          <w:rFonts w:cs="Traditional Arabic" w:hint="cs"/>
          <w:sz w:val="32"/>
          <w:szCs w:val="32"/>
          <w:rtl/>
        </w:rPr>
        <w:t xml:space="preserve">،  دار الجيل بيروت، الطبعة الثامنة </w:t>
      </w:r>
    </w:p>
    <w:p w:rsidR="003526AA" w:rsidRPr="00155C39" w:rsidRDefault="003526AA" w:rsidP="003526AA">
      <w:pPr>
        <w:pStyle w:val="PlainText"/>
        <w:ind w:firstLine="0"/>
        <w:jc w:val="both"/>
        <w:rPr>
          <w:rFonts w:ascii="Times New Roman" w:eastAsia="MS Mincho" w:hAnsi="Times New Roman" w:cs="Traditional Arabic"/>
          <w:b w:val="0"/>
          <w:bCs w:val="0"/>
          <w:sz w:val="32"/>
          <w:szCs w:val="32"/>
          <w:rtl/>
          <w:lang w:eastAsia="en-US"/>
        </w:rPr>
      </w:pPr>
      <w:r>
        <w:rPr>
          <w:rFonts w:cs="Traditional Arabic" w:hint="cs"/>
          <w:sz w:val="32"/>
          <w:szCs w:val="32"/>
          <w:rtl/>
        </w:rPr>
        <w:t>-</w:t>
      </w:r>
      <w:r w:rsidRPr="00155C39">
        <w:rPr>
          <w:rFonts w:cs="Traditional Arabic" w:hint="cs"/>
          <w:sz w:val="32"/>
          <w:szCs w:val="32"/>
          <w:rtl/>
        </w:rPr>
        <w:t xml:space="preserve"> </w:t>
      </w:r>
      <w:r w:rsidRPr="00155C39">
        <w:rPr>
          <w:rFonts w:cs="Traditional Arabic" w:hint="cs"/>
          <w:b w:val="0"/>
          <w:bCs w:val="0"/>
          <w:sz w:val="32"/>
          <w:szCs w:val="32"/>
          <w:rtl/>
        </w:rPr>
        <w:t>الحوالي، سفر</w:t>
      </w:r>
      <w:r>
        <w:rPr>
          <w:rFonts w:cs="Traditional Arabic" w:hint="cs"/>
          <w:b w:val="0"/>
          <w:bCs w:val="0"/>
          <w:sz w:val="32"/>
          <w:szCs w:val="32"/>
          <w:rtl/>
        </w:rPr>
        <w:t xml:space="preserve"> </w:t>
      </w:r>
      <w:r w:rsidRPr="00155C39">
        <w:rPr>
          <w:rFonts w:cs="Traditional Arabic" w:hint="cs"/>
          <w:b w:val="0"/>
          <w:bCs w:val="0"/>
          <w:sz w:val="32"/>
          <w:szCs w:val="32"/>
          <w:rtl/>
        </w:rPr>
        <w:t xml:space="preserve"> </w:t>
      </w:r>
      <w:r w:rsidRPr="00155C39">
        <w:rPr>
          <w:rFonts w:ascii="Times New Roman" w:eastAsia="MS Mincho" w:hAnsi="Times New Roman" w:cs="Traditional Arabic" w:hint="cs"/>
          <w:b w:val="0"/>
          <w:bCs w:val="0"/>
          <w:sz w:val="32"/>
          <w:szCs w:val="32"/>
          <w:rtl/>
          <w:lang w:eastAsia="en-US"/>
        </w:rPr>
        <w:t>1982</w:t>
      </w:r>
      <w:r>
        <w:rPr>
          <w:rFonts w:ascii="Times New Roman" w:eastAsia="MS Mincho" w:hAnsi="Times New Roman" w:cs="Traditional Arabic" w:hint="cs"/>
          <w:b w:val="0"/>
          <w:bCs w:val="0"/>
          <w:sz w:val="32"/>
          <w:szCs w:val="32"/>
          <w:rtl/>
          <w:lang w:eastAsia="en-US"/>
        </w:rPr>
        <w:t>،</w:t>
      </w:r>
      <w:r w:rsidRPr="00155C39">
        <w:rPr>
          <w:rFonts w:ascii="Times New Roman" w:eastAsia="MS Mincho" w:hAnsi="Times New Roman" w:cs="Traditional Arabic" w:hint="cs"/>
          <w:b w:val="0"/>
          <w:bCs w:val="0"/>
          <w:sz w:val="32"/>
          <w:szCs w:val="32"/>
          <w:rtl/>
          <w:lang w:eastAsia="en-US"/>
        </w:rPr>
        <w:t xml:space="preserve"> </w:t>
      </w:r>
      <w:r w:rsidRPr="00155C39">
        <w:rPr>
          <w:rFonts w:ascii="Times New Roman" w:eastAsia="MS Mincho" w:hAnsi="Times New Roman" w:cs="Traditional Arabic" w:hint="cs"/>
          <w:sz w:val="32"/>
          <w:szCs w:val="32"/>
          <w:rtl/>
          <w:lang w:eastAsia="en-US"/>
        </w:rPr>
        <w:t>العلمانية</w:t>
      </w:r>
      <w:r w:rsidRPr="00155C39">
        <w:rPr>
          <w:rFonts w:ascii="Times New Roman" w:eastAsia="MS Mincho" w:hAnsi="Times New Roman" w:cs="Traditional Arabic" w:hint="cs"/>
          <w:b w:val="0"/>
          <w:bCs w:val="0"/>
          <w:sz w:val="32"/>
          <w:szCs w:val="32"/>
          <w:rtl/>
          <w:lang w:eastAsia="en-US"/>
        </w:rPr>
        <w:t xml:space="preserve"> </w:t>
      </w:r>
      <w:r w:rsidRPr="00155C39">
        <w:rPr>
          <w:rFonts w:ascii="Times New Roman" w:eastAsia="MS Mincho" w:hAnsi="Times New Roman" w:cs="Traditional Arabic" w:hint="cs"/>
          <w:sz w:val="32"/>
          <w:szCs w:val="32"/>
          <w:rtl/>
          <w:lang w:eastAsia="en-US"/>
        </w:rPr>
        <w:t>نشأتها وتكورها وأثرها في الحياة الاسلامية المعاصرة</w:t>
      </w:r>
      <w:r w:rsidRPr="00155C39">
        <w:rPr>
          <w:rFonts w:ascii="Times New Roman" w:eastAsia="MS Mincho" w:hAnsi="Times New Roman" w:cs="Traditional Arabic" w:hint="cs"/>
          <w:b w:val="0"/>
          <w:bCs w:val="0"/>
          <w:sz w:val="32"/>
          <w:szCs w:val="32"/>
          <w:rtl/>
          <w:lang w:eastAsia="en-US"/>
        </w:rPr>
        <w:t xml:space="preserve">، </w:t>
      </w:r>
      <w:r w:rsidRPr="00155C39">
        <w:rPr>
          <w:rFonts w:eastAsia="MS Mincho" w:cs="Traditional Arabic" w:hint="cs"/>
          <w:sz w:val="32"/>
          <w:szCs w:val="32"/>
          <w:rtl/>
        </w:rPr>
        <w:t xml:space="preserve"> </w:t>
      </w:r>
      <w:r w:rsidRPr="00155C39">
        <w:rPr>
          <w:rFonts w:ascii="Times New Roman" w:eastAsia="MS Mincho" w:hAnsi="Times New Roman" w:cs="Traditional Arabic" w:hint="cs"/>
          <w:b w:val="0"/>
          <w:bCs w:val="0"/>
          <w:sz w:val="32"/>
          <w:szCs w:val="32"/>
          <w:rtl/>
          <w:lang w:eastAsia="en-US"/>
        </w:rPr>
        <w:t xml:space="preserve">جامعة أم القرى ، مكة </w:t>
      </w:r>
      <w:r>
        <w:rPr>
          <w:rFonts w:ascii="Times New Roman" w:eastAsia="MS Mincho" w:hAnsi="Times New Roman" w:cs="Traditional Arabic" w:hint="cs"/>
          <w:b w:val="0"/>
          <w:bCs w:val="0"/>
          <w:sz w:val="32"/>
          <w:szCs w:val="32"/>
          <w:rtl/>
          <w:lang w:eastAsia="en-US"/>
        </w:rPr>
        <w:t xml:space="preserve"> 1982</w:t>
      </w:r>
    </w:p>
    <w:p w:rsidR="003526AA" w:rsidRPr="00155C39" w:rsidRDefault="003526AA" w:rsidP="003526AA">
      <w:pPr>
        <w:bidi/>
        <w:jc w:val="both"/>
        <w:rPr>
          <w:sz w:val="32"/>
          <w:szCs w:val="32"/>
          <w:rtl/>
        </w:rPr>
      </w:pPr>
      <w:r>
        <w:rPr>
          <w:rFonts w:eastAsiaTheme="majorEastAsia" w:cs="Traditional Arabic" w:hint="cs"/>
          <w:sz w:val="32"/>
          <w:szCs w:val="32"/>
          <w:rtl/>
        </w:rPr>
        <w:t>- ا</w:t>
      </w:r>
      <w:r w:rsidRPr="00155C39">
        <w:rPr>
          <w:rFonts w:eastAsiaTheme="majorEastAsia" w:cs="Traditional Arabic" w:hint="cs"/>
          <w:sz w:val="32"/>
          <w:szCs w:val="32"/>
          <w:rtl/>
        </w:rPr>
        <w:t>لقصيبي،</w:t>
      </w:r>
      <w:r w:rsidRPr="00155C39">
        <w:rPr>
          <w:rFonts w:ascii="Times New Roman" w:eastAsia="Times New Roman" w:hAnsi="Times New Roman" w:cs="Traditional Arabic" w:hint="cs"/>
          <w:sz w:val="32"/>
          <w:szCs w:val="32"/>
          <w:rtl/>
        </w:rPr>
        <w:t xml:space="preserve"> غازي ، </w:t>
      </w:r>
      <w:r w:rsidRPr="00155C39">
        <w:rPr>
          <w:rFonts w:ascii="Times New Roman" w:eastAsia="Times New Roman" w:hAnsi="Times New Roman" w:cs="Traditional Arabic" w:hint="cs"/>
          <w:b/>
          <w:bCs/>
          <w:sz w:val="32"/>
          <w:szCs w:val="32"/>
          <w:rtl/>
        </w:rPr>
        <w:t>حتى لاتكون فتنة</w:t>
      </w:r>
      <w:r w:rsidRPr="00155C39">
        <w:rPr>
          <w:rFonts w:ascii="Times New Roman" w:eastAsia="Times New Roman" w:hAnsi="Times New Roman" w:cs="Traditional Arabic" w:hint="cs"/>
          <w:sz w:val="32"/>
          <w:szCs w:val="32"/>
          <w:rtl/>
        </w:rPr>
        <w:t>،  على العنوان التالي:</w:t>
      </w:r>
      <w:r w:rsidRPr="00155C39">
        <w:rPr>
          <w:rFonts w:cs="Traditional Arabic" w:hint="cs"/>
          <w:sz w:val="32"/>
          <w:szCs w:val="32"/>
          <w:rtl/>
        </w:rPr>
        <w:t xml:space="preserve">  </w:t>
      </w:r>
      <w:hyperlink r:id="rId36" w:history="1">
        <w:r w:rsidRPr="00155C39">
          <w:rPr>
            <w:rStyle w:val="Hyperlink"/>
            <w:rFonts w:cs="Traditional Arabic"/>
            <w:sz w:val="32"/>
            <w:szCs w:val="32"/>
          </w:rPr>
          <w:t>http://www.maktbtna2211.com/book/5171</w:t>
        </w:r>
      </w:hyperlink>
    </w:p>
    <w:p w:rsidR="003526AA" w:rsidRPr="00155C39" w:rsidRDefault="003526AA" w:rsidP="003526AA">
      <w:pPr>
        <w:bidi/>
        <w:jc w:val="both"/>
        <w:rPr>
          <w:sz w:val="32"/>
          <w:szCs w:val="32"/>
          <w:rtl/>
        </w:rPr>
      </w:pPr>
      <w:r>
        <w:rPr>
          <w:rFonts w:cs="Traditional Arabic" w:hint="cs"/>
          <w:sz w:val="32"/>
          <w:szCs w:val="32"/>
          <w:rtl/>
        </w:rPr>
        <w:t xml:space="preserve">- </w:t>
      </w:r>
      <w:r w:rsidRPr="00155C39">
        <w:rPr>
          <w:rFonts w:cs="Traditional Arabic" w:hint="cs"/>
          <w:sz w:val="32"/>
          <w:szCs w:val="32"/>
          <w:rtl/>
        </w:rPr>
        <w:t xml:space="preserve">القحطاني، سعود، </w:t>
      </w:r>
      <w:r w:rsidRPr="00155C39">
        <w:rPr>
          <w:rFonts w:cs="Traditional Arabic" w:hint="cs"/>
          <w:b/>
          <w:bCs/>
          <w:sz w:val="32"/>
          <w:szCs w:val="32"/>
          <w:rtl/>
        </w:rPr>
        <w:t>الصحوة الاسلامية السعودية</w:t>
      </w:r>
      <w:r w:rsidRPr="00155C39">
        <w:rPr>
          <w:rFonts w:cs="Traditional Arabic" w:hint="cs"/>
          <w:sz w:val="32"/>
          <w:szCs w:val="32"/>
          <w:rtl/>
        </w:rPr>
        <w:t>، دراسة في حلقات ، نشرت في موقع إيلاف الالكتروني بتاريخ 23/12/2003،</w:t>
      </w:r>
      <w:r w:rsidRPr="00155C39">
        <w:rPr>
          <w:rFonts w:ascii="Traditional Arabic" w:eastAsia="Times New Roman" w:hAnsi="Traditional Arabic" w:cs="Traditional Arabic" w:hint="cs"/>
          <w:color w:val="000000" w:themeColor="text1"/>
          <w:sz w:val="32"/>
          <w:szCs w:val="32"/>
          <w:rtl/>
          <w:lang w:eastAsia="en-GB"/>
        </w:rPr>
        <w:t xml:space="preserve"> موقع قضايا الخليج، مركز قضايا الخليج للدراسات الاستراتيجية، على العنوان التالي:</w:t>
      </w:r>
      <w:r w:rsidRPr="00155C39">
        <w:rPr>
          <w:sz w:val="32"/>
          <w:szCs w:val="32"/>
        </w:rPr>
        <w:t xml:space="preserve"> </w:t>
      </w:r>
      <w:hyperlink r:id="rId37" w:history="1">
        <w:r w:rsidRPr="00155C39">
          <w:rPr>
            <w:rStyle w:val="Hyperlink"/>
            <w:rFonts w:ascii="Traditional Arabic" w:eastAsia="Times New Roman" w:hAnsi="Traditional Arabic" w:cs="Traditional Arabic"/>
            <w:sz w:val="32"/>
            <w:szCs w:val="32"/>
            <w:lang w:eastAsia="en-GB"/>
          </w:rPr>
          <w:t>http://www.gulfissues.net/mpage/gulfarticles/article53-1.htm</w:t>
        </w:r>
      </w:hyperlink>
    </w:p>
    <w:p w:rsidR="003526AA" w:rsidRPr="00155C39" w:rsidRDefault="003526AA" w:rsidP="003526AA">
      <w:pPr>
        <w:pStyle w:val="NormalWeb"/>
        <w:bidi/>
        <w:jc w:val="both"/>
        <w:rPr>
          <w:rFonts w:cs="Traditional Arabic"/>
          <w:sz w:val="32"/>
          <w:szCs w:val="32"/>
          <w:rtl/>
        </w:rPr>
      </w:pPr>
      <w:r>
        <w:rPr>
          <w:rFonts w:cs="Traditional Arabic" w:hint="cs"/>
          <w:sz w:val="32"/>
          <w:szCs w:val="32"/>
          <w:rtl/>
        </w:rPr>
        <w:lastRenderedPageBreak/>
        <w:t xml:space="preserve">- </w:t>
      </w:r>
      <w:r w:rsidRPr="00155C39">
        <w:rPr>
          <w:rFonts w:cs="Traditional Arabic" w:hint="cs"/>
          <w:sz w:val="32"/>
          <w:szCs w:val="32"/>
          <w:rtl/>
        </w:rPr>
        <w:t xml:space="preserve">التميمي، محمد بن عبد الله السيف، </w:t>
      </w:r>
      <w:r w:rsidRPr="00155C39">
        <w:rPr>
          <w:rFonts w:cs="Traditional Arabic" w:hint="cs"/>
          <w:b/>
          <w:bCs/>
          <w:sz w:val="32"/>
          <w:szCs w:val="32"/>
          <w:rtl/>
        </w:rPr>
        <w:t>السياسة الشرعية</w:t>
      </w:r>
      <w:r w:rsidRPr="00155C39">
        <w:rPr>
          <w:rFonts w:cs="Traditional Arabic" w:hint="cs"/>
          <w:sz w:val="32"/>
          <w:szCs w:val="32"/>
          <w:rtl/>
        </w:rPr>
        <w:t xml:space="preserve"> ، </w:t>
      </w:r>
      <w:r w:rsidRPr="00155C39">
        <w:rPr>
          <w:rStyle w:val="sora1"/>
          <w:rFonts w:hint="default"/>
          <w:color w:val="000000" w:themeColor="text1"/>
          <w:sz w:val="32"/>
          <w:szCs w:val="32"/>
          <w:rtl/>
        </w:rPr>
        <w:t>الجبهة الإعلامية الاسلامية العالمية،</w:t>
      </w:r>
      <w:r w:rsidRPr="00155C39">
        <w:rPr>
          <w:rFonts w:cs="Traditional Arabic" w:hint="cs"/>
          <w:sz w:val="32"/>
          <w:szCs w:val="32"/>
          <w:rtl/>
        </w:rPr>
        <w:t xml:space="preserve"> 2007</w:t>
      </w:r>
      <w:r>
        <w:rPr>
          <w:rFonts w:cs="Traditional Arabic" w:hint="cs"/>
          <w:sz w:val="32"/>
          <w:szCs w:val="32"/>
          <w:rtl/>
        </w:rPr>
        <w:t xml:space="preserve"> على العنوان التالي:</w:t>
      </w:r>
    </w:p>
    <w:p w:rsidR="003526AA" w:rsidRPr="00155C39" w:rsidRDefault="003526AA" w:rsidP="003526AA">
      <w:pPr>
        <w:pStyle w:val="NormalWeb"/>
        <w:bidi/>
        <w:jc w:val="both"/>
        <w:rPr>
          <w:rFonts w:cs="Traditional Arabic"/>
          <w:sz w:val="32"/>
          <w:szCs w:val="32"/>
          <w:rtl/>
        </w:rPr>
      </w:pPr>
      <w:r w:rsidRPr="00155C39">
        <w:rPr>
          <w:rStyle w:val="FootnoteReference"/>
          <w:rFonts w:eastAsiaTheme="majorEastAsia" w:cs="Traditional Arabic" w:hint="cs"/>
          <w:sz w:val="32"/>
          <w:szCs w:val="32"/>
          <w:rtl/>
        </w:rPr>
        <w:t xml:space="preserve"> </w:t>
      </w:r>
      <w:r w:rsidRPr="00155C39">
        <w:rPr>
          <w:rFonts w:cs="Traditional Arabic" w:hint="cs"/>
          <w:sz w:val="32"/>
          <w:szCs w:val="32"/>
          <w:rtl/>
        </w:rPr>
        <w:t xml:space="preserve"> </w:t>
      </w:r>
      <w:hyperlink r:id="rId38" w:history="1">
        <w:r w:rsidRPr="00155C39">
          <w:rPr>
            <w:rStyle w:val="Hyperlink"/>
            <w:rFonts w:cs="Traditional Arabic"/>
            <w:sz w:val="32"/>
            <w:szCs w:val="32"/>
          </w:rPr>
          <w:t>http://www.archive.org/details/Ssiyassa-Char3iya</w:t>
        </w:r>
      </w:hyperlink>
      <w:r w:rsidRPr="00155C39">
        <w:rPr>
          <w:rFonts w:cs="Traditional Arabic" w:hint="cs"/>
          <w:sz w:val="32"/>
          <w:szCs w:val="32"/>
          <w:rtl/>
        </w:rPr>
        <w:t xml:space="preserve">    </w:t>
      </w:r>
      <w:r w:rsidRPr="00155C39">
        <w:rPr>
          <w:rFonts w:ascii="Comic Sans MS" w:hAnsi="Comic Sans MS" w:cs="Traditional Arabic" w:hint="cs"/>
          <w:color w:val="013252"/>
          <w:sz w:val="32"/>
          <w:szCs w:val="32"/>
          <w:rtl/>
        </w:rPr>
        <w:t xml:space="preserve"> </w:t>
      </w:r>
      <w:r w:rsidRPr="00155C39">
        <w:rPr>
          <w:rFonts w:cs="Traditional Arabic" w:hint="cs"/>
          <w:sz w:val="32"/>
          <w:szCs w:val="32"/>
          <w:rtl/>
        </w:rPr>
        <w:t xml:space="preserve"> </w:t>
      </w:r>
    </w:p>
    <w:p w:rsidR="003526AA" w:rsidRPr="00155C39" w:rsidRDefault="003526AA" w:rsidP="003526AA">
      <w:pPr>
        <w:pStyle w:val="FootnoteText"/>
        <w:bidi/>
        <w:jc w:val="both"/>
        <w:rPr>
          <w:rFonts w:cs="Traditional Arabic"/>
          <w:sz w:val="32"/>
          <w:szCs w:val="32"/>
          <w:rtl/>
        </w:rPr>
      </w:pPr>
      <w:r>
        <w:rPr>
          <w:rFonts w:cs="Traditional Arabic" w:hint="cs"/>
          <w:color w:val="000000" w:themeColor="text1"/>
          <w:sz w:val="32"/>
          <w:szCs w:val="32"/>
          <w:rtl/>
          <w:lang w:eastAsia="en-GB"/>
        </w:rPr>
        <w:t>-</w:t>
      </w:r>
      <w:r w:rsidRPr="00155C39">
        <w:rPr>
          <w:rFonts w:cs="Traditional Arabic" w:hint="cs"/>
          <w:color w:val="000000" w:themeColor="text1"/>
          <w:sz w:val="32"/>
          <w:szCs w:val="32"/>
          <w:rtl/>
          <w:lang w:eastAsia="en-GB"/>
        </w:rPr>
        <w:t xml:space="preserve">العودة، سلمان 2012، </w:t>
      </w:r>
      <w:r w:rsidRPr="00155C39">
        <w:rPr>
          <w:rFonts w:cs="Traditional Arabic" w:hint="cs"/>
          <w:b/>
          <w:bCs/>
          <w:color w:val="000000" w:themeColor="text1"/>
          <w:sz w:val="32"/>
          <w:szCs w:val="32"/>
          <w:rtl/>
          <w:lang w:eastAsia="en-GB"/>
        </w:rPr>
        <w:t>أسئلة الثورة</w:t>
      </w:r>
      <w:r w:rsidRPr="00155C39">
        <w:rPr>
          <w:rFonts w:cs="Traditional Arabic" w:hint="cs"/>
          <w:color w:val="000000" w:themeColor="text1"/>
          <w:sz w:val="32"/>
          <w:szCs w:val="32"/>
          <w:rtl/>
          <w:lang w:eastAsia="en-GB"/>
        </w:rPr>
        <w:t>،  مركز نماء للبحوث والدراسات، بيروت، الطبعة الأولى 2012</w:t>
      </w:r>
      <w:r w:rsidRPr="00155C39">
        <w:rPr>
          <w:rFonts w:cs="Traditional Arabic"/>
          <w:sz w:val="32"/>
          <w:szCs w:val="32"/>
        </w:rPr>
        <w:t xml:space="preserve"> </w:t>
      </w:r>
    </w:p>
    <w:p w:rsidR="003526AA" w:rsidRPr="00155C39" w:rsidRDefault="003526AA" w:rsidP="003526AA">
      <w:pPr>
        <w:pStyle w:val="FootnoteText"/>
        <w:bidi/>
        <w:jc w:val="both"/>
        <w:rPr>
          <w:rFonts w:cs="Traditional Arabic"/>
          <w:sz w:val="32"/>
          <w:szCs w:val="32"/>
          <w:u w:val="single"/>
          <w:rtl/>
        </w:rPr>
      </w:pPr>
      <w:r>
        <w:rPr>
          <w:rFonts w:cs="Traditional Arabic" w:hint="cs"/>
          <w:sz w:val="32"/>
          <w:szCs w:val="32"/>
          <w:rtl/>
        </w:rPr>
        <w:t>-</w:t>
      </w:r>
      <w:r w:rsidRPr="00155C39">
        <w:rPr>
          <w:rFonts w:cs="Traditional Arabic" w:hint="cs"/>
          <w:sz w:val="32"/>
          <w:szCs w:val="32"/>
          <w:rtl/>
        </w:rPr>
        <w:t xml:space="preserve">القحطاني ، فهد 1987، </w:t>
      </w:r>
      <w:r w:rsidRPr="00155C39">
        <w:rPr>
          <w:rFonts w:cs="Traditional Arabic" w:hint="cs"/>
          <w:b/>
          <w:bCs/>
          <w:sz w:val="32"/>
          <w:szCs w:val="32"/>
          <w:rtl/>
        </w:rPr>
        <w:t>صراع الأجنحة في العائلة السعودية</w:t>
      </w:r>
      <w:r w:rsidRPr="00155C39">
        <w:rPr>
          <w:rFonts w:cs="Traditional Arabic" w:hint="cs"/>
          <w:sz w:val="32"/>
          <w:szCs w:val="32"/>
          <w:rtl/>
        </w:rPr>
        <w:t xml:space="preserve">  الصفا للنشر والتوزيع لندن 1988</w:t>
      </w:r>
    </w:p>
    <w:p w:rsidR="003526AA" w:rsidRPr="00155C39" w:rsidRDefault="003526AA" w:rsidP="003526AA">
      <w:pPr>
        <w:bidi/>
        <w:jc w:val="lowKashida"/>
        <w:outlineLvl w:val="2"/>
        <w:rPr>
          <w:rFonts w:cs="Traditional Arabic"/>
          <w:color w:val="000000" w:themeColor="text1"/>
          <w:sz w:val="32"/>
          <w:szCs w:val="32"/>
          <w:rtl/>
        </w:rPr>
      </w:pPr>
      <w:r>
        <w:rPr>
          <w:rFonts w:cs="Traditional Arabic" w:hint="cs"/>
          <w:color w:val="000000" w:themeColor="text1"/>
          <w:sz w:val="32"/>
          <w:szCs w:val="32"/>
          <w:rtl/>
        </w:rPr>
        <w:t xml:space="preserve">- </w:t>
      </w:r>
      <w:r w:rsidRPr="00155C39">
        <w:rPr>
          <w:rFonts w:cs="Traditional Arabic" w:hint="cs"/>
          <w:color w:val="000000" w:themeColor="text1"/>
          <w:sz w:val="32"/>
          <w:szCs w:val="32"/>
          <w:rtl/>
        </w:rPr>
        <w:t>موقع ا</w:t>
      </w:r>
      <w:r w:rsidRPr="00155C39">
        <w:rPr>
          <w:rFonts w:eastAsiaTheme="majorEastAsia" w:cs="Traditional Arabic" w:hint="cs"/>
          <w:sz w:val="32"/>
          <w:szCs w:val="32"/>
          <w:rtl/>
        </w:rPr>
        <w:t>للحيدي،</w:t>
      </w:r>
      <w:r w:rsidRPr="00155C39">
        <w:rPr>
          <w:rFonts w:cs="Traditional Arabic" w:hint="cs"/>
          <w:sz w:val="32"/>
          <w:szCs w:val="32"/>
          <w:rtl/>
        </w:rPr>
        <w:t xml:space="preserve"> حسين بن موسى  .</w:t>
      </w:r>
      <w:r w:rsidRPr="00155C39">
        <w:rPr>
          <w:rStyle w:val="FootnoteReference"/>
          <w:rFonts w:eastAsiaTheme="majorEastAsia" w:cs="Traditional Arabic"/>
          <w:color w:val="000000" w:themeColor="text1"/>
          <w:sz w:val="32"/>
          <w:szCs w:val="32"/>
          <w:rtl/>
        </w:rPr>
        <w:t xml:space="preserve"> </w:t>
      </w:r>
      <w:r w:rsidRPr="00155C39">
        <w:rPr>
          <w:rFonts w:eastAsiaTheme="majorEastAsia" w:cs="Traditional Arabic" w:hint="cs"/>
          <w:color w:val="000000" w:themeColor="text1"/>
          <w:sz w:val="32"/>
          <w:szCs w:val="32"/>
          <w:rtl/>
        </w:rPr>
        <w:t xml:space="preserve"> </w:t>
      </w:r>
      <w:r w:rsidRPr="00155C39">
        <w:rPr>
          <w:rStyle w:val="sora1"/>
          <w:rFonts w:hint="default"/>
          <w:color w:val="000000" w:themeColor="text1"/>
          <w:sz w:val="32"/>
          <w:szCs w:val="32"/>
          <w:rtl/>
        </w:rPr>
        <w:t xml:space="preserve"> على العنوان التالي: </w:t>
      </w:r>
      <w:hyperlink r:id="rId39" w:tgtFrame="_blank" w:history="1">
        <w:r w:rsidRPr="00155C39">
          <w:rPr>
            <w:rStyle w:val="Hyperlink"/>
            <w:rFonts w:ascii="Arial" w:eastAsiaTheme="majorEastAsia" w:hAnsi="Arial" w:cs="Traditional Arabic"/>
            <w:sz w:val="32"/>
            <w:szCs w:val="32"/>
          </w:rPr>
          <w:t>http://www.almahdy.net/vb/main.php</w:t>
        </w:r>
      </w:hyperlink>
    </w:p>
    <w:p w:rsidR="003526AA" w:rsidRPr="00155C39" w:rsidRDefault="003526AA" w:rsidP="003526AA">
      <w:pPr>
        <w:pStyle w:val="FootnoteText"/>
        <w:bidi/>
        <w:jc w:val="both"/>
        <w:rPr>
          <w:rFonts w:cs="Traditional Arabic"/>
          <w:sz w:val="32"/>
          <w:szCs w:val="32"/>
          <w:rtl/>
        </w:rPr>
      </w:pPr>
    </w:p>
    <w:p w:rsidR="003526AA" w:rsidRPr="003526AA" w:rsidRDefault="003526AA" w:rsidP="003526AA">
      <w:pPr>
        <w:bidi/>
        <w:jc w:val="both"/>
        <w:rPr>
          <w:sz w:val="32"/>
          <w:szCs w:val="32"/>
          <w:rtl/>
        </w:rPr>
      </w:pPr>
      <w:r>
        <w:rPr>
          <w:rFonts w:cs="Traditional Arabic" w:hint="cs"/>
          <w:sz w:val="32"/>
          <w:szCs w:val="32"/>
          <w:rtl/>
        </w:rPr>
        <w:t>-</w:t>
      </w:r>
      <w:r w:rsidRPr="003526AA">
        <w:rPr>
          <w:rFonts w:cs="Traditional Arabic" w:hint="cs"/>
          <w:sz w:val="32"/>
          <w:szCs w:val="32"/>
          <w:rtl/>
        </w:rPr>
        <w:t xml:space="preserve">موقع تجمع طلاب جامعة الملك سعود،    </w:t>
      </w:r>
      <w:hyperlink r:id="rId40" w:history="1">
        <w:r w:rsidRPr="003526AA">
          <w:rPr>
            <w:rStyle w:val="Hyperlink"/>
            <w:rFonts w:eastAsiaTheme="majorEastAsia" w:cs="Traditional Arabic"/>
            <w:sz w:val="32"/>
            <w:szCs w:val="32"/>
          </w:rPr>
          <w:t>http://www.cksu.com/vb/t164585</w:t>
        </w:r>
        <w:r w:rsidRPr="003526AA">
          <w:rPr>
            <w:rStyle w:val="Hyperlink"/>
            <w:rFonts w:eastAsiaTheme="majorEastAsia" w:cs="Traditional Arabic" w:hint="cs"/>
            <w:sz w:val="32"/>
            <w:szCs w:val="32"/>
            <w:rtl/>
          </w:rPr>
          <w:t>/</w:t>
        </w:r>
      </w:hyperlink>
      <w:r w:rsidRPr="003526AA">
        <w:rPr>
          <w:rFonts w:hint="cs"/>
          <w:sz w:val="32"/>
          <w:szCs w:val="32"/>
          <w:rtl/>
        </w:rPr>
        <w:t xml:space="preserve">  </w:t>
      </w:r>
    </w:p>
    <w:p w:rsidR="003526AA" w:rsidRPr="00155C39" w:rsidRDefault="003526AA" w:rsidP="003526AA">
      <w:pPr>
        <w:bidi/>
        <w:jc w:val="both"/>
        <w:rPr>
          <w:rFonts w:cs="Traditional Arabic"/>
          <w:sz w:val="32"/>
          <w:szCs w:val="32"/>
          <w:rtl/>
        </w:rPr>
      </w:pPr>
      <w:r>
        <w:rPr>
          <w:rFonts w:cs="Traditional Arabic" w:hint="cs"/>
          <w:sz w:val="32"/>
          <w:szCs w:val="32"/>
          <w:rtl/>
        </w:rPr>
        <w:t>-</w:t>
      </w:r>
      <w:r w:rsidRPr="00155C39">
        <w:rPr>
          <w:rFonts w:cs="Traditional Arabic" w:hint="cs"/>
          <w:sz w:val="32"/>
          <w:szCs w:val="32"/>
          <w:rtl/>
        </w:rPr>
        <w:t xml:space="preserve">موقع حقوق الانسان والمجتمع المدني في السعودية.   </w:t>
      </w:r>
    </w:p>
    <w:p w:rsidR="003526AA" w:rsidRPr="00155C39" w:rsidRDefault="003526AA" w:rsidP="003526AA">
      <w:pPr>
        <w:pStyle w:val="FootnoteText"/>
        <w:bidi/>
        <w:jc w:val="both"/>
        <w:rPr>
          <w:rFonts w:cs="Traditional Arabic"/>
          <w:sz w:val="32"/>
          <w:szCs w:val="32"/>
          <w:rtl/>
        </w:rPr>
      </w:pPr>
      <w:r>
        <w:rPr>
          <w:rFonts w:cs="Traditional Arabic" w:hint="cs"/>
          <w:sz w:val="32"/>
          <w:szCs w:val="32"/>
          <w:rtl/>
        </w:rPr>
        <w:t xml:space="preserve">- </w:t>
      </w:r>
      <w:r w:rsidRPr="00155C39">
        <w:rPr>
          <w:rFonts w:cs="Traditional Arabic" w:hint="cs"/>
          <w:sz w:val="32"/>
          <w:szCs w:val="32"/>
          <w:rtl/>
        </w:rPr>
        <w:t xml:space="preserve">مذكرة النصيحة، موقع سوالف للجميع، على العنوان التالي: </w:t>
      </w:r>
      <w:hyperlink r:id="rId41" w:history="1">
        <w:r w:rsidRPr="00155C39">
          <w:rPr>
            <w:rStyle w:val="Hyperlink"/>
            <w:rFonts w:cs="Traditional Arabic"/>
            <w:sz w:val="32"/>
            <w:szCs w:val="32"/>
          </w:rPr>
          <w:t>http://swalif.com/forum/showthread.php?t=98782</w:t>
        </w:r>
      </w:hyperlink>
    </w:p>
    <w:p w:rsidR="003526AA" w:rsidRPr="00155C39" w:rsidRDefault="003526AA" w:rsidP="003526AA">
      <w:pPr>
        <w:pStyle w:val="FootnoteText"/>
        <w:bidi/>
        <w:jc w:val="both"/>
        <w:rPr>
          <w:rFonts w:cs="Traditional Arabic"/>
          <w:sz w:val="32"/>
          <w:szCs w:val="32"/>
          <w:rtl/>
        </w:rPr>
      </w:pPr>
    </w:p>
    <w:p w:rsidR="003526AA" w:rsidRPr="003526AA" w:rsidRDefault="003526AA" w:rsidP="003526AA">
      <w:pPr>
        <w:shd w:val="clear" w:color="auto" w:fill="FFFFFF"/>
        <w:bidi/>
        <w:spacing w:after="0" w:line="240" w:lineRule="auto"/>
        <w:jc w:val="both"/>
        <w:rPr>
          <w:rFonts w:cs="Traditional Arabic"/>
          <w:sz w:val="32"/>
          <w:szCs w:val="32"/>
          <w:rtl/>
        </w:rPr>
      </w:pPr>
      <w:r>
        <w:rPr>
          <w:rFonts w:eastAsiaTheme="majorEastAsia" w:cs="Traditional Arabic" w:hint="cs"/>
          <w:sz w:val="32"/>
          <w:szCs w:val="32"/>
          <w:rtl/>
        </w:rPr>
        <w:t>-</w:t>
      </w:r>
      <w:r w:rsidRPr="003526AA">
        <w:rPr>
          <w:rFonts w:eastAsiaTheme="majorEastAsia" w:cs="Traditional Arabic" w:hint="cs"/>
          <w:sz w:val="32"/>
          <w:szCs w:val="32"/>
          <w:rtl/>
        </w:rPr>
        <w:t>موقع حركة الاصلاح</w:t>
      </w:r>
      <w:r w:rsidRPr="003526AA">
        <w:rPr>
          <w:rFonts w:cs="Traditional Arabic" w:hint="cs"/>
          <w:sz w:val="32"/>
          <w:szCs w:val="32"/>
          <w:rtl/>
        </w:rPr>
        <w:t xml:space="preserve">  </w:t>
      </w:r>
      <w:hyperlink r:id="rId42" w:history="1">
        <w:r w:rsidRPr="003526AA">
          <w:rPr>
            <w:rStyle w:val="Hyperlink"/>
            <w:rFonts w:ascii="Times New Roman" w:eastAsia="Times New Roman" w:hAnsi="Times New Roman" w:cs="Traditional Arabic"/>
            <w:sz w:val="32"/>
            <w:szCs w:val="32"/>
          </w:rPr>
          <w:t>http://www.islah.info/index.php?/site/cat_d03/1325</w:t>
        </w:r>
        <w:r w:rsidRPr="003526AA">
          <w:rPr>
            <w:rStyle w:val="Hyperlink"/>
            <w:rFonts w:ascii="Times New Roman" w:eastAsia="Times New Roman" w:hAnsi="Times New Roman" w:cs="Traditional Arabic"/>
            <w:sz w:val="32"/>
            <w:szCs w:val="32"/>
            <w:rtl/>
          </w:rPr>
          <w:t>/</w:t>
        </w:r>
      </w:hyperlink>
      <w:r w:rsidRPr="003526AA">
        <w:rPr>
          <w:rFonts w:ascii="r_nile2" w:hAnsi="r_nile2" w:cs="Traditional Arabic" w:hint="cs"/>
          <w:color w:val="000000"/>
          <w:sz w:val="32"/>
          <w:szCs w:val="32"/>
          <w:rtl/>
        </w:rPr>
        <w:t xml:space="preserve">  </w:t>
      </w:r>
    </w:p>
    <w:p w:rsidR="003526AA" w:rsidRPr="00155C39" w:rsidRDefault="003526AA" w:rsidP="003526AA">
      <w:pPr>
        <w:bidi/>
        <w:jc w:val="both"/>
        <w:rPr>
          <w:rFonts w:ascii="Arial" w:hAnsi="Arial" w:cs="Traditional Arabic"/>
          <w:color w:val="444444"/>
          <w:sz w:val="32"/>
          <w:szCs w:val="32"/>
          <w:rtl/>
        </w:rPr>
      </w:pPr>
      <w:r>
        <w:rPr>
          <w:rFonts w:ascii="Arial" w:hAnsi="Arial" w:cs="Traditional Arabic" w:hint="cs"/>
          <w:color w:val="444444"/>
          <w:sz w:val="32"/>
          <w:szCs w:val="32"/>
          <w:rtl/>
        </w:rPr>
        <w:t>-</w:t>
      </w:r>
      <w:r w:rsidRPr="00155C39">
        <w:rPr>
          <w:rFonts w:ascii="Arial" w:hAnsi="Arial" w:cs="Traditional Arabic" w:hint="cs"/>
          <w:color w:val="444444"/>
          <w:sz w:val="32"/>
          <w:szCs w:val="32"/>
          <w:rtl/>
        </w:rPr>
        <w:t>موقع حقوق الانسان والمجتمع المدني في السعودية</w:t>
      </w:r>
      <w:r w:rsidRPr="00155C39">
        <w:rPr>
          <w:rStyle w:val="FootnoteReference"/>
          <w:rFonts w:eastAsiaTheme="majorEastAsia" w:cs="Traditional Arabic" w:hint="cs"/>
          <w:sz w:val="32"/>
          <w:szCs w:val="32"/>
          <w:rtl/>
        </w:rPr>
        <w:t xml:space="preserve"> </w:t>
      </w:r>
      <w:hyperlink r:id="rId43" w:tgtFrame="_blank" w:history="1">
        <w:r w:rsidRPr="00155C39">
          <w:rPr>
            <w:rStyle w:val="Hyperlink"/>
            <w:rFonts w:ascii="Arial" w:eastAsiaTheme="majorEastAsia" w:hAnsi="Arial" w:cs="Traditional Arabic"/>
            <w:sz w:val="32"/>
            <w:szCs w:val="32"/>
          </w:rPr>
          <w:t>http://www.humriht-civsocsa.org/arti...tion=show&amp;id=1</w:t>
        </w:r>
      </w:hyperlink>
      <w:r w:rsidRPr="00155C39">
        <w:rPr>
          <w:rFonts w:ascii="Arial" w:hAnsi="Arial" w:cs="Traditional Arabic"/>
          <w:color w:val="444444"/>
          <w:sz w:val="32"/>
          <w:szCs w:val="32"/>
        </w:rPr>
        <w:t xml:space="preserve"> </w:t>
      </w:r>
      <w:r w:rsidRPr="00155C39">
        <w:rPr>
          <w:rFonts w:ascii="Arial" w:hAnsi="Arial" w:cs="Traditional Arabic" w:hint="cs"/>
          <w:color w:val="444444"/>
          <w:sz w:val="32"/>
          <w:szCs w:val="32"/>
          <w:rtl/>
        </w:rPr>
        <w:t xml:space="preserve">   </w:t>
      </w:r>
    </w:p>
    <w:p w:rsidR="003526AA" w:rsidRPr="00155C39" w:rsidRDefault="003526AA" w:rsidP="003526AA">
      <w:pPr>
        <w:pStyle w:val="NormalWeb"/>
        <w:bidi/>
        <w:jc w:val="both"/>
        <w:rPr>
          <w:rFonts w:cs="Traditional Arabic"/>
          <w:sz w:val="32"/>
          <w:szCs w:val="32"/>
          <w:rtl/>
        </w:rPr>
      </w:pPr>
      <w:r w:rsidRPr="00155C39">
        <w:rPr>
          <w:rStyle w:val="FootnoteReference"/>
          <w:rFonts w:eastAsiaTheme="majorEastAsia" w:cs="Traditional Arabic" w:hint="cs"/>
          <w:sz w:val="32"/>
          <w:szCs w:val="32"/>
          <w:rtl/>
        </w:rPr>
        <w:t xml:space="preserve"> </w:t>
      </w:r>
      <w:r w:rsidRPr="00155C39">
        <w:rPr>
          <w:rFonts w:cs="Traditional Arabic" w:hint="cs"/>
          <w:sz w:val="32"/>
          <w:szCs w:val="32"/>
          <w:rtl/>
        </w:rPr>
        <w:t xml:space="preserve"> </w:t>
      </w:r>
      <w:hyperlink r:id="rId44" w:tgtFrame="_blank" w:history="1">
        <w:r w:rsidRPr="00155C39">
          <w:rPr>
            <w:rFonts w:cs="Traditional Arabic"/>
            <w:color w:val="22229C"/>
            <w:sz w:val="32"/>
            <w:szCs w:val="32"/>
            <w:u w:val="single"/>
          </w:rPr>
          <w:t>http://www.ksarights.org/news.php?action=show&amp;id=1</w:t>
        </w:r>
      </w:hyperlink>
    </w:p>
    <w:p w:rsidR="003526AA" w:rsidRPr="00155C39" w:rsidRDefault="003526AA" w:rsidP="003526AA">
      <w:pPr>
        <w:pStyle w:val="FootnoteText"/>
        <w:bidi/>
        <w:rPr>
          <w:rFonts w:cs="Traditional Arabic"/>
          <w:sz w:val="32"/>
          <w:szCs w:val="32"/>
          <w:rtl/>
        </w:rPr>
      </w:pPr>
      <w:r>
        <w:rPr>
          <w:rFonts w:eastAsiaTheme="majorEastAsia" w:cs="Traditional Arabic" w:hint="cs"/>
          <w:sz w:val="32"/>
          <w:szCs w:val="32"/>
          <w:rtl/>
        </w:rPr>
        <w:t>-</w:t>
      </w:r>
      <w:r w:rsidRPr="00155C39">
        <w:rPr>
          <w:rFonts w:eastAsiaTheme="majorEastAsia" w:cs="Traditional Arabic" w:hint="cs"/>
          <w:sz w:val="32"/>
          <w:szCs w:val="32"/>
          <w:rtl/>
        </w:rPr>
        <w:t>موقع  الساحة</w:t>
      </w:r>
      <w:r w:rsidRPr="00155C39">
        <w:rPr>
          <w:rFonts w:cs="Traditional Arabic" w:hint="cs"/>
          <w:sz w:val="32"/>
          <w:szCs w:val="32"/>
          <w:rtl/>
        </w:rPr>
        <w:t xml:space="preserve"> </w:t>
      </w:r>
      <w:hyperlink r:id="rId45" w:history="1">
        <w:r w:rsidRPr="00155C39">
          <w:rPr>
            <w:rStyle w:val="Hyperlink"/>
            <w:rFonts w:cs="Traditional Arabic"/>
            <w:sz w:val="32"/>
            <w:szCs w:val="32"/>
          </w:rPr>
          <w:t>http://www.alsaha.com/sahat/4/topics/285193</w:t>
        </w:r>
      </w:hyperlink>
      <w:r w:rsidRPr="00155C39">
        <w:rPr>
          <w:rFonts w:cs="Traditional Arabic" w:hint="cs"/>
          <w:sz w:val="32"/>
          <w:szCs w:val="32"/>
          <w:rtl/>
        </w:rPr>
        <w:t xml:space="preserve">    </w:t>
      </w:r>
    </w:p>
    <w:p w:rsidR="003526AA" w:rsidRPr="00155C39" w:rsidRDefault="003526AA" w:rsidP="003526AA">
      <w:pPr>
        <w:pStyle w:val="FootnoteText"/>
        <w:bidi/>
        <w:rPr>
          <w:rFonts w:cs="Traditional Arabic"/>
          <w:sz w:val="32"/>
          <w:szCs w:val="32"/>
          <w:rtl/>
        </w:rPr>
      </w:pPr>
      <w:r w:rsidRPr="00155C39">
        <w:rPr>
          <w:rStyle w:val="FootnoteReference"/>
          <w:rFonts w:eastAsiaTheme="majorEastAsia" w:cs="Traditional Arabic" w:hint="cs"/>
          <w:sz w:val="32"/>
          <w:szCs w:val="32"/>
          <w:rtl/>
        </w:rPr>
        <w:t xml:space="preserve"> </w:t>
      </w:r>
      <w:r w:rsidRPr="00155C39">
        <w:rPr>
          <w:rFonts w:cs="Traditional Arabic" w:hint="cs"/>
          <w:sz w:val="32"/>
          <w:szCs w:val="32"/>
          <w:rtl/>
        </w:rPr>
        <w:t xml:space="preserve"> </w:t>
      </w:r>
    </w:p>
    <w:p w:rsidR="003526AA" w:rsidRPr="00155C39" w:rsidRDefault="003526AA" w:rsidP="003526AA">
      <w:pPr>
        <w:pStyle w:val="FootnoteText"/>
        <w:bidi/>
        <w:rPr>
          <w:rFonts w:cs="Traditional Arabic"/>
          <w:sz w:val="32"/>
          <w:szCs w:val="32"/>
          <w:rtl/>
        </w:rPr>
      </w:pPr>
      <w:r>
        <w:rPr>
          <w:rFonts w:cs="Traditional Arabic" w:hint="cs"/>
          <w:sz w:val="32"/>
          <w:szCs w:val="32"/>
          <w:rtl/>
        </w:rPr>
        <w:t>-</w:t>
      </w:r>
      <w:r w:rsidRPr="00155C39">
        <w:rPr>
          <w:rStyle w:val="FootnoteReference"/>
          <w:rFonts w:cs="Traditional Arabic" w:hint="cs"/>
          <w:sz w:val="32"/>
          <w:szCs w:val="32"/>
          <w:rtl/>
        </w:rPr>
        <w:t xml:space="preserve"> </w:t>
      </w:r>
      <w:r w:rsidRPr="00155C39">
        <w:rPr>
          <w:rFonts w:cs="Traditional Arabic" w:hint="cs"/>
          <w:sz w:val="32"/>
          <w:szCs w:val="32"/>
          <w:rtl/>
        </w:rPr>
        <w:t xml:space="preserve"> مجلة الأسبوع العربي بتاريخ 12/5/1975</w:t>
      </w:r>
    </w:p>
    <w:p w:rsidR="003526AA" w:rsidRPr="00155C39" w:rsidRDefault="003526AA" w:rsidP="003526AA">
      <w:pPr>
        <w:pStyle w:val="FootnoteText"/>
        <w:bidi/>
        <w:rPr>
          <w:rFonts w:cs="Traditional Arabic"/>
          <w:color w:val="000000"/>
          <w:sz w:val="32"/>
          <w:szCs w:val="32"/>
          <w:rtl/>
        </w:rPr>
      </w:pPr>
      <w:r w:rsidRPr="00155C39">
        <w:rPr>
          <w:rFonts w:cs="Traditional Arabic" w:hint="cs"/>
          <w:color w:val="000000"/>
          <w:sz w:val="32"/>
          <w:szCs w:val="32"/>
          <w:rtl/>
        </w:rPr>
        <w:t xml:space="preserve"> </w:t>
      </w:r>
      <w:r>
        <w:rPr>
          <w:rFonts w:cs="Traditional Arabic" w:hint="cs"/>
          <w:color w:val="000000"/>
          <w:sz w:val="32"/>
          <w:szCs w:val="32"/>
          <w:rtl/>
        </w:rPr>
        <w:t xml:space="preserve">- </w:t>
      </w:r>
      <w:r w:rsidRPr="00155C39">
        <w:rPr>
          <w:rFonts w:ascii="Arial" w:hAnsi="Arial" w:cs="Traditional Arabic" w:hint="cs"/>
          <w:color w:val="000000"/>
          <w:sz w:val="32"/>
          <w:szCs w:val="32"/>
          <w:rtl/>
        </w:rPr>
        <w:t>جريدة</w:t>
      </w:r>
      <w:r w:rsidRPr="00155C39">
        <w:rPr>
          <w:rFonts w:ascii="Arial" w:hAnsi="Arial" w:cs="Traditional Arabic"/>
          <w:color w:val="000000"/>
          <w:sz w:val="32"/>
          <w:szCs w:val="32"/>
        </w:rPr>
        <w:t xml:space="preserve"> </w:t>
      </w:r>
      <w:r w:rsidRPr="00155C39">
        <w:rPr>
          <w:rFonts w:ascii="Arial" w:hAnsi="Arial" w:cs="Traditional Arabic" w:hint="cs"/>
          <w:color w:val="000000"/>
          <w:sz w:val="32"/>
          <w:szCs w:val="32"/>
          <w:rtl/>
        </w:rPr>
        <w:t>الشرق</w:t>
      </w:r>
      <w:r w:rsidRPr="00155C39">
        <w:rPr>
          <w:rFonts w:ascii="Arial" w:hAnsi="Arial" w:cs="Traditional Arabic"/>
          <w:color w:val="000000"/>
          <w:sz w:val="32"/>
          <w:szCs w:val="32"/>
        </w:rPr>
        <w:t xml:space="preserve"> </w:t>
      </w:r>
      <w:r w:rsidRPr="00155C39">
        <w:rPr>
          <w:rFonts w:ascii="Arial" w:hAnsi="Arial" w:cs="Traditional Arabic" w:hint="cs"/>
          <w:color w:val="000000"/>
          <w:sz w:val="32"/>
          <w:szCs w:val="32"/>
          <w:rtl/>
        </w:rPr>
        <w:t>الأوسط</w:t>
      </w:r>
      <w:r w:rsidRPr="00155C39">
        <w:rPr>
          <w:rFonts w:ascii="Arial" w:hAnsi="Arial" w:cs="Traditional Arabic"/>
          <w:color w:val="000000"/>
          <w:sz w:val="32"/>
          <w:szCs w:val="32"/>
        </w:rPr>
        <w:t xml:space="preserve">  </w:t>
      </w:r>
      <w:r w:rsidRPr="00155C39">
        <w:rPr>
          <w:rFonts w:ascii="Arial" w:hAnsi="Arial" w:cs="Traditional Arabic" w:hint="cs"/>
          <w:color w:val="000000"/>
          <w:sz w:val="32"/>
          <w:szCs w:val="32"/>
          <w:rtl/>
        </w:rPr>
        <w:t xml:space="preserve">عدد(6156) </w:t>
      </w:r>
      <w:r w:rsidRPr="00155C39">
        <w:rPr>
          <w:rFonts w:ascii="Arial" w:hAnsi="Arial" w:cs="Traditional Arabic"/>
          <w:color w:val="000000"/>
          <w:sz w:val="32"/>
          <w:szCs w:val="32"/>
        </w:rPr>
        <w:t xml:space="preserve"> </w:t>
      </w:r>
      <w:r w:rsidRPr="00155C39">
        <w:rPr>
          <w:rFonts w:ascii="Arial" w:hAnsi="Arial" w:cs="Traditional Arabic" w:hint="cs"/>
          <w:color w:val="000000"/>
          <w:sz w:val="32"/>
          <w:szCs w:val="32"/>
          <w:rtl/>
        </w:rPr>
        <w:t>بتاريخ</w:t>
      </w:r>
      <w:r w:rsidRPr="00155C39">
        <w:rPr>
          <w:rFonts w:ascii="Arial" w:hAnsi="Arial" w:cs="Traditional Arabic"/>
          <w:color w:val="000000"/>
          <w:sz w:val="32"/>
          <w:szCs w:val="32"/>
        </w:rPr>
        <w:t xml:space="preserve"> </w:t>
      </w:r>
      <w:r w:rsidRPr="00155C39">
        <w:rPr>
          <w:rFonts w:ascii="Arial" w:hAnsi="Arial" w:cs="Traditional Arabic" w:hint="cs"/>
          <w:color w:val="000000"/>
          <w:sz w:val="32"/>
          <w:szCs w:val="32"/>
          <w:rtl/>
        </w:rPr>
        <w:t>12</w:t>
      </w:r>
      <w:r w:rsidRPr="00155C39">
        <w:rPr>
          <w:rFonts w:ascii="Arial" w:hAnsi="Arial" w:cs="Traditional Arabic"/>
          <w:color w:val="000000"/>
          <w:sz w:val="32"/>
          <w:szCs w:val="32"/>
        </w:rPr>
        <w:t>/</w:t>
      </w:r>
      <w:r w:rsidRPr="00155C39">
        <w:rPr>
          <w:rFonts w:ascii="Arial" w:hAnsi="Arial" w:cs="Traditional Arabic" w:hint="cs"/>
          <w:color w:val="000000"/>
          <w:sz w:val="32"/>
          <w:szCs w:val="32"/>
          <w:rtl/>
        </w:rPr>
        <w:t>5</w:t>
      </w:r>
      <w:r w:rsidRPr="00155C39">
        <w:rPr>
          <w:rFonts w:ascii="Arial" w:hAnsi="Arial" w:cs="Traditional Arabic"/>
          <w:color w:val="000000"/>
          <w:sz w:val="32"/>
          <w:szCs w:val="32"/>
        </w:rPr>
        <w:t>/</w:t>
      </w:r>
      <w:r w:rsidRPr="00155C39">
        <w:rPr>
          <w:rFonts w:ascii="Arial" w:hAnsi="Arial" w:cs="Traditional Arabic" w:hint="cs"/>
          <w:color w:val="000000"/>
          <w:sz w:val="32"/>
          <w:szCs w:val="32"/>
          <w:rtl/>
        </w:rPr>
        <w:t>1416</w:t>
      </w:r>
      <w:r w:rsidRPr="00155C39">
        <w:rPr>
          <w:rFonts w:ascii="Arial" w:hAnsi="Arial" w:cs="Traditional Arabic"/>
          <w:color w:val="000000"/>
          <w:sz w:val="32"/>
          <w:szCs w:val="32"/>
        </w:rPr>
        <w:t xml:space="preserve"> </w:t>
      </w:r>
      <w:r w:rsidRPr="00155C39">
        <w:rPr>
          <w:rFonts w:ascii="Arial" w:hAnsi="Arial" w:cs="Traditional Arabic" w:hint="cs"/>
          <w:color w:val="000000"/>
          <w:sz w:val="32"/>
          <w:szCs w:val="32"/>
          <w:rtl/>
        </w:rPr>
        <w:t>هـ</w:t>
      </w:r>
    </w:p>
    <w:p w:rsidR="003526AA" w:rsidRPr="00155C39" w:rsidRDefault="003526AA" w:rsidP="003526AA">
      <w:pPr>
        <w:bidi/>
        <w:jc w:val="both"/>
        <w:rPr>
          <w:rFonts w:cs="Traditional Arabic"/>
          <w:color w:val="000000"/>
          <w:sz w:val="32"/>
          <w:szCs w:val="32"/>
          <w:rtl/>
        </w:rPr>
      </w:pPr>
      <w:r>
        <w:rPr>
          <w:rFonts w:ascii="Times New Roman" w:eastAsiaTheme="majorEastAsia" w:hAnsi="Times New Roman" w:cs="Traditional Arabic" w:hint="cs"/>
          <w:sz w:val="32"/>
          <w:szCs w:val="32"/>
          <w:rtl/>
          <w:lang w:val="en-GB" w:eastAsia="en-GB"/>
        </w:rPr>
        <w:lastRenderedPageBreak/>
        <w:t>-</w:t>
      </w:r>
      <w:r w:rsidRPr="00155C39">
        <w:rPr>
          <w:rStyle w:val="FootnoteReference"/>
          <w:rFonts w:ascii="Times New Roman" w:eastAsiaTheme="majorEastAsia" w:hAnsi="Times New Roman" w:cs="Traditional Arabic" w:hint="cs"/>
          <w:sz w:val="32"/>
          <w:szCs w:val="32"/>
          <w:rtl/>
          <w:lang w:val="en-GB" w:eastAsia="en-GB"/>
        </w:rPr>
        <w:t xml:space="preserve"> </w:t>
      </w:r>
      <w:r w:rsidRPr="00155C39">
        <w:rPr>
          <w:rFonts w:cs="Traditional Arabic" w:hint="cs"/>
          <w:sz w:val="32"/>
          <w:szCs w:val="32"/>
          <w:rtl/>
        </w:rPr>
        <w:t xml:space="preserve"> القدس العربي، بتاريخ 9/2/2007  القدس العربي، بتاريخ 27/2/2011</w:t>
      </w:r>
    </w:p>
    <w:p w:rsidR="003526AA" w:rsidRPr="00155C39" w:rsidRDefault="003526AA" w:rsidP="003526AA">
      <w:pPr>
        <w:pStyle w:val="FootnoteText"/>
        <w:bidi/>
        <w:rPr>
          <w:rFonts w:cs="Traditional Arabic"/>
          <w:sz w:val="32"/>
          <w:szCs w:val="32"/>
          <w:rtl/>
        </w:rPr>
      </w:pPr>
      <w:r>
        <w:rPr>
          <w:rFonts w:eastAsiaTheme="majorEastAsia" w:cs="Traditional Arabic" w:hint="cs"/>
          <w:sz w:val="32"/>
          <w:szCs w:val="32"/>
          <w:rtl/>
        </w:rPr>
        <w:t>-</w:t>
      </w:r>
      <w:r w:rsidRPr="00155C39">
        <w:rPr>
          <w:rStyle w:val="FootnoteReference"/>
          <w:rFonts w:eastAsiaTheme="majorEastAsia" w:cs="Traditional Arabic" w:hint="cs"/>
          <w:sz w:val="32"/>
          <w:szCs w:val="32"/>
          <w:rtl/>
        </w:rPr>
        <w:t xml:space="preserve"> </w:t>
      </w:r>
      <w:r w:rsidRPr="00155C39">
        <w:rPr>
          <w:rFonts w:cs="Traditional Arabic" w:hint="cs"/>
          <w:sz w:val="32"/>
          <w:szCs w:val="32"/>
          <w:rtl/>
        </w:rPr>
        <w:t xml:space="preserve"> قناة بي بي سي ، بتاريخ 17 </w:t>
      </w:r>
      <w:r w:rsidRPr="00155C39">
        <w:rPr>
          <w:rStyle w:val="longtime"/>
          <w:rFonts w:ascii="Tahoma" w:hAnsi="Tahoma" w:cs="Traditional Arabic"/>
          <w:sz w:val="32"/>
          <w:szCs w:val="32"/>
          <w:rtl/>
        </w:rPr>
        <w:t xml:space="preserve"> فبراير 2011</w:t>
      </w:r>
    </w:p>
    <w:p w:rsidR="003526AA" w:rsidRPr="00155C39" w:rsidRDefault="003526AA" w:rsidP="003526AA">
      <w:pPr>
        <w:pStyle w:val="NormalWeb"/>
        <w:bidi/>
        <w:jc w:val="both"/>
        <w:rPr>
          <w:rFonts w:cs="Traditional Arabic"/>
          <w:sz w:val="32"/>
          <w:szCs w:val="32"/>
        </w:rPr>
      </w:pPr>
      <w:r>
        <w:rPr>
          <w:rFonts w:cs="Traditional Arabic" w:hint="cs"/>
          <w:color w:val="000000"/>
          <w:sz w:val="32"/>
          <w:szCs w:val="32"/>
          <w:rtl/>
        </w:rPr>
        <w:t xml:space="preserve">- </w:t>
      </w:r>
      <w:r w:rsidRPr="00155C39">
        <w:rPr>
          <w:rFonts w:cs="Traditional Arabic" w:hint="cs"/>
          <w:color w:val="000000"/>
          <w:sz w:val="32"/>
          <w:szCs w:val="32"/>
          <w:rtl/>
        </w:rPr>
        <w:t>قناة الجزيرة، يوم عيد الأضحى من سنة 1423 المصادف 11 شباط 2003</w:t>
      </w:r>
    </w:p>
    <w:p w:rsidR="00163D78" w:rsidRDefault="00163D78" w:rsidP="00163D78">
      <w:pPr>
        <w:pStyle w:val="NormalWeb"/>
        <w:bidi/>
        <w:spacing w:after="0"/>
        <w:jc w:val="both"/>
        <w:rPr>
          <w:rFonts w:cs="Traditional Arabic"/>
          <w:sz w:val="32"/>
          <w:szCs w:val="32"/>
        </w:rPr>
      </w:pPr>
    </w:p>
    <w:p w:rsidR="00163D78" w:rsidRDefault="00163D78" w:rsidP="00163D78">
      <w:pPr>
        <w:bidi/>
        <w:rPr>
          <w:sz w:val="32"/>
          <w:szCs w:val="32"/>
          <w:rtl/>
          <w:lang w:bidi="ar-IQ"/>
        </w:rPr>
      </w:pPr>
      <w:r>
        <w:rPr>
          <w:sz w:val="32"/>
          <w:szCs w:val="32"/>
          <w:rtl/>
          <w:lang w:bidi="ar-IQ"/>
        </w:rPr>
        <w:t>2</w:t>
      </w:r>
      <w:r>
        <w:rPr>
          <w:rFonts w:cs="Traditional Arabic" w:hint="cs"/>
          <w:b/>
          <w:bCs/>
          <w:sz w:val="32"/>
          <w:szCs w:val="32"/>
          <w:rtl/>
          <w:lang w:bidi="ar-IQ"/>
        </w:rPr>
        <w:t>- المصادر الشيعية والايرانية،  التاريخية والحديثية والكلامية والفقهية والفكرية والسياسية</w:t>
      </w:r>
    </w:p>
    <w:p w:rsidR="00163D78" w:rsidRDefault="00163D78" w:rsidP="00163D78">
      <w:pPr>
        <w:bidi/>
        <w:rPr>
          <w:sz w:val="32"/>
          <w:szCs w:val="32"/>
          <w:rtl/>
          <w:lang w:bidi="ar-IQ"/>
        </w:rPr>
      </w:pPr>
    </w:p>
    <w:p w:rsidR="00163D78" w:rsidRDefault="00163D78" w:rsidP="00163D78">
      <w:pPr>
        <w:pStyle w:val="NormalWeb"/>
        <w:bidi/>
        <w:spacing w:after="0"/>
        <w:jc w:val="both"/>
        <w:rPr>
          <w:rFonts w:cs="Traditional Arabic"/>
          <w:sz w:val="32"/>
          <w:szCs w:val="32"/>
          <w:rtl/>
          <w:lang w:bidi="ar-IQ"/>
        </w:rPr>
      </w:pPr>
      <w:r>
        <w:rPr>
          <w:rFonts w:cs="Traditional Arabic" w:hint="cs"/>
          <w:sz w:val="32"/>
          <w:szCs w:val="32"/>
          <w:rtl/>
        </w:rPr>
        <w:t>-</w:t>
      </w:r>
      <w:r>
        <w:rPr>
          <w:rStyle w:val="FootnoteReference"/>
          <w:rFonts w:cs="Traditional Arabic" w:hint="cs"/>
          <w:sz w:val="32"/>
          <w:szCs w:val="32"/>
          <w:rtl/>
        </w:rPr>
        <w:t xml:space="preserve"> </w:t>
      </w:r>
      <w:r>
        <w:rPr>
          <w:rFonts w:cs="Traditional Arabic" w:hint="cs"/>
          <w:sz w:val="32"/>
          <w:szCs w:val="32"/>
          <w:rtl/>
          <w:lang w:bidi="ar-IQ"/>
        </w:rPr>
        <w:t xml:space="preserve"> الإمام علي بن أبي طالب، </w:t>
      </w:r>
      <w:r>
        <w:rPr>
          <w:rFonts w:cs="Traditional Arabic" w:hint="cs"/>
          <w:b/>
          <w:bCs/>
          <w:sz w:val="32"/>
          <w:szCs w:val="32"/>
          <w:rtl/>
          <w:lang w:bidi="ar-IQ"/>
        </w:rPr>
        <w:t>نهج البلاغة</w:t>
      </w:r>
      <w:r>
        <w:rPr>
          <w:rFonts w:cs="Traditional Arabic" w:hint="cs"/>
          <w:sz w:val="32"/>
          <w:szCs w:val="32"/>
          <w:rtl/>
          <w:lang w:bidi="ar-IQ"/>
        </w:rPr>
        <w:t xml:space="preserve"> ، جمع الشريف الرضي، محمد بن الحسين (1015) موقع مركز الأبحاث العقائدية، على العنوان التالي: </w:t>
      </w:r>
      <w:hyperlink r:id="rId46" w:history="1">
        <w:r>
          <w:rPr>
            <w:rStyle w:val="Hyperlink"/>
            <w:rFonts w:cs="Traditional Arabic"/>
            <w:sz w:val="32"/>
            <w:szCs w:val="32"/>
            <w:lang w:bidi="ar-IQ"/>
          </w:rPr>
          <w:t>http://www.aqaed.com/book/498</w:t>
        </w:r>
        <w:r>
          <w:rPr>
            <w:rStyle w:val="Hyperlink"/>
            <w:rFonts w:cs="Traditional Arabic" w:hint="cs"/>
            <w:sz w:val="32"/>
            <w:szCs w:val="32"/>
            <w:rtl/>
            <w:lang w:bidi="ar-IQ"/>
          </w:rPr>
          <w:t>/</w:t>
        </w:r>
      </w:hyperlink>
      <w:r>
        <w:rPr>
          <w:rFonts w:cs="Traditional Arabic" w:hint="cs"/>
          <w:sz w:val="32"/>
          <w:szCs w:val="32"/>
          <w:rtl/>
          <w:lang w:bidi="ar-IQ"/>
        </w:rPr>
        <w:t xml:space="preserve">   </w:t>
      </w:r>
    </w:p>
    <w:p w:rsidR="00163D78" w:rsidRDefault="00163D78" w:rsidP="00163D78">
      <w:pPr>
        <w:pStyle w:val="NormalWeb"/>
        <w:bidi/>
        <w:spacing w:after="120"/>
        <w:jc w:val="both"/>
        <w:rPr>
          <w:rFonts w:asciiTheme="minorHAnsi" w:eastAsiaTheme="minorHAnsi" w:hAnsiTheme="minorHAnsi" w:cs="Traditional Arabic"/>
          <w:sz w:val="32"/>
          <w:szCs w:val="32"/>
          <w:rtl/>
          <w:lang w:val="en-US" w:bidi="ar-IQ"/>
        </w:rPr>
      </w:pPr>
      <w:r>
        <w:rPr>
          <w:sz w:val="32"/>
          <w:szCs w:val="32"/>
          <w:rtl/>
          <w:lang w:val="en-US" w:bidi="ar-IQ"/>
        </w:rPr>
        <w:t>-</w:t>
      </w:r>
      <w:r>
        <w:rPr>
          <w:rStyle w:val="FootnoteReference"/>
          <w:sz w:val="32"/>
          <w:szCs w:val="32"/>
          <w:rtl/>
          <w:lang w:val="en-US" w:bidi="ar-IQ"/>
        </w:rPr>
        <w:t xml:space="preserve"> </w:t>
      </w:r>
      <w:r>
        <w:rPr>
          <w:rFonts w:cs="Traditional Arabic" w:hint="cs"/>
          <w:sz w:val="32"/>
          <w:szCs w:val="32"/>
          <w:rtl/>
          <w:lang w:val="en-US" w:bidi="ar-IQ"/>
        </w:rPr>
        <w:t xml:space="preserve"> </w:t>
      </w:r>
      <w:r>
        <w:rPr>
          <w:rFonts w:asciiTheme="minorHAnsi" w:eastAsiaTheme="minorHAnsi" w:hAnsiTheme="minorHAnsi" w:cs="Traditional Arabic" w:hint="cs"/>
          <w:sz w:val="32"/>
          <w:szCs w:val="32"/>
          <w:rtl/>
          <w:lang w:val="en-US" w:bidi="ar-IQ"/>
        </w:rPr>
        <w:t xml:space="preserve">الشريف </w:t>
      </w:r>
      <w:r>
        <w:rPr>
          <w:rFonts w:cs="Traditional Arabic" w:hint="cs"/>
          <w:sz w:val="32"/>
          <w:szCs w:val="32"/>
          <w:rtl/>
          <w:lang w:val="en-US" w:bidi="ar-IQ"/>
        </w:rPr>
        <w:t>المرتضى</w:t>
      </w:r>
      <w:r>
        <w:rPr>
          <w:rFonts w:asciiTheme="minorHAnsi" w:eastAsiaTheme="minorHAnsi" w:hAnsiTheme="minorHAnsi" w:cs="Traditional Arabic" w:hint="cs"/>
          <w:sz w:val="32"/>
          <w:szCs w:val="32"/>
          <w:rtl/>
          <w:lang w:val="en-US" w:bidi="ar-IQ"/>
        </w:rPr>
        <w:t xml:space="preserve"> 1044</w:t>
      </w:r>
      <w:r>
        <w:rPr>
          <w:rFonts w:cs="Traditional Arabic" w:hint="cs"/>
          <w:sz w:val="32"/>
          <w:szCs w:val="32"/>
          <w:rtl/>
          <w:lang w:val="en-US" w:bidi="ar-IQ"/>
        </w:rPr>
        <w:t>،</w:t>
      </w:r>
      <w:r>
        <w:rPr>
          <w:rFonts w:asciiTheme="minorHAnsi" w:eastAsiaTheme="minorHAnsi" w:hAnsiTheme="minorHAnsi" w:cs="Traditional Arabic" w:hint="cs"/>
          <w:sz w:val="32"/>
          <w:szCs w:val="32"/>
          <w:rtl/>
          <w:lang w:val="en-US" w:bidi="ar-IQ"/>
        </w:rPr>
        <w:t xml:space="preserve"> علي بن الحسين،</w:t>
      </w:r>
      <w:r>
        <w:rPr>
          <w:rFonts w:cs="Traditional Arabic" w:hint="cs"/>
          <w:sz w:val="32"/>
          <w:szCs w:val="32"/>
          <w:rtl/>
          <w:lang w:val="en-US" w:bidi="ar-IQ"/>
        </w:rPr>
        <w:t xml:space="preserve"> </w:t>
      </w:r>
      <w:r>
        <w:rPr>
          <w:rFonts w:cs="Traditional Arabic" w:hint="cs"/>
          <w:b/>
          <w:bCs/>
          <w:sz w:val="32"/>
          <w:szCs w:val="32"/>
          <w:rtl/>
          <w:lang w:val="en-US" w:bidi="ar-IQ"/>
        </w:rPr>
        <w:t>الشافي</w:t>
      </w:r>
      <w:r>
        <w:rPr>
          <w:rFonts w:asciiTheme="minorHAnsi" w:eastAsiaTheme="minorHAnsi" w:hAnsiTheme="minorHAnsi" w:cs="Traditional Arabic" w:hint="cs"/>
          <w:b/>
          <w:bCs/>
          <w:sz w:val="32"/>
          <w:szCs w:val="32"/>
          <w:rtl/>
          <w:lang w:val="en-US" w:bidi="ar-IQ"/>
        </w:rPr>
        <w:t xml:space="preserve"> في الامامة</w:t>
      </w:r>
      <w:r>
        <w:rPr>
          <w:rFonts w:cs="Traditional Arabic" w:hint="cs"/>
          <w:sz w:val="32"/>
          <w:szCs w:val="32"/>
          <w:rtl/>
          <w:lang w:val="en-US" w:bidi="ar-IQ"/>
        </w:rPr>
        <w:t xml:space="preserve">، </w:t>
      </w:r>
      <w:r>
        <w:rPr>
          <w:rFonts w:asciiTheme="minorHAnsi" w:eastAsiaTheme="minorHAnsi" w:hAnsiTheme="minorHAnsi" w:cs="Traditional Arabic" w:hint="cs"/>
          <w:sz w:val="32"/>
          <w:szCs w:val="32"/>
          <w:rtl/>
          <w:lang w:val="en-US" w:bidi="ar-IQ"/>
        </w:rPr>
        <w:t xml:space="preserve">موقع مركز الأبحاث العقائدية، على العنوان التالي: </w:t>
      </w:r>
      <w:hyperlink r:id="rId47" w:history="1">
        <w:r>
          <w:rPr>
            <w:rStyle w:val="Hyperlink"/>
            <w:rFonts w:asciiTheme="minorHAnsi" w:eastAsiaTheme="minorHAnsi" w:hAnsiTheme="minorHAnsi" w:cs="Traditional Arabic"/>
            <w:sz w:val="32"/>
            <w:szCs w:val="32"/>
            <w:lang w:val="en-US" w:bidi="ar-IQ"/>
          </w:rPr>
          <w:t>http://www.aqaed.com/book/247</w:t>
        </w:r>
        <w:r>
          <w:rPr>
            <w:rStyle w:val="Hyperlink"/>
            <w:rFonts w:asciiTheme="minorHAnsi" w:eastAsiaTheme="minorHAnsi" w:hAnsiTheme="minorHAnsi" w:cs="Traditional Arabic" w:hint="cs"/>
            <w:sz w:val="32"/>
            <w:szCs w:val="32"/>
            <w:rtl/>
            <w:lang w:val="en-US" w:bidi="ar-IQ"/>
          </w:rPr>
          <w:t>/</w:t>
        </w:r>
      </w:hyperlink>
    </w:p>
    <w:p w:rsidR="00163D78" w:rsidRDefault="00163D78" w:rsidP="00163D78">
      <w:pPr>
        <w:pStyle w:val="Heading4"/>
        <w:bidi/>
        <w:rPr>
          <w:i w:val="0"/>
          <w:iCs w:val="0"/>
          <w:color w:val="000000" w:themeColor="text1"/>
          <w:rtl/>
        </w:rPr>
      </w:pPr>
      <w:r>
        <w:rPr>
          <w:rFonts w:ascii="Verdana" w:hAnsi="Verdana" w:cs="Traditional Arabic" w:hint="cs"/>
          <w:i w:val="0"/>
          <w:iCs w:val="0"/>
          <w:color w:val="000000" w:themeColor="text1"/>
          <w:sz w:val="32"/>
          <w:szCs w:val="32"/>
          <w:rtl/>
          <w:lang w:bidi="ar-OM"/>
        </w:rPr>
        <w:t>-</w:t>
      </w:r>
      <w:r>
        <w:rPr>
          <w:rFonts w:cs="Traditional Arabic" w:hint="cs"/>
          <w:i w:val="0"/>
          <w:iCs w:val="0"/>
          <w:color w:val="000000" w:themeColor="text1"/>
          <w:sz w:val="32"/>
          <w:szCs w:val="32"/>
          <w:rtl/>
          <w:lang w:bidi="ar-OM"/>
        </w:rPr>
        <w:t xml:space="preserve"> </w:t>
      </w:r>
      <w:r>
        <w:rPr>
          <w:rFonts w:ascii="Traditional Arabic" w:hAnsi="Traditional Arabic" w:cs="Traditional Arabic" w:hint="cs"/>
          <w:b w:val="0"/>
          <w:bCs w:val="0"/>
          <w:i w:val="0"/>
          <w:iCs w:val="0"/>
          <w:color w:val="000000" w:themeColor="text1"/>
          <w:sz w:val="32"/>
          <w:szCs w:val="32"/>
          <w:rtl/>
        </w:rPr>
        <w:t>النوبختي، الحسن بن موسى (توفي حوالي 912):</w:t>
      </w:r>
      <w:r>
        <w:rPr>
          <w:rFonts w:ascii="Traditional Arabic" w:hAnsi="Traditional Arabic" w:cs="Traditional Arabic" w:hint="cs"/>
          <w:i w:val="0"/>
          <w:iCs w:val="0"/>
          <w:color w:val="000000" w:themeColor="text1"/>
          <w:sz w:val="32"/>
          <w:szCs w:val="32"/>
          <w:rtl/>
        </w:rPr>
        <w:t xml:space="preserve"> فرق الشيعة ، </w:t>
      </w:r>
      <w:r>
        <w:rPr>
          <w:rFonts w:cs="Traditional Arabic" w:hint="cs"/>
          <w:b w:val="0"/>
          <w:bCs w:val="0"/>
          <w:i w:val="0"/>
          <w:iCs w:val="0"/>
          <w:color w:val="000000" w:themeColor="text1"/>
          <w:sz w:val="32"/>
          <w:szCs w:val="32"/>
          <w:rtl/>
        </w:rPr>
        <w:t>طبعة استانبول سنه 1931، مكتبة المصطفى، على العنوان التالي</w:t>
      </w:r>
      <w:r>
        <w:rPr>
          <w:i w:val="0"/>
          <w:iCs w:val="0"/>
          <w:color w:val="000000" w:themeColor="text1"/>
          <w:rtl/>
        </w:rPr>
        <w:t>:</w:t>
      </w:r>
    </w:p>
    <w:p w:rsidR="00163D78" w:rsidRDefault="00163D78" w:rsidP="00163D78">
      <w:pPr>
        <w:pStyle w:val="Heading4"/>
        <w:bidi/>
        <w:rPr>
          <w:b w:val="0"/>
          <w:bCs w:val="0"/>
          <w:i w:val="0"/>
          <w:iCs w:val="0"/>
          <w:color w:val="000000" w:themeColor="text1"/>
          <w:rtl/>
        </w:rPr>
      </w:pPr>
      <w:r>
        <w:rPr>
          <w:rFonts w:hint="cs"/>
        </w:rPr>
        <w:t xml:space="preserve"> </w:t>
      </w:r>
      <w:hyperlink r:id="rId48" w:history="1">
        <w:r>
          <w:rPr>
            <w:rStyle w:val="Hyperlink"/>
            <w:b w:val="0"/>
            <w:bCs w:val="0"/>
            <w:i w:val="0"/>
            <w:iCs w:val="0"/>
          </w:rPr>
          <w:t>http://al-mostafa.info/data/arabic/depot3/gap.php?file=i000325.pdf</w:t>
        </w:r>
      </w:hyperlink>
    </w:p>
    <w:p w:rsidR="00163D78" w:rsidRDefault="00163D78" w:rsidP="00163D78">
      <w:pPr>
        <w:bidi/>
        <w:rPr>
          <w:rtl/>
        </w:rPr>
      </w:pPr>
    </w:p>
    <w:p w:rsidR="00163D78" w:rsidRDefault="00163D78" w:rsidP="00163D78">
      <w:pPr>
        <w:pStyle w:val="NormalWeb"/>
        <w:numPr>
          <w:ilvl w:val="0"/>
          <w:numId w:val="33"/>
        </w:numPr>
        <w:bidi/>
        <w:spacing w:line="276" w:lineRule="auto"/>
        <w:contextualSpacing/>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الأشعري القمي، سعد بن عبد الله ( 905 ): </w:t>
      </w:r>
      <w:r>
        <w:rPr>
          <w:rFonts w:ascii="Traditional Arabic" w:hAnsi="Traditional Arabic" w:cs="Traditional Arabic" w:hint="cs"/>
          <w:b/>
          <w:bCs/>
          <w:color w:val="000000" w:themeColor="text1"/>
          <w:sz w:val="32"/>
          <w:szCs w:val="32"/>
          <w:rtl/>
        </w:rPr>
        <w:t>المقالات والفرق</w:t>
      </w:r>
      <w:r>
        <w:rPr>
          <w:rFonts w:ascii="Traditional Arabic" w:hAnsi="Traditional Arabic" w:cs="Traditional Arabic" w:hint="cs"/>
          <w:color w:val="000000" w:themeColor="text1"/>
          <w:sz w:val="32"/>
          <w:szCs w:val="32"/>
          <w:rtl/>
        </w:rPr>
        <w:t>، مكتبة المصطفى:</w:t>
      </w:r>
    </w:p>
    <w:p w:rsidR="00163D78" w:rsidRDefault="0095499C" w:rsidP="00163D78">
      <w:pPr>
        <w:pStyle w:val="Heading4"/>
        <w:bidi/>
        <w:rPr>
          <w:b w:val="0"/>
          <w:bCs w:val="0"/>
          <w:i w:val="0"/>
          <w:iCs w:val="0"/>
          <w:color w:val="000000" w:themeColor="text1"/>
        </w:rPr>
      </w:pPr>
      <w:hyperlink r:id="rId49" w:history="1">
        <w:r w:rsidR="00163D78">
          <w:rPr>
            <w:rStyle w:val="Hyperlink"/>
            <w:b w:val="0"/>
            <w:bCs w:val="0"/>
            <w:i w:val="0"/>
            <w:iCs w:val="0"/>
          </w:rPr>
          <w:t>http://al-mostafa.info/data/arabic/depot3/gap.php?file=i000325.pdf</w:t>
        </w:r>
      </w:hyperlink>
    </w:p>
    <w:p w:rsidR="00163D78" w:rsidRDefault="00163D78" w:rsidP="00163D78">
      <w:pPr>
        <w:pStyle w:val="NormalWeb"/>
        <w:bidi/>
        <w:jc w:val="both"/>
        <w:rPr>
          <w:rFonts w:cs="Traditional Arabic"/>
          <w:sz w:val="32"/>
          <w:szCs w:val="32"/>
          <w:rtl/>
        </w:rPr>
      </w:pPr>
      <w:r>
        <w:rPr>
          <w:rFonts w:ascii="Traditional Arabic" w:hAnsi="Traditional Arabic" w:cs="Traditional Arabic" w:hint="cs"/>
          <w:color w:val="000000" w:themeColor="text1"/>
          <w:sz w:val="32"/>
          <w:szCs w:val="32"/>
          <w:rtl/>
        </w:rPr>
        <w:t>-</w:t>
      </w:r>
      <w:r>
        <w:rPr>
          <w:rStyle w:val="FootnoteReference"/>
          <w:rFonts w:cs="Traditional Arabic" w:hint="cs"/>
          <w:sz w:val="32"/>
          <w:szCs w:val="32"/>
          <w:rtl/>
        </w:rPr>
        <w:t xml:space="preserve"> </w:t>
      </w:r>
      <w:r>
        <w:rPr>
          <w:rFonts w:cs="Traditional Arabic" w:hint="cs"/>
          <w:sz w:val="32"/>
          <w:szCs w:val="32"/>
          <w:rtl/>
        </w:rPr>
        <w:t xml:space="preserve"> الهلالي،</w:t>
      </w:r>
      <w:r>
        <w:rPr>
          <w:rStyle w:val="FootnoteReference"/>
          <w:rFonts w:cs="Traditional Arabic" w:hint="cs"/>
          <w:sz w:val="32"/>
          <w:szCs w:val="32"/>
          <w:rtl/>
        </w:rPr>
        <w:t xml:space="preserve"> </w:t>
      </w:r>
      <w:r>
        <w:rPr>
          <w:rFonts w:cs="Traditional Arabic" w:hint="cs"/>
          <w:sz w:val="32"/>
          <w:szCs w:val="32"/>
          <w:rtl/>
        </w:rPr>
        <w:t xml:space="preserve"> </w:t>
      </w:r>
      <w:r>
        <w:rPr>
          <w:rFonts w:cs="Traditional Arabic" w:hint="cs"/>
          <w:b/>
          <w:bCs/>
          <w:sz w:val="32"/>
          <w:szCs w:val="32"/>
          <w:rtl/>
        </w:rPr>
        <w:t>كتاب سليم بن قيس الهلالي</w:t>
      </w:r>
      <w:r>
        <w:rPr>
          <w:rFonts w:cs="Traditional Arabic" w:hint="cs"/>
          <w:sz w:val="32"/>
          <w:szCs w:val="32"/>
          <w:rtl/>
        </w:rPr>
        <w:t xml:space="preserve"> (توفي حوالي 690)   تحقيق محمد باقر الأنصاري الزنجاني، موقع الميزان على العنوان التالي، بتاريخ 27/2/2010: </w:t>
      </w:r>
      <w:hyperlink r:id="rId50" w:history="1">
        <w:r>
          <w:rPr>
            <w:rStyle w:val="Hyperlink"/>
            <w:rFonts w:cs="Traditional Arabic"/>
            <w:sz w:val="32"/>
            <w:szCs w:val="32"/>
          </w:rPr>
          <w:t>http://www.mezan.net/books/aqida/solaim_a</w:t>
        </w:r>
        <w:r>
          <w:rPr>
            <w:rStyle w:val="Hyperlink"/>
            <w:rFonts w:cs="Traditional Arabic" w:hint="cs"/>
            <w:sz w:val="32"/>
            <w:szCs w:val="32"/>
            <w:rtl/>
          </w:rPr>
          <w:t>/</w:t>
        </w:r>
      </w:hyperlink>
    </w:p>
    <w:p w:rsidR="00163D78" w:rsidRDefault="00163D78" w:rsidP="00163D78">
      <w:pPr>
        <w:bidi/>
        <w:jc w:val="both"/>
        <w:rPr>
          <w:rFonts w:cs="Traditional Arabic"/>
          <w:sz w:val="32"/>
          <w:szCs w:val="32"/>
          <w:rtl/>
        </w:rPr>
      </w:pPr>
      <w:r>
        <w:rPr>
          <w:rFonts w:cs="Traditional Arabic" w:hint="cs"/>
          <w:sz w:val="32"/>
          <w:szCs w:val="32"/>
          <w:rtl/>
        </w:rPr>
        <w:lastRenderedPageBreak/>
        <w:t xml:space="preserve">-  المسعودي، علي بن الحسين (957): </w:t>
      </w:r>
      <w:r>
        <w:rPr>
          <w:rFonts w:cs="Traditional Arabic" w:hint="cs"/>
          <w:b/>
          <w:bCs/>
          <w:sz w:val="32"/>
          <w:szCs w:val="32"/>
          <w:rtl/>
        </w:rPr>
        <w:t>مروج الذهب ومعادن الجوهر</w:t>
      </w:r>
      <w:r>
        <w:rPr>
          <w:rFonts w:cs="Traditional Arabic" w:hint="cs"/>
          <w:sz w:val="32"/>
          <w:szCs w:val="32"/>
          <w:rtl/>
        </w:rPr>
        <w:t>، مكتبة المصطفى:</w:t>
      </w:r>
    </w:p>
    <w:p w:rsidR="00163D78" w:rsidRDefault="0095499C" w:rsidP="00163D78">
      <w:pPr>
        <w:bidi/>
        <w:jc w:val="both"/>
        <w:rPr>
          <w:rFonts w:cs="Traditional Arabic"/>
          <w:sz w:val="28"/>
          <w:szCs w:val="28"/>
          <w:rtl/>
        </w:rPr>
      </w:pPr>
      <w:hyperlink r:id="rId51" w:history="1">
        <w:r w:rsidR="00163D78">
          <w:rPr>
            <w:rStyle w:val="Hyperlink"/>
            <w:rFonts w:cs="Traditional Arabic"/>
            <w:sz w:val="28"/>
            <w:szCs w:val="28"/>
          </w:rPr>
          <w:t>http://www.al-mostafa.info/data/arabic/depot3/gap.php?file=i003481.pdf</w:t>
        </w:r>
      </w:hyperlink>
    </w:p>
    <w:p w:rsidR="00163D78" w:rsidRDefault="00163D78" w:rsidP="00163D78">
      <w:pPr>
        <w:bidi/>
        <w:jc w:val="both"/>
        <w:rPr>
          <w:rFonts w:cs="Traditional Arabic"/>
          <w:sz w:val="32"/>
          <w:szCs w:val="32"/>
          <w:rtl/>
        </w:rPr>
      </w:pPr>
      <w:r>
        <w:rPr>
          <w:rFonts w:cs="Traditional Arabic" w:hint="cs"/>
          <w:sz w:val="32"/>
          <w:szCs w:val="32"/>
          <w:rtl/>
          <w:lang w:bidi="ar-IQ"/>
        </w:rPr>
        <w:t xml:space="preserve">-  الثقفي، إبراهيم بن محمد (896): </w:t>
      </w:r>
      <w:r>
        <w:rPr>
          <w:rFonts w:cs="Traditional Arabic" w:hint="cs"/>
          <w:b/>
          <w:bCs/>
          <w:sz w:val="32"/>
          <w:szCs w:val="32"/>
          <w:rtl/>
        </w:rPr>
        <w:t>الغارات</w:t>
      </w:r>
      <w:r>
        <w:rPr>
          <w:rFonts w:cs="Traditional Arabic" w:hint="cs"/>
          <w:sz w:val="32"/>
          <w:szCs w:val="32"/>
          <w:rtl/>
          <w:lang w:bidi="ar-IQ"/>
        </w:rPr>
        <w:t xml:space="preserve">، موقع مكتبة يعسوب الدين : </w:t>
      </w:r>
      <w:hyperlink r:id="rId52" w:history="1">
        <w:r>
          <w:rPr>
            <w:rStyle w:val="Hyperlink"/>
            <w:rFonts w:cs="Traditional Arabic"/>
            <w:sz w:val="32"/>
            <w:szCs w:val="32"/>
            <w:lang w:bidi="ar-IQ"/>
          </w:rPr>
          <w:t>http://www.yasoob.com/books/htm1/m013/11/no1119.html</w:t>
        </w:r>
      </w:hyperlink>
    </w:p>
    <w:p w:rsidR="00163D78" w:rsidRDefault="00163D78" w:rsidP="00163D78">
      <w:pPr>
        <w:bidi/>
        <w:rPr>
          <w:sz w:val="32"/>
          <w:szCs w:val="32"/>
          <w:lang w:bidi="ar-IQ"/>
        </w:rPr>
      </w:pPr>
      <w:r>
        <w:rPr>
          <w:sz w:val="32"/>
          <w:szCs w:val="32"/>
          <w:rtl/>
          <w:lang w:bidi="ar-IQ"/>
        </w:rPr>
        <w:t xml:space="preserve"> </w:t>
      </w:r>
    </w:p>
    <w:p w:rsidR="00163D78" w:rsidRDefault="00163D78" w:rsidP="00163D78">
      <w:pPr>
        <w:pStyle w:val="NormalWeb"/>
        <w:bidi/>
        <w:spacing w:after="0"/>
        <w:jc w:val="both"/>
        <w:rPr>
          <w:rFonts w:cs="Traditional Arabic"/>
          <w:color w:val="000000"/>
          <w:sz w:val="32"/>
          <w:szCs w:val="32"/>
          <w:rtl/>
          <w:lang w:bidi="ar-IQ"/>
        </w:rPr>
      </w:pPr>
      <w:r>
        <w:rPr>
          <w:rFonts w:cs="Traditional Arabic" w:hint="cs"/>
          <w:sz w:val="32"/>
          <w:szCs w:val="32"/>
          <w:rtl/>
        </w:rPr>
        <w:t xml:space="preserve">- </w:t>
      </w:r>
      <w:r>
        <w:rPr>
          <w:rFonts w:ascii="Tahoma" w:hAnsi="Tahoma" w:cs="Traditional Arabic" w:hint="cs"/>
          <w:color w:val="000000"/>
          <w:sz w:val="32"/>
          <w:szCs w:val="32"/>
          <w:rtl/>
        </w:rPr>
        <w:t>الكليني،</w:t>
      </w:r>
      <w:r>
        <w:rPr>
          <w:rFonts w:cs="Traditional Arabic" w:hint="cs"/>
          <w:sz w:val="32"/>
          <w:szCs w:val="32"/>
          <w:rtl/>
        </w:rPr>
        <w:t xml:space="preserve"> محمد بن يعقوب بن اسحاق (940)</w:t>
      </w:r>
      <w:r>
        <w:rPr>
          <w:rFonts w:ascii="Tahoma" w:hAnsi="Tahoma" w:cs="Traditional Arabic" w:hint="cs"/>
          <w:color w:val="000000"/>
          <w:sz w:val="32"/>
          <w:szCs w:val="32"/>
          <w:rtl/>
        </w:rPr>
        <w:t xml:space="preserve"> الكافي، كتاب الحجة، </w:t>
      </w:r>
      <w:r>
        <w:rPr>
          <w:rFonts w:ascii="Tahoma" w:hAnsi="Tahoma" w:cs="Traditional Arabic" w:hint="cs"/>
          <w:b/>
          <w:bCs/>
          <w:color w:val="000000"/>
          <w:sz w:val="32"/>
          <w:szCs w:val="32"/>
          <w:rtl/>
          <w:lang w:bidi="ar-IQ"/>
        </w:rPr>
        <w:t xml:space="preserve"> و</w:t>
      </w:r>
      <w:r>
        <w:rPr>
          <w:rFonts w:cs="Traditional Arabic" w:hint="cs"/>
          <w:b/>
          <w:bCs/>
          <w:color w:val="000000"/>
          <w:sz w:val="32"/>
          <w:szCs w:val="32"/>
          <w:rtl/>
        </w:rPr>
        <w:t xml:space="preserve">كتاب الروضة، و </w:t>
      </w:r>
      <w:r>
        <w:rPr>
          <w:rFonts w:cs="Traditional Arabic" w:hint="cs"/>
          <w:color w:val="000000"/>
          <w:sz w:val="32"/>
          <w:szCs w:val="32"/>
          <w:rtl/>
        </w:rPr>
        <w:t xml:space="preserve">كتاب الإيمان والكفر، </w:t>
      </w:r>
      <w:r>
        <w:rPr>
          <w:rFonts w:cs="Traditional Arabic" w:hint="cs"/>
          <w:color w:val="000000"/>
          <w:sz w:val="32"/>
          <w:szCs w:val="32"/>
          <w:rtl/>
          <w:lang w:bidi="ar-IQ"/>
        </w:rPr>
        <w:t>موقع الميزان ، على العنوان التالي:</w:t>
      </w:r>
    </w:p>
    <w:p w:rsidR="00163D78" w:rsidRDefault="0095499C" w:rsidP="00163D78">
      <w:pPr>
        <w:pStyle w:val="NormalWeb"/>
        <w:bidi/>
        <w:spacing w:after="0"/>
        <w:jc w:val="both"/>
        <w:rPr>
          <w:rFonts w:cs="Traditional Arabic"/>
          <w:color w:val="000000"/>
          <w:sz w:val="32"/>
          <w:szCs w:val="32"/>
          <w:rtl/>
        </w:rPr>
      </w:pPr>
      <w:hyperlink r:id="rId53" w:history="1">
        <w:r w:rsidR="00163D78">
          <w:rPr>
            <w:rStyle w:val="Hyperlink"/>
            <w:rFonts w:cs="Traditional Arabic"/>
            <w:sz w:val="32"/>
            <w:szCs w:val="32"/>
          </w:rPr>
          <w:t>http://mezan.net/books/kafi.html</w:t>
        </w:r>
      </w:hyperlink>
    </w:p>
    <w:p w:rsidR="00163D78" w:rsidRDefault="00163D78" w:rsidP="00163D78">
      <w:pPr>
        <w:pStyle w:val="NormalWeb"/>
        <w:bidi/>
        <w:spacing w:after="0"/>
        <w:jc w:val="both"/>
        <w:rPr>
          <w:rFonts w:ascii="Tahoma" w:hAnsi="Tahoma" w:cs="Traditional Arabic"/>
          <w:color w:val="000000"/>
          <w:sz w:val="32"/>
          <w:szCs w:val="32"/>
          <w:rtl/>
        </w:rPr>
      </w:pPr>
      <w:r>
        <w:rPr>
          <w:rFonts w:cs="Traditional Arabic" w:hint="cs"/>
          <w:color w:val="000000"/>
          <w:sz w:val="32"/>
          <w:szCs w:val="32"/>
          <w:rtl/>
        </w:rPr>
        <w:t xml:space="preserve"> </w:t>
      </w:r>
    </w:p>
    <w:p w:rsidR="00163D78" w:rsidRDefault="00163D78" w:rsidP="00163D78">
      <w:pPr>
        <w:pStyle w:val="NormalWeb"/>
        <w:bidi/>
        <w:spacing w:after="0"/>
        <w:jc w:val="both"/>
        <w:rPr>
          <w:rFonts w:cs="Traditional Arabic"/>
          <w:color w:val="000000"/>
          <w:sz w:val="32"/>
          <w:szCs w:val="32"/>
          <w:rtl/>
          <w:lang w:bidi="ar-IQ"/>
        </w:rPr>
      </w:pPr>
      <w:r>
        <w:rPr>
          <w:rFonts w:cs="Traditional Arabic" w:hint="cs"/>
          <w:color w:val="000000"/>
          <w:sz w:val="32"/>
          <w:szCs w:val="32"/>
          <w:rtl/>
          <w:lang w:bidi="ar-IQ"/>
        </w:rPr>
        <w:t xml:space="preserve">الصفار، محمد بن الحسن  فروخ (902)، </w:t>
      </w:r>
      <w:r>
        <w:rPr>
          <w:rFonts w:cs="Traditional Arabic" w:hint="cs"/>
          <w:b/>
          <w:bCs/>
          <w:color w:val="000000"/>
          <w:sz w:val="32"/>
          <w:szCs w:val="32"/>
          <w:rtl/>
          <w:lang w:bidi="ar-IQ"/>
        </w:rPr>
        <w:t>بصائر الدرجات</w:t>
      </w:r>
      <w:r>
        <w:rPr>
          <w:rFonts w:cs="Traditional Arabic" w:hint="cs"/>
          <w:color w:val="000000"/>
          <w:sz w:val="32"/>
          <w:szCs w:val="32"/>
          <w:rtl/>
          <w:lang w:bidi="ar-IQ"/>
        </w:rPr>
        <w:t>، مكتبة يعسوب الدين، على العنوان التالي:</w:t>
      </w:r>
    </w:p>
    <w:p w:rsidR="00163D78" w:rsidRDefault="00163D78" w:rsidP="00163D78">
      <w:pPr>
        <w:pStyle w:val="NormalWeb"/>
        <w:bidi/>
        <w:spacing w:after="0"/>
        <w:jc w:val="both"/>
        <w:rPr>
          <w:rFonts w:cs="Traditional Arabic"/>
          <w:color w:val="000000"/>
          <w:sz w:val="32"/>
          <w:szCs w:val="32"/>
          <w:rtl/>
          <w:lang w:bidi="ar-IQ"/>
        </w:rPr>
      </w:pPr>
      <w:r>
        <w:rPr>
          <w:rFonts w:cs="Traditional Arabic" w:hint="cs"/>
          <w:color w:val="000000"/>
          <w:sz w:val="32"/>
          <w:szCs w:val="32"/>
          <w:rtl/>
          <w:lang w:bidi="ar-IQ"/>
        </w:rPr>
        <w:t xml:space="preserve"> </w:t>
      </w:r>
      <w:hyperlink r:id="rId54" w:history="1">
        <w:r>
          <w:rPr>
            <w:rStyle w:val="Hyperlink"/>
            <w:rFonts w:cs="Traditional Arabic"/>
            <w:sz w:val="32"/>
            <w:szCs w:val="32"/>
            <w:lang w:bidi="ar-IQ"/>
          </w:rPr>
          <w:t>http://www.yasoob.com/books/htm1/m012/09/no0974.html</w:t>
        </w:r>
      </w:hyperlink>
    </w:p>
    <w:p w:rsidR="00163D78" w:rsidRDefault="00163D78" w:rsidP="00163D78">
      <w:pPr>
        <w:pStyle w:val="NormalWeb"/>
        <w:bidi/>
        <w:spacing w:after="0"/>
        <w:jc w:val="both"/>
        <w:rPr>
          <w:rFonts w:cs="Traditional Arabic"/>
          <w:color w:val="000000"/>
          <w:sz w:val="32"/>
          <w:szCs w:val="32"/>
          <w:rtl/>
        </w:rPr>
      </w:pPr>
    </w:p>
    <w:p w:rsidR="00163D78" w:rsidRDefault="00163D78" w:rsidP="00163D78">
      <w:pPr>
        <w:widowControl w:val="0"/>
        <w:bidi/>
        <w:spacing w:line="240" w:lineRule="atLeast"/>
        <w:jc w:val="lowKashida"/>
        <w:rPr>
          <w:rFonts w:cs="Traditional Arabic"/>
          <w:sz w:val="32"/>
          <w:szCs w:val="32"/>
          <w:rtl/>
        </w:rPr>
      </w:pPr>
      <w:r>
        <w:rPr>
          <w:rStyle w:val="FootnoteReference"/>
          <w:rFonts w:cs="Traditional Arabic" w:hint="cs"/>
          <w:sz w:val="32"/>
          <w:szCs w:val="32"/>
          <w:rtl/>
        </w:rPr>
        <w:t xml:space="preserve"> </w:t>
      </w:r>
      <w:r>
        <w:rPr>
          <w:rFonts w:cs="Traditional Arabic" w:hint="cs"/>
          <w:sz w:val="32"/>
          <w:szCs w:val="32"/>
          <w:rtl/>
        </w:rPr>
        <w:t xml:space="preserve"> المفيد، محمد بن محمد بن النعمان (1022)،</w:t>
      </w:r>
      <w:r>
        <w:rPr>
          <w:rStyle w:val="FootnoteReference"/>
          <w:rFonts w:cs="Traditional Arabic" w:hint="cs"/>
          <w:sz w:val="32"/>
          <w:szCs w:val="32"/>
          <w:rtl/>
        </w:rPr>
        <w:t xml:space="preserve"> </w:t>
      </w:r>
      <w:r>
        <w:rPr>
          <w:rFonts w:cs="Traditional Arabic" w:hint="cs"/>
          <w:snapToGrid w:val="0"/>
          <w:sz w:val="32"/>
          <w:szCs w:val="32"/>
          <w:rtl/>
        </w:rPr>
        <w:t xml:space="preserve"> </w:t>
      </w:r>
      <w:r>
        <w:rPr>
          <w:rFonts w:cs="Traditional Arabic" w:hint="cs"/>
          <w:b/>
          <w:bCs/>
          <w:snapToGrid w:val="0"/>
          <w:sz w:val="32"/>
          <w:szCs w:val="32"/>
          <w:rtl/>
        </w:rPr>
        <w:t>المقنعة – كتاب الحدود</w:t>
      </w:r>
      <w:r>
        <w:rPr>
          <w:rFonts w:cs="Traditional Arabic" w:hint="cs"/>
          <w:snapToGrid w:val="0"/>
          <w:sz w:val="32"/>
          <w:szCs w:val="32"/>
          <w:rtl/>
        </w:rPr>
        <w:t xml:space="preserve">، </w:t>
      </w:r>
      <w:r>
        <w:rPr>
          <w:rFonts w:cs="Traditional Arabic" w:hint="cs"/>
          <w:b/>
          <w:bCs/>
          <w:snapToGrid w:val="0"/>
          <w:sz w:val="32"/>
          <w:szCs w:val="32"/>
          <w:rtl/>
        </w:rPr>
        <w:t>والرسالة الاولى حول الغيبة</w:t>
      </w:r>
      <w:r>
        <w:rPr>
          <w:rFonts w:cs="Traditional Arabic" w:hint="cs"/>
          <w:snapToGrid w:val="0"/>
          <w:sz w:val="32"/>
          <w:szCs w:val="32"/>
          <w:rtl/>
        </w:rPr>
        <w:t xml:space="preserve"> ،  عدة رسائل ، </w:t>
      </w:r>
      <w:r>
        <w:rPr>
          <w:rFonts w:cs="Traditional Arabic" w:hint="cs"/>
          <w:b/>
          <w:bCs/>
          <w:sz w:val="32"/>
          <w:szCs w:val="32"/>
          <w:rtl/>
        </w:rPr>
        <w:t>الأمالي</w:t>
      </w:r>
      <w:r>
        <w:rPr>
          <w:rFonts w:cs="Traditional Arabic" w:hint="cs"/>
          <w:sz w:val="32"/>
          <w:szCs w:val="32"/>
          <w:rtl/>
        </w:rPr>
        <w:t xml:space="preserve">،  </w:t>
      </w:r>
      <w:r>
        <w:rPr>
          <w:rFonts w:cs="Traditional Arabic" w:hint="cs"/>
          <w:b/>
          <w:bCs/>
          <w:sz w:val="32"/>
          <w:szCs w:val="32"/>
          <w:rtl/>
        </w:rPr>
        <w:t>والإرشاد</w:t>
      </w:r>
      <w:r>
        <w:rPr>
          <w:rFonts w:cs="Traditional Arabic" w:hint="cs"/>
          <w:sz w:val="32"/>
          <w:szCs w:val="32"/>
          <w:rtl/>
        </w:rPr>
        <w:t>، و</w:t>
      </w:r>
      <w:r>
        <w:rPr>
          <w:rFonts w:ascii="Calibri" w:eastAsia="Calibri" w:hAnsi="Calibri" w:cs="Traditional Arabic" w:hint="cs"/>
          <w:b/>
          <w:bCs/>
          <w:snapToGrid w:val="0"/>
          <w:sz w:val="32"/>
          <w:szCs w:val="32"/>
          <w:rtl/>
        </w:rPr>
        <w:t xml:space="preserve">الفصول المختارة من العيون والمحاسن، </w:t>
      </w:r>
      <w:r>
        <w:rPr>
          <w:rFonts w:cs="Traditional Arabic" w:hint="cs"/>
          <w:sz w:val="32"/>
          <w:szCs w:val="32"/>
          <w:rtl/>
        </w:rPr>
        <w:t xml:space="preserve"> مكتبة يعسوب الدين، على العنوان التالي:</w:t>
      </w:r>
    </w:p>
    <w:p w:rsidR="00163D78" w:rsidRDefault="0095499C" w:rsidP="00163D78">
      <w:pPr>
        <w:pStyle w:val="NormalWeb"/>
        <w:bidi/>
        <w:spacing w:after="0"/>
        <w:jc w:val="both"/>
        <w:rPr>
          <w:rFonts w:cs="Traditional Arabic"/>
          <w:sz w:val="32"/>
          <w:szCs w:val="32"/>
          <w:rtl/>
        </w:rPr>
      </w:pPr>
      <w:hyperlink r:id="rId55" w:history="1">
        <w:r w:rsidR="00163D78">
          <w:rPr>
            <w:rStyle w:val="Hyperlink"/>
            <w:rFonts w:cs="Traditional Arabic"/>
            <w:sz w:val="32"/>
            <w:szCs w:val="32"/>
          </w:rPr>
          <w:t>http://www.yasoob.com/books/htm1/m013/11/no1173.html</w:t>
        </w:r>
      </w:hyperlink>
    </w:p>
    <w:p w:rsidR="00163D78" w:rsidRDefault="00163D78" w:rsidP="00163D78">
      <w:pPr>
        <w:pStyle w:val="NormalWeb"/>
        <w:bidi/>
        <w:spacing w:after="0"/>
        <w:jc w:val="both"/>
        <w:rPr>
          <w:rFonts w:cs="Traditional Arabic"/>
          <w:sz w:val="32"/>
          <w:szCs w:val="32"/>
          <w:rtl/>
        </w:rPr>
      </w:pPr>
      <w:r>
        <w:rPr>
          <w:rFonts w:cs="Traditional Arabic" w:hint="cs"/>
          <w:sz w:val="32"/>
          <w:szCs w:val="32"/>
          <w:rtl/>
        </w:rPr>
        <w:t>وشبكة الشيعة العالمية، على العنوان التالي:</w:t>
      </w:r>
    </w:p>
    <w:p w:rsidR="00163D78" w:rsidRDefault="0095499C" w:rsidP="00163D78">
      <w:pPr>
        <w:pStyle w:val="NormalWeb"/>
        <w:bidi/>
        <w:spacing w:after="0"/>
        <w:jc w:val="both"/>
        <w:rPr>
          <w:rFonts w:cs="Traditional Arabic"/>
          <w:sz w:val="32"/>
          <w:szCs w:val="32"/>
          <w:rtl/>
        </w:rPr>
      </w:pPr>
      <w:hyperlink r:id="rId56" w:history="1">
        <w:r w:rsidR="00163D78">
          <w:rPr>
            <w:rStyle w:val="Hyperlink"/>
            <w:rFonts w:cs="Traditional Arabic"/>
            <w:sz w:val="32"/>
            <w:szCs w:val="32"/>
          </w:rPr>
          <w:t>http://shiaweb.org/shia/almufid/al-gaiba/resala_1a.html</w:t>
        </w:r>
      </w:hyperlink>
    </w:p>
    <w:p w:rsidR="00163D78" w:rsidRDefault="00163D78" w:rsidP="00163D78">
      <w:pPr>
        <w:pStyle w:val="NormalWeb"/>
        <w:bidi/>
        <w:spacing w:after="0"/>
        <w:jc w:val="both"/>
        <w:rPr>
          <w:rFonts w:cs="Traditional Arabic"/>
          <w:sz w:val="32"/>
          <w:szCs w:val="32"/>
          <w:rtl/>
          <w:lang w:bidi="ar-IQ"/>
        </w:rPr>
      </w:pPr>
      <w:r>
        <w:rPr>
          <w:rFonts w:cs="Traditional Arabic" w:hint="cs"/>
          <w:sz w:val="32"/>
          <w:szCs w:val="32"/>
          <w:rtl/>
        </w:rPr>
        <w:t xml:space="preserve"> </w:t>
      </w:r>
    </w:p>
    <w:p w:rsidR="00163D78" w:rsidRDefault="00163D78" w:rsidP="00163D78">
      <w:pPr>
        <w:widowControl w:val="0"/>
        <w:bidi/>
        <w:spacing w:line="240" w:lineRule="atLeast"/>
        <w:jc w:val="lowKashida"/>
        <w:rPr>
          <w:rFonts w:ascii="Calibri" w:eastAsia="Calibri" w:hAnsi="Calibri" w:cs="Traditional Arabic"/>
          <w:snapToGrid w:val="0"/>
          <w:sz w:val="32"/>
          <w:szCs w:val="32"/>
          <w:rtl/>
        </w:rPr>
      </w:pPr>
      <w:r>
        <w:rPr>
          <w:rFonts w:ascii="Calibri" w:eastAsia="Calibri" w:hAnsi="Calibri" w:cs="Traditional Arabic" w:hint="cs"/>
          <w:snapToGrid w:val="0"/>
          <w:sz w:val="32"/>
          <w:szCs w:val="32"/>
          <w:rtl/>
          <w:lang w:bidi="ar-IQ"/>
        </w:rPr>
        <w:lastRenderedPageBreak/>
        <w:t xml:space="preserve"> </w:t>
      </w:r>
      <w:r>
        <w:rPr>
          <w:rFonts w:ascii="Calibri" w:eastAsia="Calibri" w:hAnsi="Calibri" w:cs="Traditional Arabic" w:hint="cs"/>
          <w:snapToGrid w:val="0"/>
          <w:sz w:val="32"/>
          <w:szCs w:val="32"/>
          <w:rtl/>
        </w:rPr>
        <w:t xml:space="preserve">- الخصيبي، الحسين بن حمدان (945) : </w:t>
      </w:r>
      <w:r>
        <w:rPr>
          <w:rFonts w:ascii="Calibri" w:eastAsia="Calibri" w:hAnsi="Calibri" w:cs="Traditional Arabic" w:hint="cs"/>
          <w:b/>
          <w:bCs/>
          <w:snapToGrid w:val="0"/>
          <w:sz w:val="32"/>
          <w:szCs w:val="32"/>
          <w:rtl/>
        </w:rPr>
        <w:t>الهداية الكبرى</w:t>
      </w:r>
      <w:r>
        <w:rPr>
          <w:rFonts w:ascii="Calibri" w:eastAsia="Calibri" w:hAnsi="Calibri" w:cs="Traditional Arabic" w:hint="cs"/>
          <w:snapToGrid w:val="0"/>
          <w:sz w:val="32"/>
          <w:szCs w:val="32"/>
          <w:rtl/>
        </w:rPr>
        <w:t xml:space="preserve">، </w:t>
      </w:r>
      <w:r>
        <w:rPr>
          <w:color w:val="000000"/>
          <w:rtl/>
        </w:rPr>
        <w:t>موسسة البلاغ  . بيروت ـ لبنان</w:t>
      </w:r>
      <w:r>
        <w:rPr>
          <w:color w:val="000000"/>
        </w:rPr>
        <w:t>.</w:t>
      </w:r>
      <w:r>
        <w:br/>
      </w:r>
      <w:r>
        <w:rPr>
          <w:color w:val="000000"/>
          <w:rtl/>
        </w:rPr>
        <w:t>الطبعة  الرابعة 1991</w:t>
      </w:r>
    </w:p>
    <w:p w:rsidR="00163D78" w:rsidRDefault="00163D78" w:rsidP="00163D78">
      <w:pPr>
        <w:widowControl w:val="0"/>
        <w:bidi/>
        <w:spacing w:line="240" w:lineRule="atLeast"/>
        <w:jc w:val="lowKashida"/>
        <w:rPr>
          <w:rFonts w:ascii="Calibri" w:eastAsia="Calibri" w:hAnsi="Calibri" w:cs="Traditional Arabic"/>
          <w:snapToGrid w:val="0"/>
          <w:sz w:val="32"/>
          <w:szCs w:val="32"/>
          <w:rtl/>
        </w:rPr>
      </w:pPr>
      <w:r>
        <w:rPr>
          <w:rFonts w:ascii="Calibri" w:eastAsia="Calibri" w:hAnsi="Calibri" w:cs="Traditional Arabic" w:hint="cs"/>
          <w:snapToGrid w:val="0"/>
          <w:sz w:val="32"/>
          <w:szCs w:val="32"/>
          <w:rtl/>
        </w:rPr>
        <w:t xml:space="preserve">- الصدوق، محمد بن علي بن بابويه (991)، </w:t>
      </w:r>
      <w:r>
        <w:rPr>
          <w:rFonts w:ascii="Calibri" w:eastAsia="Calibri" w:hAnsi="Calibri" w:cs="Traditional Arabic" w:hint="cs"/>
          <w:b/>
          <w:bCs/>
          <w:snapToGrid w:val="0"/>
          <w:sz w:val="32"/>
          <w:szCs w:val="32"/>
          <w:rtl/>
        </w:rPr>
        <w:t>إكمال الدين</w:t>
      </w:r>
      <w:r>
        <w:rPr>
          <w:rFonts w:ascii="Calibri" w:eastAsia="Calibri" w:hAnsi="Calibri" w:cs="Traditional Arabic" w:hint="cs"/>
          <w:snapToGrid w:val="0"/>
          <w:sz w:val="32"/>
          <w:szCs w:val="32"/>
          <w:rtl/>
        </w:rPr>
        <w:t xml:space="preserve"> </w:t>
      </w:r>
      <w:r>
        <w:rPr>
          <w:rFonts w:ascii="Calibri" w:eastAsia="Calibri" w:hAnsi="Calibri" w:cs="Traditional Arabic" w:hint="cs"/>
          <w:b/>
          <w:bCs/>
          <w:snapToGrid w:val="0"/>
          <w:sz w:val="32"/>
          <w:szCs w:val="32"/>
          <w:rtl/>
        </w:rPr>
        <w:t>وإتمام النعمة</w:t>
      </w:r>
      <w:r>
        <w:rPr>
          <w:rFonts w:ascii="Calibri" w:eastAsia="Calibri" w:hAnsi="Calibri" w:cs="Traditional Arabic" w:hint="cs"/>
          <w:snapToGrid w:val="0"/>
          <w:sz w:val="32"/>
          <w:szCs w:val="32"/>
          <w:rtl/>
        </w:rPr>
        <w:t>، مؤسسة النشر الاسلامي التابعة لجماعة المدرسين بقم، ايران، 1985</w:t>
      </w:r>
    </w:p>
    <w:p w:rsidR="00163D78" w:rsidRDefault="00163D78" w:rsidP="00163D78">
      <w:pPr>
        <w:widowControl w:val="0"/>
        <w:bidi/>
        <w:spacing w:line="240" w:lineRule="atLeast"/>
        <w:jc w:val="lowKashida"/>
        <w:rPr>
          <w:rFonts w:ascii="Calibri" w:eastAsia="Calibri" w:hAnsi="Calibri" w:cs="Traditional Arabic"/>
          <w:snapToGrid w:val="0"/>
          <w:sz w:val="32"/>
          <w:szCs w:val="32"/>
          <w:rtl/>
        </w:rPr>
      </w:pPr>
      <w:r>
        <w:rPr>
          <w:rFonts w:ascii="Calibri" w:eastAsia="Calibri" w:hAnsi="Calibri" w:cs="Traditional Arabic" w:hint="cs"/>
          <w:snapToGrid w:val="0"/>
          <w:sz w:val="32"/>
          <w:szCs w:val="32"/>
          <w:rtl/>
        </w:rPr>
        <w:t>- الطوسي ، محمد بن الحسن (1067)،</w:t>
      </w:r>
      <w:r>
        <w:rPr>
          <w:rFonts w:ascii="Calibri" w:eastAsia="Calibri" w:hAnsi="Calibri" w:cs="Traditional Arabic" w:hint="cs"/>
          <w:b/>
          <w:bCs/>
          <w:snapToGrid w:val="0"/>
          <w:sz w:val="32"/>
          <w:szCs w:val="32"/>
          <w:rtl/>
        </w:rPr>
        <w:t>كتاب الغيبة</w:t>
      </w:r>
      <w:r>
        <w:rPr>
          <w:rFonts w:ascii="Calibri" w:eastAsia="Calibri" w:hAnsi="Calibri" w:cs="Traditional Arabic" w:hint="cs"/>
          <w:snapToGrid w:val="0"/>
          <w:sz w:val="32"/>
          <w:szCs w:val="32"/>
          <w:rtl/>
        </w:rPr>
        <w:t>، مكتبة نينوى الحديثة ، طهران 1965</w:t>
      </w:r>
    </w:p>
    <w:p w:rsidR="00163D78" w:rsidRDefault="00163D78" w:rsidP="00163D78">
      <w:pPr>
        <w:widowControl w:val="0"/>
        <w:bidi/>
        <w:spacing w:line="240" w:lineRule="atLeast"/>
        <w:jc w:val="lowKashida"/>
        <w:rPr>
          <w:rFonts w:ascii="Calibri" w:eastAsia="Calibri" w:hAnsi="Calibri" w:cs="Traditional Arabic"/>
          <w:snapToGrid w:val="0"/>
          <w:sz w:val="32"/>
          <w:szCs w:val="32"/>
          <w:rtl/>
        </w:rPr>
      </w:pPr>
      <w:r>
        <w:rPr>
          <w:rFonts w:ascii="Calibri" w:eastAsia="Calibri" w:hAnsi="Calibri" w:cs="Traditional Arabic" w:hint="cs"/>
          <w:snapToGrid w:val="0"/>
          <w:sz w:val="32"/>
          <w:szCs w:val="32"/>
          <w:rtl/>
        </w:rPr>
        <w:t xml:space="preserve">- الطبري الصغير، محمد بن جرير بن رستم (1020)، </w:t>
      </w:r>
      <w:r>
        <w:rPr>
          <w:rFonts w:ascii="Calibri" w:eastAsia="Calibri" w:hAnsi="Calibri" w:cs="Traditional Arabic" w:hint="cs"/>
          <w:b/>
          <w:bCs/>
          <w:snapToGrid w:val="0"/>
          <w:sz w:val="32"/>
          <w:szCs w:val="32"/>
          <w:rtl/>
        </w:rPr>
        <w:t>دلائل الإمامة</w:t>
      </w:r>
      <w:r>
        <w:rPr>
          <w:rFonts w:ascii="Calibri" w:eastAsia="Calibri" w:hAnsi="Calibri" w:cs="Traditional Arabic" w:hint="cs"/>
          <w:snapToGrid w:val="0"/>
          <w:sz w:val="32"/>
          <w:szCs w:val="32"/>
          <w:rtl/>
        </w:rPr>
        <w:t xml:space="preserve"> ، مركز الأبحاث العقائدية، على العنوان التالي:</w:t>
      </w:r>
    </w:p>
    <w:p w:rsidR="00163D78" w:rsidRDefault="0095499C" w:rsidP="00163D78">
      <w:pPr>
        <w:widowControl w:val="0"/>
        <w:bidi/>
        <w:spacing w:line="240" w:lineRule="atLeast"/>
        <w:jc w:val="lowKashida"/>
        <w:rPr>
          <w:rFonts w:ascii="Calibri" w:eastAsia="Calibri" w:hAnsi="Calibri" w:cs="Traditional Arabic"/>
          <w:snapToGrid w:val="0"/>
          <w:sz w:val="32"/>
          <w:szCs w:val="32"/>
          <w:rtl/>
        </w:rPr>
      </w:pPr>
      <w:hyperlink r:id="rId57" w:history="1">
        <w:r w:rsidR="00163D78">
          <w:rPr>
            <w:rStyle w:val="Hyperlink"/>
            <w:rFonts w:ascii="Calibri" w:eastAsia="Calibri" w:hAnsi="Calibri" w:cs="Traditional Arabic"/>
            <w:snapToGrid w:val="0"/>
            <w:sz w:val="32"/>
            <w:szCs w:val="32"/>
          </w:rPr>
          <w:t>http://www.aqaed.com/book/179</w:t>
        </w:r>
        <w:r w:rsidR="00163D78">
          <w:rPr>
            <w:rStyle w:val="Hyperlink"/>
            <w:rFonts w:ascii="Calibri" w:eastAsia="Calibri" w:hAnsi="Calibri" w:cs="Traditional Arabic" w:hint="cs"/>
            <w:snapToGrid w:val="0"/>
            <w:sz w:val="32"/>
            <w:szCs w:val="32"/>
            <w:rtl/>
          </w:rPr>
          <w:t>/</w:t>
        </w:r>
      </w:hyperlink>
    </w:p>
    <w:p w:rsidR="00163D78" w:rsidRDefault="00163D78" w:rsidP="00163D78">
      <w:pPr>
        <w:widowControl w:val="0"/>
        <w:bidi/>
        <w:spacing w:line="240" w:lineRule="atLeast"/>
        <w:jc w:val="lowKashida"/>
        <w:rPr>
          <w:rFonts w:cs="Traditional Arabic"/>
          <w:snapToGrid w:val="0"/>
          <w:sz w:val="32"/>
          <w:szCs w:val="32"/>
          <w:rtl/>
        </w:rPr>
      </w:pPr>
      <w:r>
        <w:rPr>
          <w:rFonts w:cs="Traditional Arabic" w:hint="cs"/>
          <w:snapToGrid w:val="0"/>
          <w:sz w:val="32"/>
          <w:szCs w:val="32"/>
          <w:rtl/>
        </w:rPr>
        <w:t xml:space="preserve">- الطبرسي، أحمد بن علي بن أبي طالب (1223)، </w:t>
      </w:r>
      <w:r>
        <w:rPr>
          <w:rFonts w:cs="Traditional Arabic" w:hint="cs"/>
          <w:b/>
          <w:bCs/>
          <w:snapToGrid w:val="0"/>
          <w:sz w:val="32"/>
          <w:szCs w:val="32"/>
          <w:rtl/>
        </w:rPr>
        <w:t>الاحتجاج</w:t>
      </w:r>
      <w:r>
        <w:rPr>
          <w:rFonts w:cs="Traditional Arabic" w:hint="cs"/>
          <w:snapToGrid w:val="0"/>
          <w:sz w:val="32"/>
          <w:szCs w:val="32"/>
          <w:rtl/>
        </w:rPr>
        <w:t>، مركز الأبحاث العقائدية ، على العنوان التالي:</w:t>
      </w:r>
    </w:p>
    <w:p w:rsidR="00163D78" w:rsidRDefault="0095499C" w:rsidP="00163D78">
      <w:pPr>
        <w:widowControl w:val="0"/>
        <w:bidi/>
        <w:spacing w:line="240" w:lineRule="atLeast"/>
        <w:jc w:val="lowKashida"/>
        <w:rPr>
          <w:rFonts w:cs="Traditional Arabic"/>
          <w:snapToGrid w:val="0"/>
          <w:sz w:val="32"/>
          <w:szCs w:val="32"/>
          <w:rtl/>
        </w:rPr>
      </w:pPr>
      <w:hyperlink r:id="rId58" w:history="1">
        <w:r w:rsidR="00163D78">
          <w:rPr>
            <w:rStyle w:val="Hyperlink"/>
            <w:rFonts w:cs="Traditional Arabic"/>
            <w:snapToGrid w:val="0"/>
            <w:sz w:val="32"/>
            <w:szCs w:val="32"/>
          </w:rPr>
          <w:t>http://www.aqaed.com/book/31</w:t>
        </w:r>
        <w:r w:rsidR="00163D78">
          <w:rPr>
            <w:rStyle w:val="Hyperlink"/>
            <w:rFonts w:cs="Traditional Arabic" w:hint="cs"/>
            <w:snapToGrid w:val="0"/>
            <w:sz w:val="32"/>
            <w:szCs w:val="32"/>
            <w:rtl/>
          </w:rPr>
          <w:t>/</w:t>
        </w:r>
      </w:hyperlink>
    </w:p>
    <w:p w:rsidR="00163D78" w:rsidRDefault="00163D78" w:rsidP="00163D78">
      <w:pPr>
        <w:widowControl w:val="0"/>
        <w:bidi/>
        <w:spacing w:line="240" w:lineRule="atLeast"/>
        <w:jc w:val="lowKashida"/>
        <w:rPr>
          <w:rFonts w:cs="Traditional Arabic"/>
          <w:snapToGrid w:val="0"/>
          <w:sz w:val="32"/>
          <w:szCs w:val="32"/>
          <w:rtl/>
        </w:rPr>
      </w:pPr>
      <w:r>
        <w:rPr>
          <w:rFonts w:cs="Traditional Arabic" w:hint="cs"/>
          <w:snapToGrid w:val="0"/>
          <w:sz w:val="32"/>
          <w:szCs w:val="32"/>
          <w:rtl/>
        </w:rPr>
        <w:t>الكركي، علي بن الحسين بن عبد العالي (1533)، جامع المقاصد، مؤسسة آل البيت لإحياء التراث، قم 1988</w:t>
      </w:r>
    </w:p>
    <w:p w:rsidR="00163D78" w:rsidRDefault="00163D78" w:rsidP="00163D78">
      <w:pPr>
        <w:pStyle w:val="NormalWeb"/>
        <w:widowControl w:val="0"/>
        <w:numPr>
          <w:ilvl w:val="0"/>
          <w:numId w:val="33"/>
        </w:numPr>
        <w:bidi/>
        <w:spacing w:before="0" w:beforeAutospacing="0" w:after="200" w:afterAutospacing="0" w:line="240" w:lineRule="atLeast"/>
        <w:contextualSpacing/>
        <w:jc w:val="lowKashida"/>
        <w:rPr>
          <w:rFonts w:cs="Traditional Arabic"/>
          <w:b/>
          <w:bCs/>
          <w:sz w:val="32"/>
          <w:szCs w:val="32"/>
          <w:rtl/>
        </w:rPr>
      </w:pPr>
      <w:r>
        <w:rPr>
          <w:rFonts w:cs="Traditional Arabic" w:hint="cs"/>
          <w:snapToGrid w:val="0"/>
          <w:sz w:val="32"/>
          <w:szCs w:val="32"/>
          <w:rtl/>
        </w:rPr>
        <w:t xml:space="preserve">محمد الصدر: </w:t>
      </w:r>
      <w:r>
        <w:rPr>
          <w:rFonts w:cs="Traditional Arabic" w:hint="cs"/>
          <w:b/>
          <w:bCs/>
          <w:snapToGrid w:val="0"/>
          <w:sz w:val="32"/>
          <w:szCs w:val="32"/>
          <w:rtl/>
        </w:rPr>
        <w:t>الغيبة الصغرى</w:t>
      </w:r>
      <w:r>
        <w:rPr>
          <w:rFonts w:cs="Traditional Arabic" w:hint="cs"/>
          <w:snapToGrid w:val="0"/>
          <w:sz w:val="32"/>
          <w:szCs w:val="32"/>
          <w:rtl/>
        </w:rPr>
        <w:t>، على موقع شبكة الامامين الحسنين، على العنوان التالي:</w:t>
      </w:r>
    </w:p>
    <w:p w:rsidR="00163D78" w:rsidRDefault="00163D78" w:rsidP="00163D78">
      <w:pPr>
        <w:widowControl w:val="0"/>
        <w:bidi/>
        <w:spacing w:line="240" w:lineRule="atLeast"/>
        <w:jc w:val="lowKashida"/>
      </w:pPr>
      <w:r>
        <w:rPr>
          <w:rFonts w:cs="Traditional Arabic" w:hint="cs"/>
          <w:snapToGrid w:val="0"/>
          <w:sz w:val="32"/>
          <w:szCs w:val="32"/>
          <w:rtl/>
          <w:lang w:val="en-GB"/>
        </w:rPr>
        <w:t xml:space="preserve"> </w:t>
      </w:r>
      <w:hyperlink r:id="rId59" w:history="1">
        <w:r>
          <w:rPr>
            <w:rStyle w:val="Hyperlink"/>
          </w:rPr>
          <w:t>http://tinyit.cc/http://www.alhassanain.com/arabic/show_book.php?bo</w:t>
        </w:r>
      </w:hyperlink>
      <w:r>
        <w:rPr>
          <w:rtl/>
        </w:rPr>
        <w:t xml:space="preserve"> </w:t>
      </w:r>
    </w:p>
    <w:p w:rsidR="00163D78" w:rsidRDefault="00163D78" w:rsidP="00163D78">
      <w:pPr>
        <w:bidi/>
        <w:rPr>
          <w:rFonts w:cs="Traditional Arabic"/>
          <w:sz w:val="32"/>
          <w:szCs w:val="32"/>
          <w:rtl/>
        </w:rPr>
      </w:pPr>
      <w:r>
        <w:rPr>
          <w:rFonts w:cs="Traditional Arabic" w:hint="cs"/>
          <w:sz w:val="32"/>
          <w:szCs w:val="32"/>
          <w:rtl/>
        </w:rPr>
        <w:t>-</w:t>
      </w:r>
      <w:r>
        <w:rPr>
          <w:rStyle w:val="FootnoteReference"/>
          <w:rFonts w:cs="Traditional Arabic" w:hint="cs"/>
          <w:sz w:val="32"/>
          <w:szCs w:val="32"/>
          <w:rtl/>
        </w:rPr>
        <w:t xml:space="preserve"> </w:t>
      </w:r>
      <w:r>
        <w:rPr>
          <w:rFonts w:cs="Traditional Arabic" w:hint="cs"/>
          <w:sz w:val="32"/>
          <w:szCs w:val="32"/>
          <w:rtl/>
        </w:rPr>
        <w:t xml:space="preserve"> الأفندي، الميرزا عبد الله الأصفهاني (1718)، </w:t>
      </w:r>
      <w:r>
        <w:rPr>
          <w:rFonts w:cs="Traditional Arabic" w:hint="cs"/>
          <w:b/>
          <w:bCs/>
          <w:sz w:val="32"/>
          <w:szCs w:val="32"/>
          <w:rtl/>
        </w:rPr>
        <w:t>رياض العلماء</w:t>
      </w:r>
      <w:r>
        <w:rPr>
          <w:rFonts w:cs="Traditional Arabic" w:hint="cs"/>
          <w:sz w:val="32"/>
          <w:szCs w:val="32"/>
          <w:rtl/>
        </w:rPr>
        <w:t xml:space="preserve"> ، </w:t>
      </w:r>
      <w:r>
        <w:rPr>
          <w:rFonts w:ascii="Tahoma" w:hAnsi="Tahoma" w:cs="Traditional Arabic" w:hint="cs"/>
          <w:sz w:val="32"/>
          <w:szCs w:val="32"/>
          <w:rtl/>
        </w:rPr>
        <w:t xml:space="preserve">تحقيق  أحمد الحسيني، </w:t>
      </w:r>
      <w:r>
        <w:rPr>
          <w:rFonts w:cs="Traditional Arabic" w:hint="cs"/>
          <w:sz w:val="32"/>
          <w:szCs w:val="32"/>
          <w:rtl/>
        </w:rPr>
        <w:t xml:space="preserve">نشر المكتبة المرعشية، </w:t>
      </w:r>
      <w:r>
        <w:rPr>
          <w:rFonts w:ascii="Tahoma" w:hAnsi="Tahoma" w:cs="Traditional Arabic" w:hint="cs"/>
          <w:sz w:val="32"/>
          <w:szCs w:val="32"/>
          <w:rtl/>
        </w:rPr>
        <w:t xml:space="preserve"> مطبعة الخيام  قم  1980 .</w:t>
      </w:r>
    </w:p>
    <w:p w:rsidR="00163D78" w:rsidRDefault="00163D78" w:rsidP="00163D78">
      <w:pPr>
        <w:pStyle w:val="NormalWeb"/>
        <w:bidi/>
        <w:jc w:val="both"/>
        <w:rPr>
          <w:rFonts w:cs="Traditional Arabic"/>
          <w:sz w:val="32"/>
          <w:szCs w:val="32"/>
        </w:rPr>
      </w:pPr>
      <w:r>
        <w:rPr>
          <w:rFonts w:cs="Traditional Arabic" w:hint="cs"/>
          <w:sz w:val="32"/>
          <w:szCs w:val="32"/>
          <w:rtl/>
        </w:rPr>
        <w:t xml:space="preserve">- </w:t>
      </w:r>
      <w:r>
        <w:rPr>
          <w:rFonts w:cs="Traditional Arabic" w:hint="cs"/>
          <w:snapToGrid w:val="0"/>
          <w:sz w:val="32"/>
          <w:szCs w:val="32"/>
          <w:rtl/>
        </w:rPr>
        <w:t xml:space="preserve">النراقي، أحمد (1829)، </w:t>
      </w:r>
      <w:r>
        <w:rPr>
          <w:rFonts w:cs="Traditional Arabic" w:hint="cs"/>
          <w:b/>
          <w:bCs/>
          <w:snapToGrid w:val="0"/>
          <w:sz w:val="32"/>
          <w:szCs w:val="32"/>
          <w:rtl/>
        </w:rPr>
        <w:t>عوائد الايام في بيان قواعد الاحكام</w:t>
      </w:r>
      <w:r>
        <w:rPr>
          <w:rFonts w:cs="Traditional Arabic" w:hint="cs"/>
          <w:snapToGrid w:val="0"/>
          <w:sz w:val="32"/>
          <w:szCs w:val="32"/>
          <w:rtl/>
        </w:rPr>
        <w:t xml:space="preserve">، </w:t>
      </w:r>
      <w:r>
        <w:rPr>
          <w:rFonts w:cs="Traditional Arabic" w:hint="cs"/>
          <w:sz w:val="32"/>
          <w:szCs w:val="32"/>
          <w:rtl/>
        </w:rPr>
        <w:t>طبعة حجرية قديمة، ومركز الأبحاث والدراسات العقائدية، على العنوان التالي:</w:t>
      </w:r>
    </w:p>
    <w:p w:rsidR="00163D78" w:rsidRDefault="0095499C" w:rsidP="00163D78">
      <w:pPr>
        <w:pStyle w:val="NormalWeb"/>
        <w:bidi/>
        <w:jc w:val="both"/>
        <w:rPr>
          <w:rFonts w:cs="Traditional Arabic"/>
          <w:sz w:val="32"/>
          <w:szCs w:val="32"/>
          <w:rtl/>
        </w:rPr>
      </w:pPr>
      <w:hyperlink r:id="rId60" w:history="1">
        <w:r w:rsidR="00163D78">
          <w:rPr>
            <w:rStyle w:val="Hyperlink"/>
            <w:rFonts w:cs="Traditional Arabic"/>
            <w:sz w:val="32"/>
            <w:szCs w:val="32"/>
          </w:rPr>
          <w:t>http://www.naraqi.com/ara/g/g03/g03.htm</w:t>
        </w:r>
      </w:hyperlink>
    </w:p>
    <w:p w:rsidR="00163D78" w:rsidRDefault="00163D78" w:rsidP="00163D78">
      <w:pPr>
        <w:pStyle w:val="NormalWeb"/>
        <w:bidi/>
        <w:jc w:val="both"/>
        <w:rPr>
          <w:rFonts w:cs="Traditional Arabic"/>
          <w:snapToGrid w:val="0"/>
          <w:sz w:val="32"/>
          <w:szCs w:val="32"/>
          <w:rtl/>
        </w:rPr>
      </w:pPr>
      <w:r>
        <w:rPr>
          <w:rFonts w:cs="Traditional Arabic" w:hint="cs"/>
          <w:sz w:val="32"/>
          <w:szCs w:val="32"/>
          <w:rtl/>
        </w:rPr>
        <w:t>-</w:t>
      </w:r>
      <w:r>
        <w:rPr>
          <w:rStyle w:val="FootnoteReference"/>
          <w:rFonts w:cs="Traditional Arabic" w:hint="cs"/>
          <w:sz w:val="32"/>
          <w:szCs w:val="32"/>
          <w:rtl/>
        </w:rPr>
        <w:t xml:space="preserve"> </w:t>
      </w:r>
      <w:r>
        <w:rPr>
          <w:rFonts w:cs="Traditional Arabic" w:hint="cs"/>
          <w:sz w:val="32"/>
          <w:szCs w:val="32"/>
          <w:rtl/>
        </w:rPr>
        <w:t xml:space="preserve"> </w:t>
      </w:r>
      <w:r>
        <w:rPr>
          <w:rFonts w:cs="Traditional Arabic" w:hint="cs"/>
          <w:snapToGrid w:val="0"/>
          <w:sz w:val="32"/>
          <w:szCs w:val="32"/>
          <w:rtl/>
        </w:rPr>
        <w:t xml:space="preserve">الأنصاري، مرتضى بن محمد أمين (1864) ، </w:t>
      </w:r>
      <w:r>
        <w:rPr>
          <w:rFonts w:cs="Traditional Arabic" w:hint="cs"/>
          <w:b/>
          <w:bCs/>
          <w:snapToGrid w:val="0"/>
          <w:sz w:val="32"/>
          <w:szCs w:val="32"/>
          <w:rtl/>
        </w:rPr>
        <w:t>المكاسب</w:t>
      </w:r>
      <w:r>
        <w:rPr>
          <w:rFonts w:cs="Traditional Arabic" w:hint="cs"/>
          <w:snapToGrid w:val="0"/>
          <w:sz w:val="32"/>
          <w:szCs w:val="32"/>
          <w:rtl/>
        </w:rPr>
        <w:t>، مؤسسة الامام الكاظم ، على العنوان التالي:</w:t>
      </w:r>
    </w:p>
    <w:p w:rsidR="00163D78" w:rsidRDefault="0095499C" w:rsidP="00163D78">
      <w:pPr>
        <w:pStyle w:val="NormalWeb"/>
        <w:bidi/>
        <w:jc w:val="both"/>
        <w:rPr>
          <w:rFonts w:cs="Traditional Arabic"/>
          <w:snapToGrid w:val="0"/>
          <w:sz w:val="32"/>
          <w:szCs w:val="32"/>
          <w:rtl/>
        </w:rPr>
      </w:pPr>
      <w:hyperlink r:id="rId61" w:history="1">
        <w:r w:rsidR="00163D78">
          <w:rPr>
            <w:rStyle w:val="Hyperlink"/>
            <w:rFonts w:cs="Traditional Arabic"/>
            <w:snapToGrid w:val="0"/>
            <w:sz w:val="32"/>
            <w:szCs w:val="32"/>
          </w:rPr>
          <w:t>http://www.alkadhum.org/other/hawza/doros/fqh/almakaseb/index1.htm</w:t>
        </w:r>
      </w:hyperlink>
    </w:p>
    <w:p w:rsidR="00163D78" w:rsidRDefault="00163D78" w:rsidP="00163D78">
      <w:pPr>
        <w:pStyle w:val="NormalWeb"/>
        <w:bidi/>
        <w:jc w:val="both"/>
        <w:rPr>
          <w:rFonts w:cs="Traditional Arabic"/>
          <w:snapToGrid w:val="0"/>
          <w:sz w:val="32"/>
          <w:szCs w:val="32"/>
          <w:rtl/>
        </w:rPr>
      </w:pPr>
      <w:r>
        <w:rPr>
          <w:rFonts w:cs="Traditional Arabic" w:hint="cs"/>
          <w:snapToGrid w:val="0"/>
          <w:sz w:val="32"/>
          <w:szCs w:val="32"/>
          <w:rtl/>
        </w:rPr>
        <w:t>-</w:t>
      </w:r>
      <w:r>
        <w:rPr>
          <w:rStyle w:val="FootnoteReference"/>
          <w:rFonts w:cs="Traditional Arabic" w:hint="cs"/>
          <w:sz w:val="32"/>
          <w:szCs w:val="32"/>
          <w:rtl/>
        </w:rPr>
        <w:t xml:space="preserve"> </w:t>
      </w:r>
      <w:r>
        <w:rPr>
          <w:rFonts w:cs="Traditional Arabic" w:hint="cs"/>
          <w:sz w:val="32"/>
          <w:szCs w:val="32"/>
          <w:rtl/>
        </w:rPr>
        <w:t xml:space="preserve"> </w:t>
      </w:r>
      <w:r>
        <w:rPr>
          <w:rFonts w:cs="Traditional Arabic" w:hint="cs"/>
          <w:snapToGrid w:val="0"/>
          <w:sz w:val="32"/>
          <w:szCs w:val="32"/>
          <w:rtl/>
        </w:rPr>
        <w:t xml:space="preserve">الخوئي ، أبو القاسم (1992): </w:t>
      </w:r>
      <w:r>
        <w:rPr>
          <w:rFonts w:cs="Traditional Arabic" w:hint="cs"/>
          <w:b/>
          <w:bCs/>
          <w:snapToGrid w:val="0"/>
          <w:sz w:val="32"/>
          <w:szCs w:val="32"/>
          <w:rtl/>
        </w:rPr>
        <w:t>التنقيح في شرح العروة الوثقى</w:t>
      </w:r>
      <w:r>
        <w:rPr>
          <w:rFonts w:cs="Traditional Arabic" w:hint="cs"/>
          <w:snapToGrid w:val="0"/>
          <w:sz w:val="32"/>
          <w:szCs w:val="32"/>
          <w:rtl/>
        </w:rPr>
        <w:t xml:space="preserve"> / كتاب الاجتهاد والتقليد، موقع اهل البيت، على العنوان التالي:</w:t>
      </w:r>
    </w:p>
    <w:p w:rsidR="00163D78" w:rsidRDefault="0095499C" w:rsidP="00163D78">
      <w:pPr>
        <w:pStyle w:val="NormalWeb"/>
        <w:bidi/>
        <w:jc w:val="both"/>
        <w:rPr>
          <w:rtl/>
        </w:rPr>
      </w:pPr>
      <w:hyperlink r:id="rId62" w:history="1">
        <w:r w:rsidR="00163D78">
          <w:rPr>
            <w:rStyle w:val="Hyperlink"/>
          </w:rPr>
          <w:t>http://tinyit.cc/19ec2</w:t>
        </w:r>
      </w:hyperlink>
    </w:p>
    <w:p w:rsidR="00163D78" w:rsidRDefault="00163D78" w:rsidP="00163D78">
      <w:pPr>
        <w:pStyle w:val="NormalWeb"/>
        <w:bidi/>
        <w:jc w:val="both"/>
        <w:rPr>
          <w:rFonts w:cs="Traditional Arabic"/>
          <w:snapToGrid w:val="0"/>
          <w:sz w:val="32"/>
          <w:szCs w:val="32"/>
          <w:rtl/>
        </w:rPr>
      </w:pPr>
      <w:r>
        <w:rPr>
          <w:rFonts w:hint="cs"/>
          <w:rtl/>
        </w:rPr>
        <w:t>-</w:t>
      </w:r>
      <w:r>
        <w:rPr>
          <w:rFonts w:cs="Traditional Arabic" w:hint="cs"/>
          <w:sz w:val="32"/>
          <w:szCs w:val="32"/>
          <w:rtl/>
        </w:rPr>
        <w:t xml:space="preserve"> </w:t>
      </w:r>
      <w:r>
        <w:rPr>
          <w:rFonts w:cs="Traditional Arabic" w:hint="cs"/>
          <w:snapToGrid w:val="0"/>
          <w:sz w:val="32"/>
          <w:szCs w:val="32"/>
          <w:rtl/>
        </w:rPr>
        <w:t xml:space="preserve">النجفي، محمد حسن  (1849)، </w:t>
      </w:r>
      <w:r>
        <w:rPr>
          <w:rFonts w:cs="Traditional Arabic" w:hint="cs"/>
          <w:b/>
          <w:bCs/>
          <w:snapToGrid w:val="0"/>
          <w:sz w:val="32"/>
          <w:szCs w:val="32"/>
          <w:rtl/>
        </w:rPr>
        <w:t>جواهر الكلام</w:t>
      </w:r>
      <w:r>
        <w:rPr>
          <w:rFonts w:cs="Traditional Arabic" w:hint="cs"/>
          <w:snapToGrid w:val="0"/>
          <w:sz w:val="32"/>
          <w:szCs w:val="32"/>
          <w:rtl/>
        </w:rPr>
        <w:t>، كتاب القضاء ، مكتبة المصطفى ، على العنوان التالي:</w:t>
      </w:r>
    </w:p>
    <w:p w:rsidR="00163D78" w:rsidRDefault="0095499C" w:rsidP="00163D78">
      <w:pPr>
        <w:pStyle w:val="NormalWeb"/>
        <w:bidi/>
        <w:jc w:val="both"/>
        <w:rPr>
          <w:rtl/>
        </w:rPr>
      </w:pPr>
      <w:hyperlink r:id="rId63" w:history="1">
        <w:r w:rsidR="00163D78">
          <w:rPr>
            <w:rStyle w:val="Hyperlink"/>
          </w:rPr>
          <w:t>http://tinyit.cc/1c60b</w:t>
        </w:r>
      </w:hyperlink>
    </w:p>
    <w:p w:rsidR="00163D78" w:rsidRDefault="00163D78" w:rsidP="00163D78">
      <w:pPr>
        <w:pStyle w:val="NormalWeb"/>
        <w:bidi/>
        <w:jc w:val="both"/>
        <w:rPr>
          <w:rFonts w:cs="Traditional Arabic"/>
          <w:snapToGrid w:val="0"/>
          <w:sz w:val="32"/>
          <w:szCs w:val="32"/>
          <w:rtl/>
        </w:rPr>
      </w:pPr>
      <w:r>
        <w:rPr>
          <w:rFonts w:cs="Traditional Arabic" w:hint="cs"/>
          <w:sz w:val="32"/>
          <w:szCs w:val="32"/>
          <w:rtl/>
        </w:rPr>
        <w:t>-</w:t>
      </w:r>
      <w:r>
        <w:rPr>
          <w:rStyle w:val="FootnoteReference"/>
          <w:rFonts w:cs="Traditional Arabic" w:hint="cs"/>
          <w:sz w:val="32"/>
          <w:szCs w:val="32"/>
          <w:rtl/>
        </w:rPr>
        <w:t xml:space="preserve"> </w:t>
      </w:r>
      <w:r>
        <w:rPr>
          <w:rFonts w:cs="Traditional Arabic" w:hint="cs"/>
          <w:sz w:val="32"/>
          <w:szCs w:val="32"/>
          <w:rtl/>
        </w:rPr>
        <w:t xml:space="preserve"> </w:t>
      </w:r>
      <w:r>
        <w:rPr>
          <w:rFonts w:cs="Traditional Arabic" w:hint="cs"/>
          <w:snapToGrid w:val="0"/>
          <w:sz w:val="32"/>
          <w:szCs w:val="32"/>
          <w:rtl/>
        </w:rPr>
        <w:t xml:space="preserve">الهمداني، رضا (1982): </w:t>
      </w:r>
      <w:r>
        <w:rPr>
          <w:rFonts w:cs="Traditional Arabic" w:hint="cs"/>
          <w:b/>
          <w:bCs/>
          <w:snapToGrid w:val="0"/>
          <w:sz w:val="32"/>
          <w:szCs w:val="32"/>
          <w:rtl/>
        </w:rPr>
        <w:t>مصباح الفقيه</w:t>
      </w:r>
      <w:r>
        <w:rPr>
          <w:rFonts w:cs="Traditional Arabic" w:hint="cs"/>
          <w:snapToGrid w:val="0"/>
          <w:sz w:val="32"/>
          <w:szCs w:val="32"/>
          <w:rtl/>
        </w:rPr>
        <w:t xml:space="preserve"> ، مكتبة الشيعة، على العنوان التالي:</w:t>
      </w:r>
    </w:p>
    <w:p w:rsidR="00163D78" w:rsidRDefault="0095499C" w:rsidP="00163D78">
      <w:pPr>
        <w:pStyle w:val="NormalWeb"/>
        <w:bidi/>
        <w:jc w:val="both"/>
        <w:rPr>
          <w:rtl/>
        </w:rPr>
      </w:pPr>
      <w:hyperlink r:id="rId64" w:history="1">
        <w:r w:rsidR="00163D78">
          <w:rPr>
            <w:rStyle w:val="Hyperlink"/>
          </w:rPr>
          <w:t>http://tinyit.cc/cdaa5</w:t>
        </w:r>
      </w:hyperlink>
    </w:p>
    <w:p w:rsidR="00163D78" w:rsidRDefault="00163D78" w:rsidP="00163D78">
      <w:pPr>
        <w:widowControl w:val="0"/>
        <w:bidi/>
        <w:spacing w:line="240" w:lineRule="atLeast"/>
        <w:jc w:val="lowKashida"/>
        <w:rPr>
          <w:rFonts w:cs="Traditional Arabic"/>
          <w:sz w:val="32"/>
          <w:szCs w:val="32"/>
          <w:rtl/>
        </w:rPr>
      </w:pPr>
      <w:r>
        <w:rPr>
          <w:rFonts w:cs="Traditional Arabic" w:hint="cs"/>
          <w:snapToGrid w:val="0"/>
          <w:sz w:val="32"/>
          <w:szCs w:val="32"/>
          <w:rtl/>
        </w:rPr>
        <w:t>-</w:t>
      </w:r>
      <w:r>
        <w:rPr>
          <w:rStyle w:val="FootnoteReference"/>
          <w:rFonts w:cs="Traditional Arabic" w:hint="cs"/>
          <w:sz w:val="32"/>
          <w:szCs w:val="32"/>
          <w:rtl/>
        </w:rPr>
        <w:t xml:space="preserve"> </w:t>
      </w:r>
      <w:r>
        <w:rPr>
          <w:rFonts w:cs="Traditional Arabic" w:hint="cs"/>
          <w:sz w:val="32"/>
          <w:szCs w:val="32"/>
          <w:rtl/>
        </w:rPr>
        <w:t xml:space="preserve">النائيني، محمد حسين، </w:t>
      </w:r>
      <w:r>
        <w:rPr>
          <w:rFonts w:cs="Traditional Arabic" w:hint="cs"/>
          <w:b/>
          <w:bCs/>
          <w:sz w:val="32"/>
          <w:szCs w:val="32"/>
          <w:rtl/>
        </w:rPr>
        <w:t>تنبيه الأمة وتنزيه الملة</w:t>
      </w:r>
      <w:r>
        <w:rPr>
          <w:rFonts w:cs="Traditional Arabic" w:hint="cs"/>
          <w:sz w:val="32"/>
          <w:szCs w:val="32"/>
          <w:rtl/>
        </w:rPr>
        <w:t xml:space="preserve">، </w:t>
      </w:r>
      <w:r>
        <w:rPr>
          <w:rFonts w:ascii="Tahoma" w:hAnsi="Tahoma" w:cs="Traditional Arabic" w:hint="cs"/>
          <w:sz w:val="32"/>
          <w:szCs w:val="32"/>
          <w:rtl/>
        </w:rPr>
        <w:t xml:space="preserve">  ضمن كتاب (ضد الاستبداد، الفقه السياسي الشيعي في عصر الغيبة) لتوفيق السيف 1999،</w:t>
      </w:r>
      <w:r>
        <w:rPr>
          <w:rFonts w:cs="Traditional Arabic" w:hint="cs"/>
          <w:sz w:val="32"/>
          <w:szCs w:val="32"/>
          <w:rtl/>
        </w:rPr>
        <w:t xml:space="preserve"> المركز الثقافي العربي ، بيروت والدار البيضاء.</w:t>
      </w:r>
    </w:p>
    <w:p w:rsidR="00163D78" w:rsidRDefault="00163D78" w:rsidP="00163D78">
      <w:pPr>
        <w:pStyle w:val="NormalWeb"/>
        <w:bidi/>
        <w:jc w:val="both"/>
        <w:rPr>
          <w:rFonts w:cs="Traditional Arabic"/>
          <w:sz w:val="32"/>
          <w:szCs w:val="32"/>
          <w:rtl/>
        </w:rPr>
      </w:pPr>
      <w:r>
        <w:rPr>
          <w:rFonts w:cs="Traditional Arabic" w:hint="cs"/>
          <w:color w:val="000000"/>
          <w:sz w:val="32"/>
          <w:szCs w:val="32"/>
          <w:rtl/>
        </w:rPr>
        <w:t>-  الخميني، روح الله الموسوي،1941: كشف الأسرار ، ترجمة وطبع دار المحجة البيضاء ، بيروت 2000</w:t>
      </w:r>
      <w:r>
        <w:rPr>
          <w:rFonts w:cs="Traditional Arabic" w:hint="cs"/>
          <w:sz w:val="32"/>
          <w:szCs w:val="32"/>
          <w:rtl/>
        </w:rPr>
        <w:t xml:space="preserve">  ومكتبة الفقيه، السالمية، الكويت</w:t>
      </w:r>
    </w:p>
    <w:p w:rsidR="00163D78" w:rsidRDefault="00163D78" w:rsidP="00163D78">
      <w:pPr>
        <w:pStyle w:val="NormalWeb"/>
        <w:bidi/>
        <w:jc w:val="both"/>
        <w:rPr>
          <w:rFonts w:cs="Traditional Arabic"/>
          <w:sz w:val="32"/>
          <w:szCs w:val="32"/>
        </w:rPr>
      </w:pPr>
      <w:r>
        <w:rPr>
          <w:rFonts w:cs="Traditional Arabic" w:hint="cs"/>
          <w:sz w:val="32"/>
          <w:szCs w:val="32"/>
          <w:rtl/>
        </w:rPr>
        <w:t>-</w:t>
      </w:r>
      <w:r>
        <w:rPr>
          <w:rStyle w:val="FootnoteReference"/>
          <w:rFonts w:cs="Traditional Arabic" w:hint="cs"/>
          <w:sz w:val="32"/>
          <w:szCs w:val="32"/>
          <w:rtl/>
        </w:rPr>
        <w:t xml:space="preserve"> </w:t>
      </w:r>
      <w:r>
        <w:rPr>
          <w:rFonts w:cs="Traditional Arabic" w:hint="cs"/>
          <w:color w:val="000000"/>
          <w:sz w:val="32"/>
          <w:szCs w:val="32"/>
          <w:rtl/>
        </w:rPr>
        <w:t xml:space="preserve"> الخميني، روح الله الموسوي، كشف الأسرار ،  ترجمة محمد البنداري ومحمد أحمد الخطيب، وطبع دار عمار للطباعة والنشر في الأردن 1987</w:t>
      </w:r>
      <w:r>
        <w:rPr>
          <w:rFonts w:cs="Traditional Arabic" w:hint="cs"/>
          <w:sz w:val="32"/>
          <w:szCs w:val="32"/>
          <w:rtl/>
        </w:rPr>
        <w:t xml:space="preserve"> </w:t>
      </w:r>
    </w:p>
    <w:p w:rsidR="00163D78" w:rsidRDefault="00163D78" w:rsidP="00163D78">
      <w:pPr>
        <w:pStyle w:val="NormalWeb"/>
        <w:bidi/>
        <w:jc w:val="both"/>
        <w:rPr>
          <w:rFonts w:cs="Traditional Arabic"/>
          <w:sz w:val="32"/>
          <w:szCs w:val="32"/>
          <w:rtl/>
        </w:rPr>
      </w:pPr>
      <w:r>
        <w:rPr>
          <w:rStyle w:val="FootnoteReference"/>
          <w:rFonts w:cs="Traditional Arabic" w:hint="cs"/>
          <w:sz w:val="32"/>
          <w:szCs w:val="32"/>
          <w:rtl/>
        </w:rPr>
        <w:t xml:space="preserve"> </w:t>
      </w:r>
      <w:r>
        <w:rPr>
          <w:rFonts w:cs="Traditional Arabic" w:hint="cs"/>
          <w:color w:val="000000"/>
          <w:sz w:val="32"/>
          <w:szCs w:val="32"/>
          <w:rtl/>
        </w:rPr>
        <w:t xml:space="preserve"> </w:t>
      </w:r>
      <w:r>
        <w:rPr>
          <w:rFonts w:cs="Traditional Arabic" w:hint="cs"/>
          <w:sz w:val="32"/>
          <w:szCs w:val="32"/>
          <w:rtl/>
        </w:rPr>
        <w:t xml:space="preserve">الخميني 1975، كتاب البيع، ص 472 ، موقع مكتبة الكوثر، بتاريخ 13/9/2010 </w:t>
      </w:r>
    </w:p>
    <w:p w:rsidR="00163D78" w:rsidRDefault="0095499C" w:rsidP="00163D78">
      <w:pPr>
        <w:pStyle w:val="NormalWeb"/>
        <w:bidi/>
        <w:jc w:val="both"/>
        <w:rPr>
          <w:rFonts w:cs="Traditional Arabic"/>
          <w:sz w:val="32"/>
          <w:szCs w:val="32"/>
          <w:rtl/>
        </w:rPr>
      </w:pPr>
      <w:hyperlink r:id="rId65" w:history="1">
        <w:r w:rsidR="00163D78">
          <w:rPr>
            <w:rStyle w:val="Hyperlink"/>
            <w:rFonts w:cs="Traditional Arabic"/>
            <w:sz w:val="32"/>
            <w:szCs w:val="32"/>
          </w:rPr>
          <w:t>http://www.al-kawthar.com/maktaba/moallef1.htm</w:t>
        </w:r>
      </w:hyperlink>
      <w:r w:rsidR="00163D78">
        <w:rPr>
          <w:rFonts w:cs="Traditional Arabic" w:hint="cs"/>
          <w:sz w:val="32"/>
          <w:szCs w:val="32"/>
          <w:rtl/>
        </w:rPr>
        <w:t xml:space="preserve">   </w:t>
      </w:r>
    </w:p>
    <w:p w:rsidR="00163D78" w:rsidRDefault="00163D78" w:rsidP="00163D78">
      <w:pPr>
        <w:pStyle w:val="NormalWeb"/>
        <w:bidi/>
        <w:jc w:val="both"/>
        <w:rPr>
          <w:rFonts w:cs="Traditional Arabic"/>
          <w:sz w:val="32"/>
          <w:szCs w:val="32"/>
        </w:rPr>
      </w:pPr>
      <w:r>
        <w:rPr>
          <w:rStyle w:val="FootnoteReference"/>
          <w:rFonts w:cs="Traditional Arabic" w:hint="cs"/>
          <w:sz w:val="32"/>
          <w:szCs w:val="32"/>
          <w:rtl/>
        </w:rPr>
        <w:t xml:space="preserve"> </w:t>
      </w:r>
      <w:r>
        <w:rPr>
          <w:rFonts w:cs="Traditional Arabic" w:hint="cs"/>
          <w:sz w:val="32"/>
          <w:szCs w:val="32"/>
          <w:rtl/>
        </w:rPr>
        <w:t>الخميني، 1969: الحكومة الاسلامية ،   موقع مكتبة الكوثر، بتاريخ 13/9/2010 ،</w:t>
      </w:r>
    </w:p>
    <w:p w:rsidR="00163D78" w:rsidRDefault="00163D78" w:rsidP="00163D78">
      <w:pPr>
        <w:pStyle w:val="NormalWeb"/>
        <w:bidi/>
        <w:jc w:val="both"/>
        <w:rPr>
          <w:rFonts w:cs="Traditional Arabic"/>
          <w:sz w:val="32"/>
          <w:szCs w:val="32"/>
          <w:rtl/>
        </w:rPr>
      </w:pPr>
      <w:r>
        <w:rPr>
          <w:rFonts w:cs="Traditional Arabic" w:hint="cs"/>
          <w:sz w:val="32"/>
          <w:szCs w:val="32"/>
          <w:rtl/>
        </w:rPr>
        <w:t xml:space="preserve"> </w:t>
      </w:r>
      <w:hyperlink r:id="rId66" w:history="1">
        <w:r>
          <w:rPr>
            <w:rStyle w:val="Hyperlink"/>
            <w:rFonts w:cs="Traditional Arabic"/>
            <w:sz w:val="32"/>
            <w:szCs w:val="32"/>
          </w:rPr>
          <w:t>http://www.al-kawthar.com/maktaba/moallef1.htm</w:t>
        </w:r>
      </w:hyperlink>
    </w:p>
    <w:p w:rsidR="00163D78" w:rsidRDefault="00163D78" w:rsidP="00163D78">
      <w:pPr>
        <w:bidi/>
        <w:jc w:val="both"/>
        <w:rPr>
          <w:rFonts w:cs="Traditional Arabic"/>
          <w:sz w:val="32"/>
          <w:szCs w:val="32"/>
          <w:lang w:bidi="fa-IR"/>
        </w:rPr>
      </w:pPr>
      <w:r>
        <w:rPr>
          <w:rStyle w:val="FootnoteReference"/>
          <w:rFonts w:cs="Traditional Arabic" w:hint="cs"/>
          <w:sz w:val="32"/>
          <w:szCs w:val="32"/>
          <w:rtl/>
          <w:lang w:val="en-GB"/>
        </w:rPr>
        <w:lastRenderedPageBreak/>
        <w:t xml:space="preserve"> </w:t>
      </w:r>
      <w:r>
        <w:rPr>
          <w:rFonts w:cs="Traditional Arabic" w:hint="cs"/>
          <w:sz w:val="32"/>
          <w:szCs w:val="32"/>
          <w:rtl/>
          <w:lang w:val="en-GB"/>
        </w:rPr>
        <w:t xml:space="preserve"> </w:t>
      </w:r>
      <w:r>
        <w:rPr>
          <w:rFonts w:cs="Traditional Arabic" w:hint="cs"/>
          <w:sz w:val="32"/>
          <w:szCs w:val="32"/>
          <w:rtl/>
        </w:rPr>
        <w:t xml:space="preserve">-  الخميني، </w:t>
      </w:r>
      <w:r>
        <w:rPr>
          <w:rFonts w:cs="Traditional Arabic" w:hint="cs"/>
          <w:snapToGrid w:val="0"/>
          <w:sz w:val="32"/>
          <w:szCs w:val="32"/>
          <w:rtl/>
        </w:rPr>
        <w:t xml:space="preserve">صحيفة النور، </w:t>
      </w:r>
      <w:r>
        <w:rPr>
          <w:rFonts w:cs="Traditional Arabic" w:hint="cs"/>
          <w:sz w:val="32"/>
          <w:szCs w:val="32"/>
          <w:rtl/>
          <w:lang w:bidi="fa-IR"/>
        </w:rPr>
        <w:t>مركز الامام الخميني الثقافي، على العنوان التالي، بتاريخ 10/1/2011</w:t>
      </w:r>
    </w:p>
    <w:p w:rsidR="00163D78" w:rsidRDefault="0095499C" w:rsidP="00163D78">
      <w:pPr>
        <w:bidi/>
        <w:jc w:val="lowKashida"/>
        <w:rPr>
          <w:rtl/>
        </w:rPr>
      </w:pPr>
      <w:hyperlink r:id="rId67" w:history="1">
        <w:r w:rsidR="00163D78">
          <w:rPr>
            <w:rStyle w:val="Hyperlink"/>
            <w:rFonts w:cs="Traditional Arabic"/>
            <w:sz w:val="32"/>
            <w:szCs w:val="32"/>
            <w:lang w:bidi="fa-IR"/>
          </w:rPr>
          <w:t>http://www.imamcenter.net/flash_content/index.html</w:t>
        </w:r>
      </w:hyperlink>
    </w:p>
    <w:p w:rsidR="00163D78" w:rsidRDefault="00163D78" w:rsidP="00163D78">
      <w:pPr>
        <w:pStyle w:val="NormalWeb"/>
        <w:numPr>
          <w:ilvl w:val="0"/>
          <w:numId w:val="33"/>
        </w:numPr>
        <w:bidi/>
        <w:spacing w:before="0" w:beforeAutospacing="0" w:after="200" w:afterAutospacing="0" w:line="276" w:lineRule="auto"/>
        <w:contextualSpacing/>
        <w:jc w:val="lowKashida"/>
        <w:rPr>
          <w:rFonts w:cs="Traditional Arabic"/>
          <w:sz w:val="32"/>
          <w:szCs w:val="32"/>
          <w:rtl/>
        </w:rPr>
      </w:pPr>
      <w:r>
        <w:rPr>
          <w:rFonts w:cs="Traditional Arabic" w:hint="cs"/>
          <w:sz w:val="32"/>
          <w:szCs w:val="32"/>
          <w:rtl/>
        </w:rPr>
        <w:t xml:space="preserve">دستور الجمهورية الايرانية الاسلامية، المعدل سنة 1989 </w:t>
      </w:r>
      <w:r>
        <w:rPr>
          <w:rFonts w:cs="Traditional Arabic" w:hint="cs"/>
          <w:color w:val="000000"/>
          <w:sz w:val="32"/>
          <w:szCs w:val="32"/>
          <w:rtl/>
        </w:rPr>
        <w:t>، نشر المستشارية الثقافية للجمهورية الاسلامية الايرانية في دمشق، بدون تاريخ.</w:t>
      </w:r>
      <w:r>
        <w:rPr>
          <w:rFonts w:cs="Traditional Arabic" w:hint="cs"/>
          <w:sz w:val="32"/>
          <w:szCs w:val="32"/>
          <w:rtl/>
        </w:rPr>
        <w:t xml:space="preserve">  </w:t>
      </w:r>
    </w:p>
    <w:p w:rsidR="00163D78" w:rsidRDefault="00163D78" w:rsidP="00163D78">
      <w:pPr>
        <w:bidi/>
        <w:jc w:val="both"/>
        <w:rPr>
          <w:rFonts w:cs="Traditional Arabic"/>
          <w:sz w:val="32"/>
          <w:szCs w:val="32"/>
          <w:rtl/>
        </w:rPr>
      </w:pPr>
      <w:r>
        <w:rPr>
          <w:rFonts w:cs="Traditional Arabic" w:hint="cs"/>
          <w:sz w:val="32"/>
          <w:szCs w:val="32"/>
          <w:rtl/>
        </w:rPr>
        <w:t>-</w:t>
      </w:r>
      <w:r>
        <w:rPr>
          <w:rStyle w:val="FootnoteReference"/>
          <w:rFonts w:cs="Traditional Arabic" w:hint="cs"/>
          <w:sz w:val="32"/>
          <w:szCs w:val="32"/>
          <w:rtl/>
        </w:rPr>
        <w:t xml:space="preserve"> </w:t>
      </w:r>
      <w:r>
        <w:rPr>
          <w:rFonts w:cs="Traditional Arabic" w:hint="cs"/>
          <w:sz w:val="32"/>
          <w:szCs w:val="32"/>
          <w:rtl/>
        </w:rPr>
        <w:t xml:space="preserve"> صلاح الخرسان 1999: </w:t>
      </w:r>
      <w:r>
        <w:rPr>
          <w:rFonts w:cs="Traditional Arabic" w:hint="cs"/>
          <w:b/>
          <w:bCs/>
          <w:sz w:val="32"/>
          <w:szCs w:val="32"/>
          <w:rtl/>
        </w:rPr>
        <w:t>حزب الدعوة الاسلامية حقائق ووثائق</w:t>
      </w:r>
      <w:r>
        <w:rPr>
          <w:rFonts w:cs="Traditional Arabic" w:hint="cs"/>
          <w:sz w:val="32"/>
          <w:szCs w:val="32"/>
          <w:rtl/>
        </w:rPr>
        <w:t xml:space="preserve">، ص 114 نشر المؤسسة العربية للدراسات والبحوث الاستراتيجية، دمشق </w:t>
      </w:r>
    </w:p>
    <w:p w:rsidR="00163D78" w:rsidRDefault="00163D78" w:rsidP="00163D78">
      <w:pPr>
        <w:bidi/>
        <w:rPr>
          <w:sz w:val="32"/>
          <w:szCs w:val="32"/>
          <w:rtl/>
        </w:rPr>
      </w:pPr>
      <w:r>
        <w:rPr>
          <w:rFonts w:cs="Traditional Arabic" w:hint="cs"/>
          <w:sz w:val="32"/>
          <w:szCs w:val="32"/>
          <w:rtl/>
        </w:rPr>
        <w:t xml:space="preserve">-  كديور، محسن  2007 ، </w:t>
      </w:r>
      <w:r>
        <w:rPr>
          <w:rFonts w:cs="Traditional Arabic" w:hint="cs"/>
          <w:b/>
          <w:bCs/>
          <w:sz w:val="32"/>
          <w:szCs w:val="32"/>
          <w:rtl/>
        </w:rPr>
        <w:t>سياست نامه خراساني، قطعات سياسي در آثار بيشكامان اسلام سياسي در ايران معاصر</w:t>
      </w:r>
      <w:r>
        <w:rPr>
          <w:rFonts w:cs="Traditional Arabic" w:hint="cs"/>
          <w:sz w:val="32"/>
          <w:szCs w:val="32"/>
          <w:rtl/>
        </w:rPr>
        <w:t xml:space="preserve">، (انظر بحث ولاية الفقيه وولاية عدول المؤمنين) تهران، انتشارات كوير، الطبعة الثانية 2009 ، موقع كديور بتاريخ 9/1/2011  </w:t>
      </w:r>
      <w:hyperlink r:id="rId68" w:history="1">
        <w:r>
          <w:rPr>
            <w:rStyle w:val="Hyperlink"/>
            <w:rFonts w:cs="Traditional Arabic"/>
            <w:sz w:val="32"/>
            <w:szCs w:val="32"/>
          </w:rPr>
          <w:t>http://www.kadivar.com/Index.asp?DocId=976&amp;AC=1&amp;AF=1&amp;ASB=1&amp;AGM=1&amp;AL=1&amp;DT=dtv</w:t>
        </w:r>
      </w:hyperlink>
    </w:p>
    <w:p w:rsidR="00163D78" w:rsidRDefault="00163D78" w:rsidP="00163D78">
      <w:pPr>
        <w:bidi/>
        <w:jc w:val="both"/>
        <w:rPr>
          <w:rFonts w:cs="Traditional Arabic"/>
          <w:sz w:val="32"/>
          <w:szCs w:val="32"/>
          <w:rtl/>
        </w:rPr>
      </w:pPr>
      <w:r>
        <w:rPr>
          <w:rFonts w:ascii="badr" w:hAnsi="badr" w:cs="Traditional Arabic" w:hint="cs"/>
          <w:color w:val="000000"/>
          <w:sz w:val="32"/>
          <w:szCs w:val="32"/>
          <w:rtl/>
        </w:rPr>
        <w:t xml:space="preserve">-كديور، محسن 2007، مقال تحت عنوان: </w:t>
      </w:r>
      <w:r>
        <w:rPr>
          <w:rFonts w:ascii="badr" w:hAnsi="badr" w:cs="Traditional Arabic" w:hint="cs"/>
          <w:b/>
          <w:bCs/>
          <w:color w:val="000000"/>
          <w:sz w:val="32"/>
          <w:szCs w:val="32"/>
          <w:rtl/>
        </w:rPr>
        <w:t>إعادة قراءة نظرية العلماء الأبرار</w:t>
      </w:r>
      <w:r>
        <w:rPr>
          <w:rFonts w:ascii="badr" w:hAnsi="badr" w:cs="Traditional Arabic" w:hint="cs"/>
          <w:color w:val="000000"/>
          <w:sz w:val="32"/>
          <w:szCs w:val="32"/>
          <w:rtl/>
        </w:rPr>
        <w:t xml:space="preserve">، مجلة مدرسة، العدد 3   </w:t>
      </w:r>
      <w:hyperlink r:id="rId69" w:history="1">
        <w:r>
          <w:rPr>
            <w:rStyle w:val="Hyperlink"/>
            <w:rFonts w:cs="Traditional Arabic"/>
            <w:sz w:val="28"/>
            <w:szCs w:val="28"/>
          </w:rPr>
          <w:t>http://www.drsoroush.com/Persian/News_Archive/P-NWS-13881019SahneGardanan.html</w:t>
        </w:r>
      </w:hyperlink>
    </w:p>
    <w:p w:rsidR="00163D78" w:rsidRDefault="00163D78" w:rsidP="00163D78">
      <w:pPr>
        <w:bidi/>
      </w:pPr>
      <w:r>
        <w:rPr>
          <w:rStyle w:val="FootnoteReference"/>
          <w:rFonts w:cs="Traditional Arabic" w:hint="cs"/>
          <w:sz w:val="32"/>
          <w:szCs w:val="32"/>
          <w:rtl/>
        </w:rPr>
        <w:t xml:space="preserve"> </w:t>
      </w:r>
      <w:r>
        <w:rPr>
          <w:rFonts w:cs="Traditional Arabic" w:hint="cs"/>
          <w:sz w:val="32"/>
          <w:szCs w:val="32"/>
          <w:rtl/>
        </w:rPr>
        <w:t xml:space="preserve"> - كديور،  </w:t>
      </w:r>
      <w:r>
        <w:rPr>
          <w:rFonts w:ascii="badr" w:hAnsi="badr" w:cs="Traditional Arabic" w:hint="cs"/>
          <w:color w:val="000000"/>
          <w:sz w:val="32"/>
          <w:szCs w:val="32"/>
          <w:rtl/>
        </w:rPr>
        <w:t xml:space="preserve">في </w:t>
      </w:r>
      <w:r>
        <w:rPr>
          <w:rFonts w:cs="Traditional Arabic" w:hint="cs"/>
          <w:sz w:val="32"/>
          <w:szCs w:val="32"/>
          <w:rtl/>
        </w:rPr>
        <w:t xml:space="preserve">حديث مع مجلة "دير شبيغل" الألمانية  بتاريخ  2 تموز (يوليو) 2009 ، على الموقع التالي، بتاريخ 14/1/2011 </w:t>
      </w:r>
      <w:hyperlink r:id="rId70" w:history="1">
        <w:r>
          <w:rPr>
            <w:rStyle w:val="Hyperlink"/>
            <w:rFonts w:cs="Traditional Arabic"/>
            <w:sz w:val="32"/>
            <w:szCs w:val="32"/>
          </w:rPr>
          <w:t>http://www.metransparent.com/spip.php?article7510&amp;lang=ar&amp;id_forum=7883</w:t>
        </w:r>
      </w:hyperlink>
    </w:p>
    <w:p w:rsidR="00163D78" w:rsidRDefault="00163D78" w:rsidP="00163D78">
      <w:pPr>
        <w:bidi/>
        <w:rPr>
          <w:sz w:val="32"/>
          <w:szCs w:val="32"/>
          <w:rtl/>
          <w:lang w:bidi="ar-IQ"/>
        </w:rPr>
      </w:pPr>
      <w:r>
        <w:rPr>
          <w:rFonts w:cs="Traditional Arabic" w:hint="cs"/>
          <w:sz w:val="32"/>
          <w:szCs w:val="32"/>
          <w:rtl/>
        </w:rPr>
        <w:t>-  موقع كديور،</w:t>
      </w:r>
      <w:r>
        <w:rPr>
          <w:rFonts w:cs="Traditional Arabic" w:hint="cs"/>
          <w:color w:val="000000"/>
          <w:sz w:val="32"/>
          <w:szCs w:val="32"/>
          <w:rtl/>
        </w:rPr>
        <w:t xml:space="preserve"> </w:t>
      </w:r>
      <w:r>
        <w:rPr>
          <w:rFonts w:cs="Traditional Arabic" w:hint="cs"/>
          <w:b/>
          <w:bCs/>
          <w:color w:val="000000"/>
          <w:sz w:val="32"/>
          <w:szCs w:val="32"/>
          <w:rtl/>
        </w:rPr>
        <w:t>مقال عن ولاية الفقيه والديموقراطية</w:t>
      </w:r>
      <w:r>
        <w:rPr>
          <w:rFonts w:cs="Traditional Arabic" w:hint="cs"/>
          <w:sz w:val="32"/>
          <w:szCs w:val="32"/>
          <w:rtl/>
        </w:rPr>
        <w:t xml:space="preserve">، على العنوان التالي: </w:t>
      </w:r>
      <w:hyperlink r:id="rId71" w:history="1">
        <w:r>
          <w:rPr>
            <w:rStyle w:val="Hyperlink"/>
            <w:rFonts w:cs="Traditional Arabic"/>
            <w:sz w:val="32"/>
            <w:szCs w:val="32"/>
          </w:rPr>
          <w:t>http://www.kadivar.com/Index.asp?DocId=591&amp;AC=1&amp;AF=1&amp;ASB=1&amp;AGM=1&amp;AL=1&amp;DT=dtv</w:t>
        </w:r>
      </w:hyperlink>
    </w:p>
    <w:p w:rsidR="00163D78" w:rsidRDefault="00163D78" w:rsidP="00163D78">
      <w:pPr>
        <w:bidi/>
        <w:jc w:val="both"/>
        <w:rPr>
          <w:rFonts w:cs="Traditional Arabic"/>
          <w:sz w:val="32"/>
          <w:szCs w:val="32"/>
          <w:rtl/>
        </w:rPr>
      </w:pPr>
      <w:r>
        <w:rPr>
          <w:rFonts w:cs="Traditional Arabic" w:hint="cs"/>
          <w:sz w:val="32"/>
          <w:szCs w:val="32"/>
          <w:rtl/>
          <w:lang w:bidi="ar-IQ"/>
        </w:rPr>
        <w:lastRenderedPageBreak/>
        <w:t>-</w:t>
      </w:r>
      <w:r>
        <w:rPr>
          <w:rStyle w:val="FootnoteReference"/>
          <w:rFonts w:cs="Traditional Arabic" w:hint="cs"/>
          <w:sz w:val="32"/>
          <w:szCs w:val="32"/>
          <w:rtl/>
          <w:lang w:bidi="ar-IQ"/>
        </w:rPr>
        <w:t xml:space="preserve"> </w:t>
      </w:r>
      <w:r>
        <w:rPr>
          <w:rFonts w:ascii="badr" w:hAnsi="badr" w:cs="Traditional Arabic" w:hint="cs"/>
          <w:color w:val="000000"/>
          <w:sz w:val="32"/>
          <w:szCs w:val="32"/>
          <w:rtl/>
        </w:rPr>
        <w:t xml:space="preserve"> نص محاضرة أغاجاري ،  منتدى منار، على العنوان التالي:</w:t>
      </w:r>
      <w:r>
        <w:rPr>
          <w:rFonts w:cs="Traditional Arabic" w:hint="cs"/>
          <w:sz w:val="32"/>
          <w:szCs w:val="32"/>
          <w:rtl/>
        </w:rPr>
        <w:t xml:space="preserve"> </w:t>
      </w:r>
      <w:hyperlink r:id="rId72" w:history="1">
        <w:r>
          <w:rPr>
            <w:rStyle w:val="Hyperlink"/>
            <w:rFonts w:cs="Traditional Arabic"/>
            <w:sz w:val="32"/>
            <w:szCs w:val="32"/>
          </w:rPr>
          <w:t>http://www.manaar.com/vb/showthread.php?t=7157</w:t>
        </w:r>
      </w:hyperlink>
      <w:r>
        <w:rPr>
          <w:rFonts w:cs="Traditional Arabic" w:hint="cs"/>
          <w:sz w:val="32"/>
          <w:szCs w:val="32"/>
          <w:rtl/>
        </w:rPr>
        <w:t xml:space="preserve"> </w:t>
      </w:r>
    </w:p>
    <w:p w:rsidR="00163D78" w:rsidRDefault="00163D78" w:rsidP="00163D78">
      <w:pPr>
        <w:pStyle w:val="NormalWeb"/>
        <w:bidi/>
        <w:jc w:val="both"/>
        <w:rPr>
          <w:rFonts w:cs="Traditional Arabic"/>
          <w:color w:val="000000" w:themeColor="text1"/>
          <w:sz w:val="32"/>
          <w:szCs w:val="32"/>
        </w:rPr>
      </w:pPr>
      <w:r>
        <w:rPr>
          <w:rFonts w:ascii="Traditional Arabic" w:hAnsi="Traditional Arabic" w:cs="Traditional Arabic" w:hint="cs"/>
          <w:color w:val="000000" w:themeColor="text1"/>
          <w:sz w:val="32"/>
          <w:szCs w:val="32"/>
          <w:rtl/>
          <w:lang w:val="en-US"/>
        </w:rPr>
        <w:t xml:space="preserve">- </w:t>
      </w:r>
      <w:r>
        <w:rPr>
          <w:rFonts w:ascii="Traditional Arabic" w:hAnsi="Traditional Arabic" w:cs="Traditional Arabic" w:hint="cs"/>
          <w:color w:val="000000" w:themeColor="text1"/>
          <w:sz w:val="32"/>
          <w:szCs w:val="32"/>
          <w:rtl/>
        </w:rPr>
        <w:t xml:space="preserve">الكاتب، أحمد 2009، </w:t>
      </w:r>
      <w:r>
        <w:rPr>
          <w:rFonts w:ascii="Traditional Arabic" w:hAnsi="Traditional Arabic" w:cs="Traditional Arabic" w:hint="cs"/>
          <w:b/>
          <w:bCs/>
          <w:color w:val="000000" w:themeColor="text1"/>
          <w:sz w:val="32"/>
          <w:szCs w:val="32"/>
          <w:rtl/>
        </w:rPr>
        <w:t>التشيع السياسي والتشيع الديني</w:t>
      </w:r>
      <w:r>
        <w:rPr>
          <w:rFonts w:ascii="Traditional Arabic" w:hAnsi="Traditional Arabic" w:cs="Traditional Arabic" w:hint="cs"/>
          <w:color w:val="000000" w:themeColor="text1"/>
          <w:sz w:val="32"/>
          <w:szCs w:val="32"/>
          <w:rtl/>
        </w:rPr>
        <w:t>،  مؤسسة الانتشار العربي، بيروت، ط 1</w:t>
      </w:r>
    </w:p>
    <w:p w:rsidR="00163D78" w:rsidRDefault="00163D78" w:rsidP="00163D78">
      <w:pPr>
        <w:bidi/>
        <w:jc w:val="both"/>
        <w:rPr>
          <w:rFonts w:cs="Traditional Arabic"/>
          <w:sz w:val="32"/>
          <w:szCs w:val="32"/>
        </w:rPr>
      </w:pPr>
      <w:r>
        <w:rPr>
          <w:rStyle w:val="FootnoteReference"/>
          <w:rFonts w:cs="Traditional Arabic" w:hint="cs"/>
          <w:sz w:val="32"/>
          <w:szCs w:val="32"/>
          <w:rtl/>
          <w:lang w:val="en-GB"/>
        </w:rPr>
        <w:t xml:space="preserve"> </w:t>
      </w:r>
      <w:r>
        <w:rPr>
          <w:rFonts w:cs="Traditional Arabic" w:hint="cs"/>
          <w:sz w:val="32"/>
          <w:szCs w:val="32"/>
          <w:rtl/>
        </w:rPr>
        <w:t xml:space="preserve">- موقع الشيخ فضل الله النوري، على العنوان التالي، </w:t>
      </w:r>
      <w:hyperlink r:id="rId73" w:history="1">
        <w:r>
          <w:rPr>
            <w:rStyle w:val="Hyperlink"/>
            <w:rFonts w:cs="Traditional Arabic"/>
            <w:sz w:val="32"/>
            <w:szCs w:val="32"/>
          </w:rPr>
          <w:t>http://sheikhfazlollah.com/</w:t>
        </w:r>
      </w:hyperlink>
      <w:r>
        <w:rPr>
          <w:rFonts w:cs="Traditional Arabic" w:hint="cs"/>
          <w:sz w:val="32"/>
          <w:szCs w:val="32"/>
          <w:rtl/>
        </w:rPr>
        <w:t xml:space="preserve"> </w:t>
      </w:r>
    </w:p>
    <w:p w:rsidR="00163D78" w:rsidRDefault="00163D78" w:rsidP="00163D78">
      <w:pPr>
        <w:bidi/>
        <w:jc w:val="both"/>
        <w:rPr>
          <w:rFonts w:cs="Traditional Arabic"/>
          <w:sz w:val="32"/>
          <w:szCs w:val="32"/>
          <w:rtl/>
        </w:rPr>
      </w:pPr>
      <w:r>
        <w:rPr>
          <w:rFonts w:cs="Traditional Arabic" w:hint="cs"/>
          <w:sz w:val="32"/>
          <w:szCs w:val="32"/>
          <w:rtl/>
        </w:rPr>
        <w:t xml:space="preserve"> حسن حجابي ، </w:t>
      </w:r>
      <w:r>
        <w:rPr>
          <w:rFonts w:cs="Traditional Arabic" w:hint="cs"/>
          <w:snapToGrid w:val="0"/>
          <w:sz w:val="32"/>
          <w:szCs w:val="32"/>
          <w:rtl/>
        </w:rPr>
        <w:t xml:space="preserve">موقع مجلس الخبراء الايراني، على العنوان التالي </w:t>
      </w:r>
      <w:hyperlink r:id="rId74" w:history="1">
        <w:r>
          <w:rPr>
            <w:rStyle w:val="Hyperlink"/>
            <w:rFonts w:cs="Traditional Arabic"/>
            <w:sz w:val="32"/>
            <w:szCs w:val="32"/>
          </w:rPr>
          <w:t>http://www.majlesekhobregan.ir/fa/publications/mags/is_gv/magazines/016/12.htm</w:t>
        </w:r>
      </w:hyperlink>
    </w:p>
    <w:p w:rsidR="00163D78" w:rsidRDefault="00163D78" w:rsidP="00163D78">
      <w:pPr>
        <w:bidi/>
        <w:jc w:val="both"/>
        <w:rPr>
          <w:rFonts w:cs="Traditional Arabic"/>
          <w:sz w:val="32"/>
          <w:szCs w:val="32"/>
          <w:rtl/>
        </w:rPr>
      </w:pPr>
      <w:r>
        <w:rPr>
          <w:rStyle w:val="FootnoteReference"/>
          <w:rFonts w:cs="Traditional Arabic" w:hint="cs"/>
          <w:sz w:val="32"/>
          <w:szCs w:val="32"/>
          <w:rtl/>
        </w:rPr>
        <w:t xml:space="preserve"> </w:t>
      </w:r>
      <w:r>
        <w:rPr>
          <w:rFonts w:cs="Traditional Arabic" w:hint="cs"/>
          <w:sz w:val="32"/>
          <w:szCs w:val="32"/>
          <w:rtl/>
        </w:rPr>
        <w:t xml:space="preserve">- تقي صوفي نياركي، </w:t>
      </w:r>
      <w:r>
        <w:rPr>
          <w:rFonts w:cs="Traditional Arabic" w:hint="cs"/>
          <w:b/>
          <w:bCs/>
          <w:sz w:val="32"/>
          <w:szCs w:val="32"/>
          <w:rtl/>
        </w:rPr>
        <w:t>نظرة على أفكار الامام الخميني من المشروطة</w:t>
      </w:r>
      <w:r>
        <w:rPr>
          <w:rFonts w:cs="Traditional Arabic" w:hint="cs"/>
          <w:sz w:val="32"/>
          <w:szCs w:val="32"/>
          <w:rtl/>
        </w:rPr>
        <w:t>، موقع الشيخ فضل الله النوري.</w:t>
      </w:r>
    </w:p>
    <w:p w:rsidR="00163D78" w:rsidRDefault="00163D78" w:rsidP="00163D78">
      <w:pPr>
        <w:bidi/>
        <w:jc w:val="both"/>
        <w:rPr>
          <w:sz w:val="32"/>
          <w:szCs w:val="32"/>
          <w:rtl/>
        </w:rPr>
      </w:pPr>
      <w:r>
        <w:rPr>
          <w:rFonts w:cs="Traditional Arabic" w:hint="cs"/>
          <w:sz w:val="32"/>
          <w:szCs w:val="32"/>
          <w:rtl/>
        </w:rPr>
        <w:t>- الشيرازي،</w:t>
      </w:r>
      <w:r>
        <w:rPr>
          <w:rFonts w:cs="Traditional Arabic" w:hint="cs"/>
          <w:snapToGrid w:val="0"/>
          <w:sz w:val="32"/>
          <w:szCs w:val="32"/>
          <w:rtl/>
        </w:rPr>
        <w:t xml:space="preserve"> عبد الحسين 1906، </w:t>
      </w:r>
      <w:r>
        <w:rPr>
          <w:rFonts w:cs="Traditional Arabic" w:hint="cs"/>
          <w:b/>
          <w:bCs/>
          <w:snapToGrid w:val="0"/>
          <w:sz w:val="32"/>
          <w:szCs w:val="32"/>
          <w:rtl/>
        </w:rPr>
        <w:t>المشروطة المشروعة</w:t>
      </w:r>
      <w:r>
        <w:rPr>
          <w:rFonts w:cs="Traditional Arabic" w:hint="cs"/>
          <w:snapToGrid w:val="0"/>
          <w:sz w:val="32"/>
          <w:szCs w:val="32"/>
          <w:rtl/>
        </w:rPr>
        <w:t xml:space="preserve"> ،</w:t>
      </w:r>
      <w:r>
        <w:rPr>
          <w:rFonts w:cs="Traditional Arabic" w:hint="cs"/>
          <w:sz w:val="32"/>
          <w:szCs w:val="32"/>
          <w:rtl/>
        </w:rPr>
        <w:t xml:space="preserve"> موقع الشيخ فضل الله النوري،   </w:t>
      </w:r>
      <w:hyperlink r:id="rId75" w:history="1">
        <w:r>
          <w:rPr>
            <w:rStyle w:val="Hyperlink"/>
            <w:rFonts w:cs="Traditional Arabic"/>
            <w:sz w:val="32"/>
            <w:szCs w:val="32"/>
          </w:rPr>
          <w:t>http://sheikhfazlollah.com/</w:t>
        </w:r>
      </w:hyperlink>
      <w:r>
        <w:rPr>
          <w:sz w:val="32"/>
          <w:szCs w:val="32"/>
          <w:rtl/>
        </w:rPr>
        <w:t xml:space="preserve"> </w:t>
      </w:r>
    </w:p>
    <w:p w:rsidR="00163D78" w:rsidRDefault="00163D78" w:rsidP="00163D78">
      <w:pPr>
        <w:bidi/>
        <w:jc w:val="both"/>
        <w:rPr>
          <w:rFonts w:cs="Traditional Arabic"/>
          <w:color w:val="000000"/>
          <w:sz w:val="32"/>
          <w:szCs w:val="32"/>
          <w:rtl/>
        </w:rPr>
      </w:pPr>
      <w:r>
        <w:rPr>
          <w:rFonts w:cs="Traditional Arabic" w:hint="cs"/>
          <w:color w:val="000000"/>
          <w:sz w:val="32"/>
          <w:szCs w:val="32"/>
          <w:rtl/>
        </w:rPr>
        <w:t xml:space="preserve">- مجلة انديشه قم، مركز مطالعات وباسخكوئي به شبهات، على العنوان التالي: </w:t>
      </w:r>
      <w:hyperlink r:id="rId76" w:history="1">
        <w:r>
          <w:rPr>
            <w:rStyle w:val="Hyperlink"/>
            <w:rFonts w:cs="Traditional Arabic"/>
            <w:sz w:val="32"/>
            <w:szCs w:val="32"/>
          </w:rPr>
          <w:t>http://andisheqom.com/Files/faq.php?level=4&amp;id=715&amp;urlId=918</w:t>
        </w:r>
      </w:hyperlink>
    </w:p>
    <w:p w:rsidR="00163D78" w:rsidRDefault="00163D78" w:rsidP="00163D78">
      <w:pPr>
        <w:pStyle w:val="NormalWeb"/>
        <w:bidi/>
        <w:jc w:val="both"/>
        <w:rPr>
          <w:rtl/>
        </w:rPr>
      </w:pPr>
      <w:r>
        <w:rPr>
          <w:rStyle w:val="FootnoteReference"/>
          <w:rFonts w:cs="Traditional Arabic" w:hint="cs"/>
          <w:sz w:val="32"/>
          <w:szCs w:val="32"/>
          <w:rtl/>
        </w:rPr>
        <w:t xml:space="preserve"> </w:t>
      </w:r>
      <w:r>
        <w:rPr>
          <w:rFonts w:cs="Traditional Arabic" w:hint="cs"/>
          <w:color w:val="000000"/>
          <w:sz w:val="32"/>
          <w:szCs w:val="32"/>
          <w:rtl/>
        </w:rPr>
        <w:t xml:space="preserve"> </w:t>
      </w:r>
      <w:r>
        <w:rPr>
          <w:rFonts w:cs="Traditional Arabic" w:hint="cs"/>
          <w:sz w:val="32"/>
          <w:szCs w:val="32"/>
          <w:rtl/>
        </w:rPr>
        <w:t xml:space="preserve"> المنتظري، حسين علي 2001 : </w:t>
      </w:r>
      <w:r>
        <w:rPr>
          <w:rFonts w:cs="Traditional Arabic" w:hint="cs"/>
          <w:b/>
          <w:bCs/>
          <w:sz w:val="32"/>
          <w:szCs w:val="32"/>
          <w:rtl/>
        </w:rPr>
        <w:t>المذكرات</w:t>
      </w:r>
      <w:r>
        <w:rPr>
          <w:rFonts w:cs="Traditional Arabic" w:hint="cs"/>
          <w:sz w:val="32"/>
          <w:szCs w:val="32"/>
          <w:rtl/>
        </w:rPr>
        <w:t xml:space="preserve"> ، ملف48 موقع الصرح الحسيني 2010   </w:t>
      </w:r>
      <w:hyperlink r:id="rId77" w:history="1">
        <w:r>
          <w:rPr>
            <w:rStyle w:val="Hyperlink"/>
            <w:rFonts w:cs="Traditional Arabic"/>
            <w:sz w:val="32"/>
            <w:szCs w:val="32"/>
          </w:rPr>
          <w:t>http://www.alsarh.org/showthread.php?t=29687</w:t>
        </w:r>
      </w:hyperlink>
    </w:p>
    <w:p w:rsidR="00163D78" w:rsidRDefault="00163D78" w:rsidP="00163D78">
      <w:pPr>
        <w:pStyle w:val="NormalWeb"/>
        <w:bidi/>
        <w:jc w:val="both"/>
        <w:rPr>
          <w:rFonts w:cs="Traditional Arabic"/>
          <w:sz w:val="32"/>
          <w:szCs w:val="32"/>
          <w:rtl/>
        </w:rPr>
      </w:pPr>
      <w:r>
        <w:rPr>
          <w:rStyle w:val="FootnoteReference"/>
          <w:rFonts w:cs="Traditional Arabic" w:hint="cs"/>
          <w:sz w:val="32"/>
          <w:szCs w:val="32"/>
          <w:rtl/>
        </w:rPr>
        <w:t xml:space="preserve"> </w:t>
      </w:r>
      <w:r>
        <w:rPr>
          <w:rFonts w:cs="Traditional Arabic" w:hint="cs"/>
          <w:color w:val="000000"/>
          <w:sz w:val="32"/>
          <w:szCs w:val="32"/>
          <w:rtl/>
        </w:rPr>
        <w:t xml:space="preserve"> </w:t>
      </w:r>
      <w:r>
        <w:rPr>
          <w:rFonts w:cs="Traditional Arabic" w:hint="cs"/>
          <w:snapToGrid w:val="0"/>
          <w:sz w:val="32"/>
          <w:szCs w:val="32"/>
          <w:rtl/>
        </w:rPr>
        <w:t xml:space="preserve">المنتظري، حسين علي (2009) ، </w:t>
      </w:r>
      <w:r>
        <w:rPr>
          <w:rFonts w:cs="Traditional Arabic" w:hint="cs"/>
          <w:b/>
          <w:bCs/>
          <w:snapToGrid w:val="0"/>
          <w:sz w:val="32"/>
          <w:szCs w:val="32"/>
          <w:rtl/>
        </w:rPr>
        <w:t>دراسات في ولاية الفقيه</w:t>
      </w:r>
      <w:r>
        <w:rPr>
          <w:rFonts w:cs="Traditional Arabic" w:hint="cs"/>
          <w:snapToGrid w:val="0"/>
          <w:sz w:val="32"/>
          <w:szCs w:val="32"/>
          <w:rtl/>
        </w:rPr>
        <w:t xml:space="preserve">، </w:t>
      </w:r>
      <w:r>
        <w:rPr>
          <w:rFonts w:cs="Traditional Arabic" w:hint="cs"/>
          <w:color w:val="000000"/>
          <w:sz w:val="32"/>
          <w:szCs w:val="32"/>
          <w:rtl/>
        </w:rPr>
        <w:t xml:space="preserve"> </w:t>
      </w:r>
      <w:r>
        <w:rPr>
          <w:rFonts w:cs="Traditional Arabic" w:hint="cs"/>
          <w:b/>
          <w:bCs/>
          <w:sz w:val="32"/>
          <w:szCs w:val="32"/>
          <w:rtl/>
        </w:rPr>
        <w:t>كتاب نظام الحكم في الاسلام</w:t>
      </w:r>
      <w:r>
        <w:rPr>
          <w:rFonts w:cs="Traditional Arabic" w:hint="cs"/>
          <w:sz w:val="32"/>
          <w:szCs w:val="32"/>
          <w:rtl/>
        </w:rPr>
        <w:t xml:space="preserve">، ملخص كتاب دراسات في ولاية الفقيه، انتشارات سرايي تهران 2009  </w:t>
      </w:r>
      <w:hyperlink r:id="rId78" w:history="1">
        <w:r>
          <w:rPr>
            <w:rStyle w:val="Hyperlink"/>
            <w:rFonts w:cs="Traditional Arabic"/>
            <w:sz w:val="32"/>
            <w:szCs w:val="32"/>
          </w:rPr>
          <w:t>http://www.amontazeri.com/farsi/frame4.asp</w:t>
        </w:r>
      </w:hyperlink>
    </w:p>
    <w:p w:rsidR="00163D78" w:rsidRDefault="00163D78" w:rsidP="00163D78">
      <w:pPr>
        <w:pStyle w:val="NormalWeb"/>
        <w:bidi/>
        <w:jc w:val="both"/>
        <w:rPr>
          <w:rFonts w:cs="Traditional Arabic"/>
          <w:sz w:val="32"/>
          <w:szCs w:val="32"/>
        </w:rPr>
      </w:pPr>
      <w:r>
        <w:rPr>
          <w:rFonts w:cs="Traditional Arabic" w:hint="cs"/>
          <w:color w:val="000000"/>
          <w:sz w:val="32"/>
          <w:szCs w:val="32"/>
          <w:rtl/>
        </w:rPr>
        <w:t xml:space="preserve">-كريم، علي عبد الله 2008، </w:t>
      </w:r>
      <w:r>
        <w:rPr>
          <w:rFonts w:cs="Traditional Arabic" w:hint="cs"/>
          <w:b/>
          <w:bCs/>
          <w:color w:val="000000"/>
          <w:sz w:val="32"/>
          <w:szCs w:val="32"/>
          <w:rtl/>
        </w:rPr>
        <w:t>دستور الجمهورية الاسلامية الايرانية</w:t>
      </w:r>
      <w:r>
        <w:rPr>
          <w:rFonts w:cs="Traditional Arabic" w:hint="cs"/>
          <w:color w:val="000000"/>
          <w:sz w:val="32"/>
          <w:szCs w:val="32"/>
          <w:rtl/>
        </w:rPr>
        <w:t>،</w:t>
      </w:r>
      <w:r>
        <w:rPr>
          <w:rFonts w:cs="Traditional Arabic" w:hint="cs"/>
          <w:sz w:val="32"/>
          <w:szCs w:val="32"/>
          <w:rtl/>
        </w:rPr>
        <w:t xml:space="preserve"> بيروت مركز الحضارة لتنمية الفكر، الطبعة الأولى.  </w:t>
      </w:r>
    </w:p>
    <w:p w:rsidR="00163D78" w:rsidRDefault="00163D78" w:rsidP="00163D78">
      <w:pPr>
        <w:pStyle w:val="NormalWeb"/>
        <w:bidi/>
        <w:jc w:val="both"/>
        <w:rPr>
          <w:rFonts w:cs="Traditional Arabic"/>
          <w:sz w:val="32"/>
          <w:szCs w:val="32"/>
        </w:rPr>
      </w:pPr>
      <w:r>
        <w:rPr>
          <w:rFonts w:cs="Traditional Arabic" w:hint="cs"/>
          <w:sz w:val="32"/>
          <w:szCs w:val="32"/>
          <w:rtl/>
        </w:rPr>
        <w:t>-</w:t>
      </w:r>
      <w:r>
        <w:rPr>
          <w:rStyle w:val="FootnoteReference"/>
          <w:rFonts w:cs="Traditional Arabic" w:hint="cs"/>
          <w:sz w:val="32"/>
          <w:szCs w:val="32"/>
          <w:rtl/>
        </w:rPr>
        <w:t xml:space="preserve"> </w:t>
      </w:r>
      <w:r>
        <w:rPr>
          <w:rFonts w:cs="Traditional Arabic" w:hint="cs"/>
          <w:color w:val="000000"/>
          <w:sz w:val="32"/>
          <w:szCs w:val="32"/>
          <w:rtl/>
        </w:rPr>
        <w:t xml:space="preserve"> </w:t>
      </w:r>
      <w:r>
        <w:rPr>
          <w:rFonts w:cs="Traditional Arabic" w:hint="cs"/>
          <w:sz w:val="32"/>
          <w:szCs w:val="32"/>
          <w:rtl/>
        </w:rPr>
        <w:t>المشكيني، علي، في خطاب افتتاح مجلس الخبراء ، في طهران، 20 مارس 2001</w:t>
      </w:r>
    </w:p>
    <w:p w:rsidR="00163D78" w:rsidRDefault="00163D78" w:rsidP="00163D78">
      <w:pPr>
        <w:pStyle w:val="NormalWeb"/>
        <w:bidi/>
        <w:jc w:val="both"/>
        <w:rPr>
          <w:rFonts w:cs="Traditional Arabic"/>
          <w:sz w:val="32"/>
          <w:szCs w:val="32"/>
          <w:rtl/>
        </w:rPr>
      </w:pPr>
      <w:r>
        <w:rPr>
          <w:rStyle w:val="FootnoteReference"/>
          <w:rFonts w:cs="Traditional Arabic" w:hint="cs"/>
          <w:sz w:val="32"/>
          <w:szCs w:val="32"/>
          <w:rtl/>
        </w:rPr>
        <w:lastRenderedPageBreak/>
        <w:t xml:space="preserve"> </w:t>
      </w:r>
      <w:r>
        <w:rPr>
          <w:rFonts w:cs="Traditional Arabic" w:hint="cs"/>
          <w:sz w:val="32"/>
          <w:szCs w:val="32"/>
          <w:rtl/>
        </w:rPr>
        <w:t xml:space="preserve">- </w:t>
      </w:r>
      <w:r>
        <w:rPr>
          <w:rFonts w:cs="Traditional Arabic" w:hint="cs"/>
          <w:color w:val="000000"/>
          <w:sz w:val="32"/>
          <w:szCs w:val="32"/>
          <w:rtl/>
        </w:rPr>
        <w:t xml:space="preserve">  </w:t>
      </w:r>
      <w:r>
        <w:rPr>
          <w:rFonts w:cs="Traditional Arabic" w:hint="cs"/>
          <w:b/>
          <w:bCs/>
          <w:color w:val="000000"/>
          <w:sz w:val="32"/>
          <w:szCs w:val="32"/>
          <w:rtl/>
        </w:rPr>
        <w:t>وثائق مجلس خبراء الدستور</w:t>
      </w:r>
      <w:r>
        <w:rPr>
          <w:rFonts w:cs="Traditional Arabic" w:hint="cs"/>
          <w:color w:val="000000"/>
          <w:sz w:val="32"/>
          <w:szCs w:val="32"/>
          <w:rtl/>
        </w:rPr>
        <w:t>،  المجلد الأول، نشر دائرة العلاقات العامة والأمور الثقافية في مجلس الشورى الاسلامي، 1985 طهران</w:t>
      </w:r>
      <w:r>
        <w:rPr>
          <w:rFonts w:cs="Traditional Arabic" w:hint="cs"/>
          <w:sz w:val="32"/>
          <w:szCs w:val="32"/>
          <w:rtl/>
        </w:rPr>
        <w:t xml:space="preserve"> ، على العنوان التالي: </w:t>
      </w:r>
      <w:hyperlink r:id="rId79" w:history="1">
        <w:r>
          <w:rPr>
            <w:rStyle w:val="Hyperlink"/>
            <w:rFonts w:eastAsiaTheme="majorEastAsia" w:cs="Traditional Arabic"/>
            <w:sz w:val="32"/>
            <w:szCs w:val="32"/>
          </w:rPr>
          <w:t>http://www.majlesekhobregan.ir/pdf/tadvin_qaanoon_asaasi/qaanoon-e_asaasi-1.pdf</w:t>
        </w:r>
      </w:hyperlink>
      <w:r>
        <w:rPr>
          <w:rFonts w:cs="Traditional Arabic" w:hint="cs"/>
          <w:sz w:val="32"/>
          <w:szCs w:val="32"/>
          <w:rtl/>
        </w:rPr>
        <w:t xml:space="preserve"> </w:t>
      </w:r>
    </w:p>
    <w:p w:rsidR="00163D78" w:rsidRDefault="00163D78" w:rsidP="00163D78">
      <w:pPr>
        <w:pStyle w:val="NormalWeb"/>
        <w:bidi/>
        <w:jc w:val="both"/>
        <w:rPr>
          <w:rFonts w:cs="Traditional Arabic"/>
          <w:sz w:val="32"/>
          <w:szCs w:val="32"/>
        </w:rPr>
      </w:pPr>
      <w:r>
        <w:rPr>
          <w:rFonts w:cs="Traditional Arabic" w:hint="cs"/>
          <w:snapToGrid w:val="0"/>
          <w:sz w:val="32"/>
          <w:szCs w:val="32"/>
          <w:rtl/>
        </w:rPr>
        <w:t>- صحيفة كيهان، العدد رقم 13223 المؤرخ 16 جمادى الأولى 1408 هـ  المصادف 6 /1/ 1988</w:t>
      </w:r>
      <w:r>
        <w:rPr>
          <w:rFonts w:cs="Traditional Arabic" w:hint="cs"/>
          <w:sz w:val="32"/>
          <w:szCs w:val="32"/>
          <w:rtl/>
        </w:rPr>
        <w:t xml:space="preserve"> م والخميني، روح الله الموسوي: صحيفه نور ج 20،  </w:t>
      </w:r>
    </w:p>
    <w:p w:rsidR="00163D78" w:rsidRDefault="00163D78" w:rsidP="00163D78">
      <w:pPr>
        <w:bidi/>
        <w:jc w:val="both"/>
        <w:rPr>
          <w:rFonts w:cs="Traditional Arabic"/>
          <w:sz w:val="32"/>
          <w:szCs w:val="32"/>
          <w:lang w:bidi="fa-IR"/>
        </w:rPr>
      </w:pPr>
      <w:r>
        <w:rPr>
          <w:rFonts w:cs="Traditional Arabic" w:hint="cs"/>
          <w:sz w:val="32"/>
          <w:szCs w:val="32"/>
          <w:rtl/>
        </w:rPr>
        <w:t>-المؤمن،</w:t>
      </w:r>
      <w:r>
        <w:rPr>
          <w:rFonts w:cs="Traditional Arabic" w:hint="cs"/>
          <w:sz w:val="32"/>
          <w:szCs w:val="32"/>
          <w:rtl/>
          <w:lang w:bidi="fa-IR"/>
        </w:rPr>
        <w:t xml:space="preserve"> علي 1991 ، </w:t>
      </w:r>
      <w:r>
        <w:rPr>
          <w:rFonts w:cs="Traditional Arabic" w:hint="cs"/>
          <w:b/>
          <w:bCs/>
          <w:sz w:val="32"/>
          <w:szCs w:val="32"/>
          <w:rtl/>
          <w:lang w:bidi="fa-IR"/>
        </w:rPr>
        <w:t>قيادة آية الله الخامنئي.. الخلفيات والمباني</w:t>
      </w:r>
      <w:r>
        <w:rPr>
          <w:rFonts w:cs="Traditional Arabic" w:hint="cs"/>
          <w:sz w:val="32"/>
          <w:szCs w:val="32"/>
          <w:rtl/>
          <w:lang w:bidi="fa-IR"/>
        </w:rPr>
        <w:t xml:space="preserve">،  نشر منظمة الاعلام الاسلامي، رقم 418 طهران </w:t>
      </w:r>
    </w:p>
    <w:p w:rsidR="00163D78" w:rsidRDefault="00163D78" w:rsidP="00163D78">
      <w:pPr>
        <w:bidi/>
        <w:rPr>
          <w:rFonts w:cs="Traditional Arabic"/>
          <w:sz w:val="32"/>
          <w:szCs w:val="32"/>
          <w:rtl/>
        </w:rPr>
      </w:pPr>
      <w:r>
        <w:rPr>
          <w:rFonts w:cs="Traditional Arabic" w:hint="cs"/>
          <w:sz w:val="32"/>
          <w:szCs w:val="32"/>
          <w:rtl/>
        </w:rPr>
        <w:t>-</w:t>
      </w:r>
      <w:r>
        <w:rPr>
          <w:rStyle w:val="FootnoteReference"/>
          <w:rFonts w:cs="Traditional Arabic" w:hint="cs"/>
          <w:sz w:val="32"/>
          <w:szCs w:val="32"/>
          <w:rtl/>
        </w:rPr>
        <w:t xml:space="preserve"> </w:t>
      </w:r>
      <w:r>
        <w:rPr>
          <w:rFonts w:cs="Traditional Arabic" w:hint="cs"/>
          <w:color w:val="000000"/>
          <w:sz w:val="32"/>
          <w:szCs w:val="32"/>
          <w:rtl/>
        </w:rPr>
        <w:t xml:space="preserve"> </w:t>
      </w:r>
      <w:r>
        <w:rPr>
          <w:rFonts w:cs="Traditional Arabic" w:hint="cs"/>
          <w:sz w:val="32"/>
          <w:szCs w:val="32"/>
          <w:rtl/>
        </w:rPr>
        <w:t xml:space="preserve">يزدي، محمد تقي مصباح 2001 ، </w:t>
      </w:r>
      <w:r>
        <w:rPr>
          <w:rFonts w:cs="Traditional Arabic" w:hint="cs"/>
          <w:b/>
          <w:bCs/>
          <w:sz w:val="32"/>
          <w:szCs w:val="32"/>
          <w:rtl/>
        </w:rPr>
        <w:t>نظرة عابرة على نظرية ولاية الفقيه</w:t>
      </w:r>
      <w:r>
        <w:rPr>
          <w:rFonts w:cs="Traditional Arabic" w:hint="cs"/>
          <w:sz w:val="32"/>
          <w:szCs w:val="32"/>
          <w:rtl/>
        </w:rPr>
        <w:t xml:space="preserve">،  مؤسسة الامام الخميني للدراسة والتعليم، قم، الطبعة الثانية عشرة 2010 </w:t>
      </w:r>
    </w:p>
    <w:p w:rsidR="00163D78" w:rsidRDefault="00163D78" w:rsidP="00163D78">
      <w:pPr>
        <w:bidi/>
        <w:rPr>
          <w:rFonts w:cs="Traditional Arabic"/>
          <w:color w:val="000000"/>
          <w:sz w:val="32"/>
          <w:szCs w:val="32"/>
          <w:rtl/>
        </w:rPr>
      </w:pPr>
      <w:r>
        <w:rPr>
          <w:rFonts w:cs="Traditional Arabic" w:hint="cs"/>
          <w:sz w:val="32"/>
          <w:szCs w:val="32"/>
          <w:rtl/>
        </w:rPr>
        <w:t>-</w:t>
      </w:r>
      <w:r>
        <w:rPr>
          <w:rStyle w:val="FootnoteReference"/>
          <w:rFonts w:cs="Traditional Arabic" w:hint="cs"/>
          <w:sz w:val="32"/>
          <w:szCs w:val="32"/>
          <w:rtl/>
        </w:rPr>
        <w:t xml:space="preserve"> </w:t>
      </w:r>
      <w:r>
        <w:rPr>
          <w:rFonts w:cs="Traditional Arabic" w:hint="cs"/>
          <w:color w:val="000000"/>
          <w:sz w:val="32"/>
          <w:szCs w:val="32"/>
          <w:rtl/>
        </w:rPr>
        <w:t xml:space="preserve"> </w:t>
      </w:r>
      <w:r>
        <w:rPr>
          <w:rFonts w:cs="Traditional Arabic" w:hint="cs"/>
          <w:sz w:val="32"/>
          <w:szCs w:val="32"/>
          <w:rtl/>
        </w:rPr>
        <w:t xml:space="preserve">يزدي، محمد تقي مصباح ، </w:t>
      </w:r>
      <w:r>
        <w:rPr>
          <w:rFonts w:cs="Traditional Arabic" w:hint="cs"/>
          <w:b/>
          <w:bCs/>
          <w:sz w:val="32"/>
          <w:szCs w:val="32"/>
          <w:rtl/>
        </w:rPr>
        <w:t>النظرية السياسية الاسلامية/ الاسلام والديموقراطية</w:t>
      </w:r>
      <w:r>
        <w:rPr>
          <w:rFonts w:cs="Traditional Arabic" w:hint="cs"/>
          <w:sz w:val="32"/>
          <w:szCs w:val="32"/>
          <w:rtl/>
        </w:rPr>
        <w:t xml:space="preserve">،  موسوعة الإمام الخميني (صحيفة النور)  </w:t>
      </w:r>
    </w:p>
    <w:p w:rsidR="00163D78" w:rsidRDefault="00163D78" w:rsidP="00163D78">
      <w:pPr>
        <w:bidi/>
        <w:jc w:val="both"/>
        <w:rPr>
          <w:rFonts w:cs="Traditional Arabic"/>
          <w:sz w:val="32"/>
          <w:szCs w:val="32"/>
        </w:rPr>
      </w:pPr>
      <w:r>
        <w:rPr>
          <w:rFonts w:cs="Traditional Arabic" w:hint="cs"/>
          <w:sz w:val="32"/>
          <w:szCs w:val="32"/>
          <w:rtl/>
        </w:rPr>
        <w:t>-</w:t>
      </w:r>
      <w:r>
        <w:rPr>
          <w:rFonts w:cs="Traditional Arabic" w:hint="cs"/>
          <w:color w:val="000000"/>
          <w:sz w:val="32"/>
          <w:szCs w:val="32"/>
          <w:rtl/>
        </w:rPr>
        <w:t xml:space="preserve"> </w:t>
      </w:r>
      <w:r>
        <w:rPr>
          <w:rFonts w:cs="Traditional Arabic" w:hint="cs"/>
          <w:sz w:val="32"/>
          <w:szCs w:val="32"/>
          <w:rtl/>
        </w:rPr>
        <w:t xml:space="preserve">مصطفوي، محمد، </w:t>
      </w:r>
      <w:r>
        <w:rPr>
          <w:rFonts w:cs="Traditional Arabic" w:hint="cs"/>
          <w:b/>
          <w:bCs/>
          <w:sz w:val="32"/>
          <w:szCs w:val="32"/>
          <w:rtl/>
        </w:rPr>
        <w:t>نظريات</w:t>
      </w:r>
      <w:r>
        <w:rPr>
          <w:rFonts w:cs="Traditional Arabic" w:hint="cs"/>
          <w:sz w:val="32"/>
          <w:szCs w:val="32"/>
          <w:rtl/>
        </w:rPr>
        <w:t xml:space="preserve"> </w:t>
      </w:r>
      <w:r>
        <w:rPr>
          <w:rFonts w:cs="Traditional Arabic" w:hint="cs"/>
          <w:b/>
          <w:bCs/>
          <w:sz w:val="32"/>
          <w:szCs w:val="32"/>
          <w:rtl/>
        </w:rPr>
        <w:t>الحكم والدولة دراسة مقارنة بين الفقه الاسلامي والقانون الدستوري الوضعي</w:t>
      </w:r>
      <w:r>
        <w:rPr>
          <w:rFonts w:cs="Traditional Arabic" w:hint="cs"/>
          <w:sz w:val="32"/>
          <w:szCs w:val="32"/>
          <w:rtl/>
        </w:rPr>
        <w:t xml:space="preserve">: 2002 ، ص 243 مركز الحضارة لتنمية الفكر الاسلامي، بيروت، الطبعة الثانية </w:t>
      </w:r>
    </w:p>
    <w:p w:rsidR="00163D78" w:rsidRDefault="00163D78" w:rsidP="00163D78">
      <w:pPr>
        <w:bidi/>
        <w:jc w:val="both"/>
        <w:rPr>
          <w:rFonts w:cs="Traditional Arabic"/>
          <w:sz w:val="32"/>
          <w:szCs w:val="32"/>
        </w:rPr>
      </w:pPr>
      <w:r>
        <w:rPr>
          <w:rFonts w:ascii="badr" w:hAnsi="badr" w:cs="Traditional Arabic" w:hint="cs"/>
          <w:color w:val="000000"/>
          <w:sz w:val="32"/>
          <w:szCs w:val="32"/>
          <w:rtl/>
        </w:rPr>
        <w:t>- الصدر، محمد باقر الصدر (- 1980) لمحة فقهية تمهيدية عن دستور الجمهورية الاسلامية و خلافة الانسان وشهادة الأنبياء.</w:t>
      </w:r>
      <w:r>
        <w:rPr>
          <w:rFonts w:cs="Traditional Arabic" w:hint="cs"/>
          <w:color w:val="000000"/>
          <w:sz w:val="32"/>
          <w:szCs w:val="32"/>
          <w:rtl/>
        </w:rPr>
        <w:t xml:space="preserve"> 1979</w:t>
      </w:r>
      <w:r>
        <w:rPr>
          <w:rFonts w:ascii="badr" w:hAnsi="badr" w:cs="Traditional Arabic" w:hint="cs"/>
          <w:color w:val="000000"/>
          <w:sz w:val="32"/>
          <w:szCs w:val="32"/>
          <w:rtl/>
        </w:rPr>
        <w:t xml:space="preserve"> </w:t>
      </w:r>
      <w:r>
        <w:rPr>
          <w:rFonts w:cs="Traditional Arabic" w:hint="cs"/>
          <w:color w:val="000000"/>
          <w:sz w:val="32"/>
          <w:szCs w:val="32"/>
          <w:rtl/>
        </w:rPr>
        <w:t xml:space="preserve"> </w:t>
      </w:r>
      <w:r>
        <w:rPr>
          <w:rFonts w:cs="Traditional Arabic" w:hint="cs"/>
          <w:sz w:val="32"/>
          <w:szCs w:val="32"/>
          <w:rtl/>
        </w:rPr>
        <w:t xml:space="preserve">موقع الصدرين، وموقع دائرة معارف الامام الشهيد السيد محمد باقر الصدر،   على العنوان التالي: </w:t>
      </w:r>
    </w:p>
    <w:p w:rsidR="00163D78" w:rsidRDefault="0095499C" w:rsidP="00163D78">
      <w:pPr>
        <w:bidi/>
        <w:jc w:val="both"/>
        <w:rPr>
          <w:rFonts w:cs="Traditional Arabic"/>
          <w:sz w:val="32"/>
          <w:szCs w:val="32"/>
          <w:rtl/>
        </w:rPr>
      </w:pPr>
      <w:hyperlink r:id="rId80" w:anchor="1" w:history="1">
        <w:r w:rsidR="00163D78">
          <w:rPr>
            <w:rStyle w:val="Hyperlink"/>
            <w:rFonts w:cs="Traditional Arabic"/>
            <w:sz w:val="32"/>
            <w:szCs w:val="32"/>
          </w:rPr>
          <w:t>http://www.alsadrain.com/Political/books/19/1.htm#1</w:t>
        </w:r>
      </w:hyperlink>
    </w:p>
    <w:p w:rsidR="00163D78" w:rsidRDefault="00163D78" w:rsidP="00163D78">
      <w:pPr>
        <w:bidi/>
        <w:jc w:val="both"/>
        <w:rPr>
          <w:rFonts w:ascii="MbSadr (1)" w:hAnsi="MbSadr (1)" w:cs="Traditional Arabic"/>
          <w:sz w:val="32"/>
          <w:szCs w:val="32"/>
          <w:rtl/>
        </w:rPr>
      </w:pPr>
      <w:r>
        <w:rPr>
          <w:rFonts w:cs="Traditional Arabic" w:hint="cs"/>
          <w:sz w:val="32"/>
          <w:szCs w:val="32"/>
          <w:rtl/>
        </w:rPr>
        <w:t xml:space="preserve">  </w:t>
      </w:r>
      <w:hyperlink r:id="rId81" w:history="1">
        <w:r>
          <w:rPr>
            <w:rStyle w:val="Hyperlink"/>
            <w:rFonts w:cs="Traditional Arabic"/>
            <w:sz w:val="32"/>
            <w:szCs w:val="32"/>
          </w:rPr>
          <w:t>http://www.mbsadr.com/arabic/pages/texlib.php?nid=6</w:t>
        </w:r>
      </w:hyperlink>
      <w:r>
        <w:rPr>
          <w:rFonts w:cs="Traditional Arabic" w:hint="cs"/>
          <w:sz w:val="32"/>
          <w:szCs w:val="32"/>
          <w:rtl/>
        </w:rPr>
        <w:t xml:space="preserve">  </w:t>
      </w:r>
    </w:p>
    <w:p w:rsidR="00163D78" w:rsidRDefault="00163D78" w:rsidP="00163D78">
      <w:pPr>
        <w:pStyle w:val="NormalWeb"/>
        <w:jc w:val="both"/>
        <w:rPr>
          <w:rFonts w:cs="Traditional Arabic"/>
          <w:sz w:val="32"/>
          <w:szCs w:val="32"/>
          <w:rtl/>
        </w:rPr>
      </w:pPr>
      <w:r>
        <w:rPr>
          <w:rStyle w:val="FootnoteReference"/>
          <w:rFonts w:cs="Traditional Arabic" w:hint="cs"/>
          <w:sz w:val="32"/>
          <w:szCs w:val="32"/>
          <w:rtl/>
        </w:rPr>
        <w:t xml:space="preserve"> </w:t>
      </w:r>
      <w:r>
        <w:rPr>
          <w:rFonts w:cs="Traditional Arabic" w:hint="cs"/>
          <w:color w:val="000000"/>
          <w:sz w:val="32"/>
          <w:szCs w:val="32"/>
          <w:rtl/>
        </w:rPr>
        <w:t xml:space="preserve"> -</w:t>
      </w:r>
      <w:r>
        <w:rPr>
          <w:rFonts w:cs="Traditional Arabic" w:hint="cs"/>
          <w:sz w:val="32"/>
          <w:szCs w:val="32"/>
          <w:rtl/>
        </w:rPr>
        <w:t xml:space="preserve"> </w:t>
      </w:r>
      <w:r>
        <w:rPr>
          <w:rFonts w:cs="Traditional Arabic"/>
          <w:sz w:val="32"/>
          <w:szCs w:val="32"/>
        </w:rPr>
        <w:t xml:space="preserve">Noorbakesh, Mahdi 1996: Religion, Politcs, and Ideological Trends in Contemporary Iran. Iran and </w:t>
      </w:r>
      <w:proofErr w:type="gramStart"/>
      <w:r>
        <w:rPr>
          <w:rFonts w:cs="Traditional Arabic"/>
          <w:sz w:val="32"/>
          <w:szCs w:val="32"/>
        </w:rPr>
        <w:t>The</w:t>
      </w:r>
      <w:proofErr w:type="gramEnd"/>
      <w:r>
        <w:rPr>
          <w:rFonts w:cs="Traditional Arabic"/>
          <w:sz w:val="32"/>
          <w:szCs w:val="32"/>
        </w:rPr>
        <w:t xml:space="preserve"> Gulf: A Search for </w:t>
      </w:r>
      <w:r>
        <w:rPr>
          <w:rFonts w:cs="Traditional Arabic"/>
          <w:sz w:val="32"/>
          <w:szCs w:val="32"/>
        </w:rPr>
        <w:lastRenderedPageBreak/>
        <w:t>Stability, The Emirats Center for Stratigic Studies and Research, Abu Dhabi, UAE</w:t>
      </w:r>
    </w:p>
    <w:p w:rsidR="00163D78" w:rsidRDefault="00163D78" w:rsidP="00163D78">
      <w:pPr>
        <w:jc w:val="both"/>
        <w:rPr>
          <w:rFonts w:cs="Traditional Arabic"/>
          <w:color w:val="000000"/>
          <w:sz w:val="32"/>
          <w:szCs w:val="32"/>
        </w:rPr>
      </w:pPr>
      <w:r>
        <w:rPr>
          <w:rFonts w:cs="Traditional Arabic" w:hint="cs"/>
          <w:color w:val="000000"/>
          <w:sz w:val="32"/>
          <w:szCs w:val="32"/>
          <w:rtl/>
          <w:lang w:val="en-GB"/>
        </w:rPr>
        <w:t xml:space="preserve"> </w:t>
      </w:r>
      <w:r>
        <w:rPr>
          <w:rFonts w:cs="Traditional Arabic" w:hint="cs"/>
          <w:color w:val="000000"/>
          <w:sz w:val="32"/>
          <w:szCs w:val="32"/>
          <w:rtl/>
        </w:rPr>
        <w:t>-</w:t>
      </w:r>
      <w:r>
        <w:rPr>
          <w:rStyle w:val="longtext1"/>
          <w:rFonts w:ascii="Arial" w:hAnsi="Arial" w:cs="Traditional Arabic"/>
          <w:color w:val="000000"/>
          <w:sz w:val="32"/>
          <w:szCs w:val="32"/>
          <w:shd w:val="clear" w:color="auto" w:fill="FFFFFF"/>
        </w:rPr>
        <w:t>Ahmad Vaezi: 2004, Shia Plitical Thought, p 182, Islamic Centre of England</w:t>
      </w:r>
      <w:r>
        <w:rPr>
          <w:rFonts w:cs="Traditional Arabic" w:hint="cs"/>
          <w:sz w:val="32"/>
          <w:szCs w:val="32"/>
          <w:rtl/>
        </w:rPr>
        <w:t xml:space="preserve">  </w:t>
      </w:r>
      <w:r>
        <w:rPr>
          <w:rFonts w:cs="Traditional Arabic" w:hint="cs"/>
          <w:color w:val="000000"/>
          <w:sz w:val="32"/>
          <w:szCs w:val="32"/>
          <w:rtl/>
        </w:rPr>
        <w:t xml:space="preserve">  </w:t>
      </w:r>
    </w:p>
    <w:p w:rsidR="00163D78" w:rsidRDefault="00163D78" w:rsidP="00163D78">
      <w:pPr>
        <w:rPr>
          <w:sz w:val="32"/>
          <w:szCs w:val="32"/>
          <w:rtl/>
        </w:rPr>
      </w:pPr>
    </w:p>
    <w:p w:rsidR="003526AA" w:rsidRDefault="003526AA" w:rsidP="003526AA">
      <w:pPr>
        <w:bidi/>
        <w:jc w:val="lowKashida"/>
        <w:rPr>
          <w:rFonts w:cs="Traditional Arabic"/>
          <w:sz w:val="32"/>
          <w:szCs w:val="32"/>
          <w:rtl/>
        </w:rPr>
      </w:pPr>
      <w:r w:rsidRPr="00155C39">
        <w:rPr>
          <w:rFonts w:cs="Traditional Arabic" w:hint="cs"/>
          <w:sz w:val="32"/>
          <w:szCs w:val="32"/>
          <w:rtl/>
        </w:rPr>
        <w:t xml:space="preserve"> </w:t>
      </w:r>
      <w:r w:rsidR="00111C82">
        <w:rPr>
          <w:rFonts w:cs="Traditional Arabic" w:hint="cs"/>
          <w:sz w:val="32"/>
          <w:szCs w:val="32"/>
          <w:rtl/>
        </w:rPr>
        <w:t>صدر للمؤلف:</w:t>
      </w:r>
    </w:p>
    <w:p w:rsidR="00111C82" w:rsidRDefault="00111C82" w:rsidP="00111C82">
      <w:pPr>
        <w:pStyle w:val="ListParagraph"/>
        <w:numPr>
          <w:ilvl w:val="0"/>
          <w:numId w:val="34"/>
        </w:numPr>
        <w:bidi/>
        <w:jc w:val="lowKashida"/>
        <w:rPr>
          <w:rFonts w:cs="Traditional Arabic"/>
          <w:sz w:val="32"/>
          <w:szCs w:val="32"/>
        </w:rPr>
      </w:pPr>
      <w:r>
        <w:rPr>
          <w:rFonts w:cs="Traditional Arabic" w:hint="cs"/>
          <w:sz w:val="32"/>
          <w:szCs w:val="32"/>
          <w:rtl/>
        </w:rPr>
        <w:t xml:space="preserve">تطور الفكر السياسي الشيعي من الشورى الى ولاية الفقيه </w:t>
      </w:r>
    </w:p>
    <w:p w:rsidR="00111C82" w:rsidRDefault="00111C82" w:rsidP="00111C82">
      <w:pPr>
        <w:pStyle w:val="ListParagraph"/>
        <w:numPr>
          <w:ilvl w:val="0"/>
          <w:numId w:val="34"/>
        </w:numPr>
        <w:bidi/>
        <w:jc w:val="lowKashida"/>
        <w:rPr>
          <w:rFonts w:cs="Traditional Arabic"/>
          <w:sz w:val="32"/>
          <w:szCs w:val="32"/>
        </w:rPr>
      </w:pPr>
      <w:r>
        <w:rPr>
          <w:rFonts w:cs="Traditional Arabic" w:hint="cs"/>
          <w:sz w:val="32"/>
          <w:szCs w:val="32"/>
          <w:rtl/>
        </w:rPr>
        <w:t>تطور الفكر السياسي السني نحو خلافة ديمقراطية</w:t>
      </w:r>
    </w:p>
    <w:p w:rsidR="00111C82" w:rsidRDefault="00111C82" w:rsidP="00111C82">
      <w:pPr>
        <w:pStyle w:val="ListParagraph"/>
        <w:numPr>
          <w:ilvl w:val="0"/>
          <w:numId w:val="34"/>
        </w:numPr>
        <w:bidi/>
        <w:jc w:val="lowKashida"/>
        <w:rPr>
          <w:rFonts w:cs="Traditional Arabic"/>
          <w:sz w:val="32"/>
          <w:szCs w:val="32"/>
        </w:rPr>
      </w:pPr>
      <w:r>
        <w:rPr>
          <w:rFonts w:cs="Traditional Arabic" w:hint="cs"/>
          <w:sz w:val="32"/>
          <w:szCs w:val="32"/>
          <w:rtl/>
        </w:rPr>
        <w:t>الفكر السياسي الوهابي.. قراءة  تحليلية</w:t>
      </w:r>
    </w:p>
    <w:p w:rsidR="00111C82" w:rsidRDefault="00111C82" w:rsidP="00111C82">
      <w:pPr>
        <w:pStyle w:val="ListParagraph"/>
        <w:numPr>
          <w:ilvl w:val="0"/>
          <w:numId w:val="34"/>
        </w:numPr>
        <w:bidi/>
        <w:jc w:val="lowKashida"/>
        <w:rPr>
          <w:rFonts w:cs="Traditional Arabic"/>
          <w:sz w:val="32"/>
          <w:szCs w:val="32"/>
        </w:rPr>
      </w:pPr>
      <w:r>
        <w:rPr>
          <w:rFonts w:cs="Traditional Arabic" w:hint="cs"/>
          <w:sz w:val="32"/>
          <w:szCs w:val="32"/>
          <w:rtl/>
        </w:rPr>
        <w:t>السنة والشيعة.. وحدة الدين ، خلاف السياسة والتاريخ</w:t>
      </w:r>
    </w:p>
    <w:p w:rsidR="00111C82" w:rsidRDefault="00111C82" w:rsidP="00111C82">
      <w:pPr>
        <w:pStyle w:val="ListParagraph"/>
        <w:numPr>
          <w:ilvl w:val="0"/>
          <w:numId w:val="34"/>
        </w:numPr>
        <w:bidi/>
        <w:jc w:val="lowKashida"/>
        <w:rPr>
          <w:rFonts w:cs="Traditional Arabic"/>
          <w:sz w:val="32"/>
          <w:szCs w:val="32"/>
        </w:rPr>
      </w:pPr>
      <w:r>
        <w:rPr>
          <w:rFonts w:cs="Traditional Arabic" w:hint="cs"/>
          <w:sz w:val="32"/>
          <w:szCs w:val="32"/>
          <w:rtl/>
        </w:rPr>
        <w:t>التشيع السياسي والتشيع الديني</w:t>
      </w:r>
    </w:p>
    <w:p w:rsidR="00111C82" w:rsidRDefault="00111C82" w:rsidP="00111C82">
      <w:pPr>
        <w:pStyle w:val="ListParagraph"/>
        <w:numPr>
          <w:ilvl w:val="0"/>
          <w:numId w:val="34"/>
        </w:numPr>
        <w:bidi/>
        <w:jc w:val="lowKashida"/>
        <w:rPr>
          <w:rFonts w:cs="Traditional Arabic"/>
          <w:sz w:val="32"/>
          <w:szCs w:val="32"/>
        </w:rPr>
      </w:pPr>
      <w:r>
        <w:rPr>
          <w:rFonts w:cs="Traditional Arabic" w:hint="cs"/>
          <w:sz w:val="32"/>
          <w:szCs w:val="32"/>
          <w:rtl/>
        </w:rPr>
        <w:t>المرجعية  الدينية الشيعية وآفاق التطور، الامام الشيرازي نموذجا</w:t>
      </w:r>
    </w:p>
    <w:p w:rsidR="00111C82" w:rsidRPr="00111C82" w:rsidRDefault="00111C82" w:rsidP="00111C82">
      <w:pPr>
        <w:pStyle w:val="ListParagraph"/>
        <w:numPr>
          <w:ilvl w:val="0"/>
          <w:numId w:val="34"/>
        </w:numPr>
        <w:bidi/>
        <w:jc w:val="lowKashida"/>
        <w:rPr>
          <w:rFonts w:cs="Traditional Arabic"/>
          <w:sz w:val="32"/>
          <w:szCs w:val="32"/>
          <w:rtl/>
        </w:rPr>
      </w:pPr>
      <w:r>
        <w:rPr>
          <w:rFonts w:cs="Traditional Arabic" w:hint="cs"/>
          <w:sz w:val="32"/>
          <w:szCs w:val="32"/>
          <w:rtl/>
        </w:rPr>
        <w:t>حوارات أحمد الكاتب مع العلماء والمراجع والمفكرين حول "وجود الامام  المهدي محمد بن الحسن العسكري"</w:t>
      </w:r>
    </w:p>
    <w:p w:rsidR="003526AA" w:rsidRPr="00597608" w:rsidRDefault="0028436F" w:rsidP="003526AA">
      <w:pPr>
        <w:bidi/>
        <w:rPr>
          <w:rFonts w:hint="cs"/>
          <w:color w:val="000000" w:themeColor="text1"/>
          <w:sz w:val="32"/>
          <w:szCs w:val="32"/>
        </w:rPr>
      </w:pPr>
      <w:r>
        <w:rPr>
          <w:rFonts w:hint="cs"/>
          <w:color w:val="000000" w:themeColor="text1"/>
          <w:sz w:val="32"/>
          <w:szCs w:val="32"/>
          <w:rtl/>
        </w:rPr>
        <w:t>(تعريف بالكتاب يوضع في الغلاف الأخير)</w:t>
      </w:r>
    </w:p>
    <w:p w:rsidR="00111C82" w:rsidRDefault="00111C82" w:rsidP="00111C82">
      <w:pPr>
        <w:bidi/>
        <w:spacing w:before="100" w:beforeAutospacing="1" w:after="100" w:afterAutospacing="1" w:line="240" w:lineRule="auto"/>
        <w:jc w:val="center"/>
        <w:rPr>
          <w:rFonts w:ascii="Traditional Arabic" w:eastAsia="Times New Roman" w:hAnsi="Traditional Arabic" w:cs="Traditional Arabic"/>
          <w:b/>
          <w:bCs/>
          <w:color w:val="000000" w:themeColor="text1"/>
          <w:sz w:val="32"/>
          <w:szCs w:val="32"/>
          <w:rtl/>
          <w:lang w:eastAsia="en-GB" w:bidi="ar-IQ"/>
        </w:rPr>
      </w:pPr>
      <w:r>
        <w:rPr>
          <w:rFonts w:ascii="Traditional Arabic" w:eastAsia="Times New Roman" w:hAnsi="Traditional Arabic" w:cs="Traditional Arabic" w:hint="cs"/>
          <w:b/>
          <w:bCs/>
          <w:color w:val="000000" w:themeColor="text1"/>
          <w:sz w:val="32"/>
          <w:szCs w:val="32"/>
          <w:rtl/>
          <w:lang w:eastAsia="en-GB" w:bidi="ar-IQ"/>
        </w:rPr>
        <w:t>هذا الكتاب</w:t>
      </w:r>
    </w:p>
    <w:p w:rsidR="00111C82" w:rsidRDefault="00111C82" w:rsidP="00111C82">
      <w:pPr>
        <w:bidi/>
        <w:spacing w:before="100" w:beforeAutospacing="1" w:after="100" w:afterAutospacing="1" w:line="240" w:lineRule="auto"/>
        <w:jc w:val="center"/>
        <w:rPr>
          <w:rFonts w:ascii="Traditional Arabic" w:eastAsia="Times New Roman" w:hAnsi="Traditional Arabic" w:cs="Traditional Arabic"/>
          <w:b/>
          <w:bCs/>
          <w:color w:val="000000" w:themeColor="text1"/>
          <w:sz w:val="32"/>
          <w:szCs w:val="32"/>
          <w:rtl/>
          <w:lang w:eastAsia="en-GB" w:bidi="ar-IQ"/>
        </w:rPr>
      </w:pPr>
      <w:r>
        <w:rPr>
          <w:rFonts w:ascii="Traditional Arabic" w:eastAsia="Times New Roman" w:hAnsi="Traditional Arabic" w:cs="Traditional Arabic" w:hint="cs"/>
          <w:b/>
          <w:bCs/>
          <w:color w:val="000000" w:themeColor="text1"/>
          <w:sz w:val="32"/>
          <w:szCs w:val="32"/>
          <w:rtl/>
          <w:lang w:eastAsia="en-GB" w:bidi="ar-IQ"/>
        </w:rPr>
        <w:t>يحاول حل عقدتين تقفان في مواجهة الربيع العربي، هما: الاستبداد والطائفية</w:t>
      </w:r>
    </w:p>
    <w:p w:rsidR="00111C82" w:rsidRDefault="00111C82" w:rsidP="00111C82">
      <w:pPr>
        <w:bidi/>
        <w:spacing w:before="100" w:beforeAutospacing="1" w:after="100" w:afterAutospacing="1" w:line="240" w:lineRule="auto"/>
        <w:jc w:val="center"/>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 xml:space="preserve"> بعد سبات طويل هبت الجماهير العربية في مواجهة الأنظمة الاستبدادية الطاغية، مطالبة بالعدالة والحرية والديمقراطية، ولكنها واجهت وتواجه الاستبداد الذي يتلفع  بستار الدين، ويرفض الديمقراطية أو الاستناد الى الشرعية الشعبية الدستورية</w:t>
      </w:r>
    </w:p>
    <w:p w:rsidR="00111C82" w:rsidRDefault="00111C82" w:rsidP="00111C82">
      <w:pPr>
        <w:bidi/>
        <w:spacing w:before="100" w:beforeAutospacing="1" w:after="100" w:afterAutospacing="1" w:line="240" w:lineRule="auto"/>
        <w:jc w:val="center"/>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lastRenderedPageBreak/>
        <w:t>تلك الشرعية التي تشكل قاعدة الخلفاء الراشدين، وتمثل الفكر السياسي الاسلامي الأول، قبل أن تولد المذاهب والطوائف التي نبتت في ظل الديكتاتورية وتبنت مبادئ الاستبداد.</w:t>
      </w:r>
    </w:p>
    <w:p w:rsidR="00111C82" w:rsidRDefault="00111C82" w:rsidP="00111C82">
      <w:pPr>
        <w:bidi/>
        <w:spacing w:before="100" w:beforeAutospacing="1" w:after="100" w:afterAutospacing="1" w:line="240" w:lineRule="auto"/>
        <w:jc w:val="center"/>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وبالرغم من عودة الفكر السياسي الاسلامي (السني والشيعي) الى قواعده الأولى، أي الشرعية الدستورية، فان بعض الأنظمة التي ترفع شعار الاسلام تحاول التشبث بالفكر الطائفي ، وتتستر بالشرعية الدينية المزيفة لتواجه المطالب الشعبية بالديمقراطية، ولا  تتلكأ باستخدام النعرات الطائفية  لتمزق المجتمع وتثير حروبا أهلية من أجل المحافظة على  استبدادها وسيطرتها على الشعوب بصورة غير شرعية.</w:t>
      </w:r>
    </w:p>
    <w:p w:rsidR="00111C82" w:rsidRDefault="00111C82" w:rsidP="00111C82">
      <w:pPr>
        <w:bidi/>
        <w:spacing w:before="100" w:beforeAutospacing="1" w:after="100" w:afterAutospacing="1" w:line="240" w:lineRule="auto"/>
        <w:jc w:val="center"/>
        <w:rPr>
          <w:rFonts w:ascii="Traditional Arabic" w:eastAsia="Times New Roman" w:hAnsi="Traditional Arabic" w:cs="Traditional Arabic"/>
          <w:color w:val="000000" w:themeColor="text1"/>
          <w:sz w:val="32"/>
          <w:szCs w:val="32"/>
          <w:rtl/>
          <w:lang w:eastAsia="en-GB" w:bidi="ar-IQ"/>
        </w:rPr>
      </w:pPr>
      <w:r>
        <w:rPr>
          <w:rFonts w:ascii="Traditional Arabic" w:eastAsia="Times New Roman" w:hAnsi="Traditional Arabic" w:cs="Traditional Arabic" w:hint="cs"/>
          <w:color w:val="000000" w:themeColor="text1"/>
          <w:sz w:val="32"/>
          <w:szCs w:val="32"/>
          <w:rtl/>
          <w:lang w:eastAsia="en-GB" w:bidi="ar-IQ"/>
        </w:rPr>
        <w:t>هذا الكتاب يحاول التأصيل للشرعية الدستورية في مواجهة  دعاوى الشرعية الدينية، كما يحاول  التأكيد على  وهمية الخلافات الطائفية التاريخية البائدة في ظل التطور الفكري المشترك نحو الشرعية الدستورية، بعيدا عن نظرية الامامة والخلافة.</w:t>
      </w:r>
    </w:p>
    <w:p w:rsidR="00090B1F" w:rsidRDefault="00090B1F" w:rsidP="00111C82">
      <w:pPr>
        <w:bidi/>
        <w:rPr>
          <w:rtl/>
          <w:lang w:bidi="ar-IQ"/>
        </w:rPr>
      </w:pPr>
    </w:p>
    <w:p w:rsidR="00090B1F" w:rsidRDefault="00090B1F" w:rsidP="00090B1F">
      <w:pPr>
        <w:bidi/>
        <w:rPr>
          <w:rtl/>
        </w:rPr>
      </w:pPr>
    </w:p>
    <w:p w:rsidR="00090B1F" w:rsidRDefault="00090B1F" w:rsidP="00090B1F">
      <w:pPr>
        <w:bidi/>
      </w:pPr>
    </w:p>
    <w:p w:rsidR="00090B1F" w:rsidRDefault="00090B1F" w:rsidP="00090B1F">
      <w:pPr>
        <w:bidi/>
      </w:pPr>
    </w:p>
    <w:p w:rsidR="00090B1F" w:rsidRDefault="00090B1F" w:rsidP="00090B1F"/>
    <w:p w:rsidR="00090B1F" w:rsidRDefault="00090B1F" w:rsidP="00090B1F">
      <w:pPr>
        <w:bidi/>
      </w:pPr>
    </w:p>
    <w:p w:rsidR="00090B1F" w:rsidRDefault="00090B1F" w:rsidP="00090B1F">
      <w:pPr>
        <w:bidi/>
      </w:pPr>
    </w:p>
    <w:p w:rsidR="004712BF" w:rsidRDefault="004712BF" w:rsidP="00090B1F">
      <w:pPr>
        <w:bidi/>
      </w:pPr>
    </w:p>
    <w:sectPr w:rsidR="004712BF" w:rsidSect="004712BF">
      <w:headerReference w:type="even" r:id="rId82"/>
      <w:headerReference w:type="default" r:id="rId83"/>
      <w:footerReference w:type="even" r:id="rId84"/>
      <w:footerReference w:type="default" r:id="rId85"/>
      <w:headerReference w:type="first" r:id="rId86"/>
      <w:footerReference w:type="first" r:id="rId8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67" w:rsidRDefault="009F0F67" w:rsidP="00090B1F">
      <w:pPr>
        <w:spacing w:after="0" w:line="240" w:lineRule="auto"/>
      </w:pPr>
      <w:r>
        <w:separator/>
      </w:r>
    </w:p>
  </w:endnote>
  <w:endnote w:type="continuationSeparator" w:id="0">
    <w:p w:rsidR="009F0F67" w:rsidRDefault="009F0F67" w:rsidP="0009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badr">
    <w:altName w:val="Times New Roman"/>
    <w:panose1 w:val="00000000000000000000"/>
    <w:charset w:val="00"/>
    <w:family w:val="roman"/>
    <w:notTrueType/>
    <w:pitch w:val="default"/>
    <w:sig w:usb0="00000000" w:usb1="00000000" w:usb2="00000000" w:usb3="00000000" w:csb0="00000000" w:csb1="00000000"/>
  </w:font>
  <w:font w:name="Albertus Medium (W1)">
    <w:panose1 w:val="020E0602030304020304"/>
    <w:charset w:val="00"/>
    <w:family w:val="swiss"/>
    <w:pitch w:val="variable"/>
    <w:sig w:usb0="00000003" w:usb1="00000000" w:usb2="00000000" w:usb3="00000000" w:csb0="00000001" w:csb1="00000000"/>
  </w:font>
  <w:font w:name="times new roman(arabi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abic Transparent">
    <w:panose1 w:val="02010000000000000000"/>
    <w:charset w:val="B2"/>
    <w:family w:val="auto"/>
    <w:pitch w:val="variable"/>
    <w:sig w:usb0="00002001" w:usb1="00000000" w:usb2="00000000" w:usb3="00000000" w:csb0="00000040" w:csb1="00000000"/>
  </w:font>
  <w:font w:name="AGAAladdinRegular">
    <w:panose1 w:val="00000000000000000000"/>
    <w:charset w:val="B2"/>
    <w:family w:val="auto"/>
    <w:notTrueType/>
    <w:pitch w:val="default"/>
    <w:sig w:usb0="00002001" w:usb1="00000000" w:usb2="00000000" w:usb3="00000000" w:csb0="00000040" w:csb1="00000000"/>
  </w:font>
  <w:font w:name="TraditionalArabic">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r_nile2">
    <w:altName w:val="Times New Roman"/>
    <w:panose1 w:val="00000000000000000000"/>
    <w:charset w:val="00"/>
    <w:family w:val="roman"/>
    <w:notTrueType/>
    <w:pitch w:val="default"/>
    <w:sig w:usb0="00000000" w:usb1="00000000" w:usb2="00000000" w:usb3="00000000" w:csb0="00000000" w:csb1="00000000"/>
  </w:font>
  <w:font w:name="MbSadr (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73" w:rsidRDefault="000855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1047"/>
      <w:docPartObj>
        <w:docPartGallery w:val="Page Numbers (Bottom of Page)"/>
        <w:docPartUnique/>
      </w:docPartObj>
    </w:sdtPr>
    <w:sdtContent>
      <w:p w:rsidR="00085573" w:rsidRDefault="0095499C">
        <w:pPr>
          <w:pStyle w:val="Footer"/>
          <w:jc w:val="right"/>
        </w:pPr>
        <w:fldSimple w:instr=" PAGE   \* MERGEFORMAT ">
          <w:r w:rsidR="0028436F">
            <w:rPr>
              <w:noProof/>
            </w:rPr>
            <w:t>11</w:t>
          </w:r>
        </w:fldSimple>
      </w:p>
    </w:sdtContent>
  </w:sdt>
  <w:p w:rsidR="00085573" w:rsidRDefault="000855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73" w:rsidRDefault="00085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67" w:rsidRDefault="009F0F67" w:rsidP="00090B1F">
      <w:pPr>
        <w:spacing w:after="0" w:line="240" w:lineRule="auto"/>
      </w:pPr>
      <w:r>
        <w:separator/>
      </w:r>
    </w:p>
  </w:footnote>
  <w:footnote w:type="continuationSeparator" w:id="0">
    <w:p w:rsidR="009F0F67" w:rsidRDefault="009F0F67" w:rsidP="00090B1F">
      <w:pPr>
        <w:spacing w:after="0" w:line="240" w:lineRule="auto"/>
      </w:pPr>
      <w:r>
        <w:continuationSeparator/>
      </w:r>
    </w:p>
  </w:footnote>
  <w:footnote w:id="1">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 تشبه النظرية العباسية والزيدية نظرية الحق الإلهي غير المباشر التي تقول:" ان الله يعين متولي السلطة، ولكنه لا يتدخل بشكل مباشر في هذا التعيين، انه بالعناية الالهية يوجه ارادة البشر لاختيار هذا المتولي، وهكذا يكون الله منشأ السلطة، ولكن الاشخاص الذين يتولونها تأتي ولايتهم من مجرى الأحداث البشرية التي تتم بعناية الهية غير منظورة". وربما تضيف عليها أن الحق بالخلافة محصور في بني العباس عم النبي، أو في ذريته من أبناء علي خاصة.</w:t>
      </w:r>
    </w:p>
  </w:footnote>
  <w:footnote w:id="2">
    <w:p w:rsidR="00085573" w:rsidRPr="00781B17" w:rsidRDefault="00085573" w:rsidP="004712BF">
      <w:pPr>
        <w:pStyle w:val="FootnoteText"/>
        <w:bidi/>
        <w:jc w:val="both"/>
        <w:rPr>
          <w:rFonts w:cs="Traditional Arabic"/>
          <w:color w:val="000000"/>
          <w:sz w:val="28"/>
          <w:szCs w:val="28"/>
          <w:rtl/>
        </w:rPr>
      </w:pPr>
      <w:r w:rsidRPr="00781B17">
        <w:rPr>
          <w:rStyle w:val="FootnoteReference"/>
          <w:rFonts w:cs="Traditional Arabic"/>
          <w:color w:val="000000"/>
          <w:sz w:val="28"/>
          <w:szCs w:val="28"/>
        </w:rPr>
        <w:footnoteRef/>
      </w:r>
      <w:r w:rsidRPr="00781B17">
        <w:rPr>
          <w:rFonts w:cs="Traditional Arabic" w:hint="cs"/>
          <w:color w:val="000000"/>
          <w:sz w:val="28"/>
          <w:szCs w:val="28"/>
          <w:rtl/>
        </w:rPr>
        <w:t xml:space="preserve"> - الذي يقول في رواية عبدوس ابن مالك العطار:" ومن غلب عليهم بالسيف حتى صار خليفة وسُمِّي (أميرُ المؤمنين) فلا يحل لأحد يؤمن بالله واليوم الآخر أن يبيت ولا يراه إماماً، براً كان أو فاجراً". الفراء، </w:t>
      </w:r>
      <w:r w:rsidRPr="00781B17">
        <w:rPr>
          <w:rFonts w:cs="Traditional Arabic" w:hint="cs"/>
          <w:sz w:val="28"/>
          <w:szCs w:val="28"/>
          <w:rtl/>
        </w:rPr>
        <w:t>أبو يعلى محمد بن الحسين (1065)</w:t>
      </w:r>
      <w:r w:rsidRPr="00781B17">
        <w:rPr>
          <w:rFonts w:cs="Traditional Arabic" w:hint="cs"/>
          <w:color w:val="000000"/>
          <w:sz w:val="28"/>
          <w:szCs w:val="28"/>
          <w:rtl/>
        </w:rPr>
        <w:t xml:space="preserve"> </w:t>
      </w:r>
      <w:r w:rsidRPr="00781B17">
        <w:rPr>
          <w:rFonts w:cs="Traditional Arabic" w:hint="cs"/>
          <w:b/>
          <w:bCs/>
          <w:color w:val="000000"/>
          <w:sz w:val="28"/>
          <w:szCs w:val="28"/>
          <w:rtl/>
        </w:rPr>
        <w:t>الأحكام السلطانية</w:t>
      </w:r>
      <w:r w:rsidRPr="00781B17">
        <w:rPr>
          <w:rFonts w:cs="Traditional Arabic" w:hint="cs"/>
          <w:color w:val="000000"/>
          <w:sz w:val="28"/>
          <w:szCs w:val="28"/>
          <w:rtl/>
        </w:rPr>
        <w:t xml:space="preserve"> ، ص 28  دار الفكر ، بيروت 1994 </w:t>
      </w:r>
      <w:r w:rsidRPr="00781B17">
        <w:rPr>
          <w:rFonts w:cs="Traditional Arabic" w:hint="cs"/>
          <w:sz w:val="28"/>
          <w:szCs w:val="28"/>
          <w:rtl/>
          <w:lang w:bidi="ar-IQ"/>
        </w:rPr>
        <w:t>تراث الفكر السياسي الإسلامي،</w:t>
      </w:r>
      <w:r w:rsidRPr="00781B17">
        <w:rPr>
          <w:rFonts w:cs="Traditional Arabic" w:hint="cs"/>
          <w:color w:val="000000"/>
          <w:sz w:val="28"/>
          <w:szCs w:val="28"/>
          <w:rtl/>
        </w:rPr>
        <w:t xml:space="preserve"> جمع وإعداد يوسف أيبش وكوسوجي ياسوشي، الناشر : تراث، بيروت، الطبعة الثانية </w:t>
      </w:r>
      <w:r w:rsidRPr="00781B17">
        <w:rPr>
          <w:rFonts w:cs="Traditional Arabic" w:hint="cs"/>
          <w:sz w:val="28"/>
          <w:szCs w:val="28"/>
          <w:rtl/>
        </w:rPr>
        <w:t xml:space="preserve"> </w:t>
      </w:r>
      <w:r w:rsidRPr="00781B17">
        <w:rPr>
          <w:rFonts w:cs="Traditional Arabic" w:hint="cs"/>
          <w:color w:val="000000"/>
          <w:sz w:val="28"/>
          <w:szCs w:val="28"/>
          <w:rtl/>
        </w:rPr>
        <w:t>2005</w:t>
      </w:r>
    </w:p>
  </w:footnote>
  <w:footnote w:id="3">
    <w:p w:rsidR="00085573" w:rsidRPr="00781B17" w:rsidRDefault="00085573" w:rsidP="00090B1F">
      <w:pPr>
        <w:pStyle w:val="FootnoteText"/>
        <w:bidi/>
        <w:jc w:val="both"/>
        <w:rPr>
          <w:rFonts w:cs="Traditional Arabic"/>
          <w:sz w:val="28"/>
          <w:szCs w:val="28"/>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بحث الماوردي قيام الخلافة على مبدأ الشورى ، ولكنه نظِّر لشرعية العهد من السابق للاحق، معتبرا العهد أحد طريقين للإمامة، الى جانب الاختيار. كما قلص عدد أهل الشورى الى واحد أو أثنين أو ثلاثة.   </w:t>
      </w:r>
      <w:r w:rsidRPr="00781B17">
        <w:rPr>
          <w:rFonts w:cs="Traditional Arabic" w:hint="cs"/>
          <w:sz w:val="28"/>
          <w:szCs w:val="28"/>
          <w:rtl/>
        </w:rPr>
        <w:t xml:space="preserve"> </w:t>
      </w:r>
    </w:p>
  </w:footnote>
  <w:footnote w:id="4">
    <w:p w:rsidR="00085573" w:rsidRPr="00781B17" w:rsidRDefault="00085573" w:rsidP="00090B1F">
      <w:pPr>
        <w:pStyle w:val="FootnoteText"/>
        <w:bidi/>
        <w:jc w:val="both"/>
        <w:rPr>
          <w:rFonts w:cs="Traditional Arabic"/>
          <w:sz w:val="28"/>
          <w:szCs w:val="28"/>
          <w:rtl/>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الذي ذهب أيضا  الى نظرية القوة فقال:</w:t>
      </w:r>
      <w:r w:rsidRPr="00781B17">
        <w:rPr>
          <w:rFonts w:cs="Traditional Arabic"/>
          <w:sz w:val="28"/>
          <w:szCs w:val="28"/>
          <w:rtl/>
        </w:rPr>
        <w:t xml:space="preserve"> " </w:t>
      </w:r>
      <w:r w:rsidRPr="00781B17">
        <w:rPr>
          <w:rFonts w:cs="Traditional Arabic" w:hint="eastAsia"/>
          <w:sz w:val="28"/>
          <w:szCs w:val="28"/>
          <w:rtl/>
        </w:rPr>
        <w:t>إن</w:t>
      </w:r>
      <w:r w:rsidRPr="00781B17">
        <w:rPr>
          <w:rFonts w:cs="Traditional Arabic"/>
          <w:sz w:val="28"/>
          <w:szCs w:val="28"/>
          <w:rtl/>
        </w:rPr>
        <w:t xml:space="preserve"> الامام الذي يطاع هو من كان له سلطان ، سواء كان عادلاً أو ظالما".</w:t>
      </w:r>
      <w:r w:rsidRPr="00781B17">
        <w:rPr>
          <w:rFonts w:cs="Traditional Arabic" w:hint="cs"/>
          <w:sz w:val="28"/>
          <w:szCs w:val="28"/>
          <w:rtl/>
        </w:rPr>
        <w:t xml:space="preserve"> و</w:t>
      </w:r>
      <w:r w:rsidRPr="00781B17">
        <w:rPr>
          <w:rFonts w:cs="Traditional Arabic" w:hint="cs"/>
          <w:b/>
          <w:bCs/>
          <w:color w:val="000000"/>
          <w:sz w:val="28"/>
          <w:szCs w:val="28"/>
          <w:rtl/>
        </w:rPr>
        <w:t>"</w:t>
      </w:r>
      <w:r w:rsidRPr="00781B17">
        <w:rPr>
          <w:rFonts w:cs="Traditional Arabic" w:hint="cs"/>
          <w:color w:val="000000"/>
          <w:sz w:val="28"/>
          <w:szCs w:val="28"/>
          <w:rtl/>
        </w:rPr>
        <w:t>متى صار قادراً على سياستهم، إما بطاعتهم أو بقهره فهو ذو سلطان مطاع إذا أمر بطاعة الله".</w:t>
      </w:r>
      <w:r w:rsidRPr="00781B17">
        <w:rPr>
          <w:rFonts w:cs="Traditional Arabic" w:hint="cs"/>
          <w:sz w:val="28"/>
          <w:szCs w:val="28"/>
          <w:rtl/>
        </w:rPr>
        <w:t xml:space="preserve"> (منهاج السنة</w:t>
      </w:r>
      <w:r w:rsidRPr="00781B17">
        <w:rPr>
          <w:rFonts w:cs="Traditional Arabic"/>
          <w:sz w:val="28"/>
          <w:szCs w:val="28"/>
          <w:rtl/>
        </w:rPr>
        <w:t xml:space="preserve"> ج1 ص 149</w:t>
      </w:r>
      <w:r w:rsidRPr="00781B17">
        <w:rPr>
          <w:rFonts w:cs="Traditional Arabic" w:hint="cs"/>
          <w:sz w:val="28"/>
          <w:szCs w:val="28"/>
          <w:rtl/>
        </w:rPr>
        <w:t>)</w:t>
      </w:r>
    </w:p>
    <w:p w:rsidR="00085573" w:rsidRPr="00781B17" w:rsidRDefault="00085573" w:rsidP="00090B1F">
      <w:pPr>
        <w:bidi/>
        <w:jc w:val="both"/>
        <w:rPr>
          <w:rFonts w:cs="Traditional Arabic"/>
          <w:sz w:val="28"/>
          <w:szCs w:val="28"/>
        </w:rPr>
      </w:pPr>
      <w:r w:rsidRPr="00781B17">
        <w:rPr>
          <w:rFonts w:cs="Traditional Arabic" w:hint="cs"/>
          <w:sz w:val="28"/>
          <w:szCs w:val="28"/>
          <w:rtl/>
        </w:rPr>
        <w:t xml:space="preserve"> </w:t>
      </w:r>
    </w:p>
  </w:footnote>
  <w:footnote w:id="5">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  تشبه نظرية الامامة الشيعية نظرية الحق الالهي المباشر التي تقول:" ان الله لم يخلق السلطة السياسية فحسب، بل عين مباشرة الشخص الطبيعي أو السلالة الملكية التي تتولاها في بلد معين. ان السلطان مختار من الله، وان السلطة التي يتمتع بها الملوك هي تفويض من العناية الالهية. ومصدر السلطة هو الله لا الشعب. وان الملوك لا يؤدون الحساب عن السلطة التي يتمتعون بها الا لله وحده" على حد تعبير لويس الرابع عشر في مذكراته.</w:t>
      </w:r>
    </w:p>
  </w:footnote>
  <w:footnote w:id="6">
    <w:p w:rsidR="00085573" w:rsidRPr="00781B17" w:rsidRDefault="00085573" w:rsidP="004712BF">
      <w:pPr>
        <w:bidi/>
        <w:jc w:val="both"/>
        <w:rPr>
          <w:color w:val="000000" w:themeColor="text1"/>
          <w:sz w:val="28"/>
          <w:szCs w:val="28"/>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w:t>
      </w:r>
      <w:r w:rsidRPr="00781B17">
        <w:rPr>
          <w:rFonts w:ascii="Traditional Arabic" w:eastAsia="Times New Roman" w:hAnsi="Traditional Arabic" w:cs="Traditional Arabic" w:hint="cs"/>
          <w:color w:val="000000" w:themeColor="text1"/>
          <w:sz w:val="28"/>
          <w:szCs w:val="28"/>
          <w:rtl/>
          <w:lang w:eastAsia="en-GB"/>
        </w:rPr>
        <w:t>ملاحظة: ان عبارة "أولي الأمر" تشير الى اصحاب الاختصاص وليس الى الحكام، والحقيقة ان المعنى الثاني نجم عن خطأ شاع بين الناس فالتزموا به وعمموه على الحكام دون وجه حق، وأولي هي جمع "ذا" بينما الحاكم هو وليّ وجمعه أولياء.</w:t>
      </w:r>
      <w:r w:rsidRPr="00781B17">
        <w:rPr>
          <w:rFonts w:cs="Traditional Arabic" w:hint="cs"/>
          <w:sz w:val="28"/>
          <w:szCs w:val="28"/>
          <w:rtl/>
        </w:rPr>
        <w:t xml:space="preserve"> </w:t>
      </w:r>
    </w:p>
  </w:footnote>
  <w:footnote w:id="7">
    <w:p w:rsidR="00085573" w:rsidRPr="00781B17" w:rsidRDefault="00085573" w:rsidP="00D8735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عبد الرازق، علي 1925</w:t>
      </w:r>
      <w:r>
        <w:rPr>
          <w:rFonts w:cs="Traditional Arabic" w:hint="cs"/>
          <w:sz w:val="28"/>
          <w:szCs w:val="28"/>
          <w:rtl/>
        </w:rPr>
        <w:t>،</w:t>
      </w:r>
      <w:r w:rsidRPr="00781B17">
        <w:rPr>
          <w:rFonts w:cs="Traditional Arabic" w:hint="cs"/>
          <w:sz w:val="28"/>
          <w:szCs w:val="28"/>
          <w:rtl/>
        </w:rPr>
        <w:t xml:space="preserve"> </w:t>
      </w:r>
      <w:r w:rsidRPr="00D8735F">
        <w:rPr>
          <w:rFonts w:cs="Traditional Arabic" w:hint="cs"/>
          <w:b/>
          <w:bCs/>
          <w:sz w:val="28"/>
          <w:szCs w:val="28"/>
          <w:rtl/>
        </w:rPr>
        <w:t>الاسلام وأصول الحكم</w:t>
      </w:r>
      <w:r w:rsidRPr="00781B17">
        <w:rPr>
          <w:rFonts w:cs="Traditional Arabic" w:hint="cs"/>
          <w:color w:val="000000"/>
          <w:sz w:val="28"/>
          <w:szCs w:val="28"/>
          <w:rtl/>
        </w:rPr>
        <w:t xml:space="preserve"> ، ص 145 ، دراسة ووثائق محمد عمارة، المؤسسة العربية للدراسات والنشر، بيروت 2000 وتراث الفكر السياسي الاسلامي، جمع وإعداد يوسف أيبش و كوسوجي ياسوشي، الناشر : تراث، بيروت، الطبعة الثانية </w:t>
      </w:r>
      <w:r w:rsidRPr="00781B17">
        <w:rPr>
          <w:rFonts w:cs="Traditional Arabic" w:hint="cs"/>
          <w:sz w:val="28"/>
          <w:szCs w:val="28"/>
          <w:rtl/>
        </w:rPr>
        <w:t xml:space="preserve"> </w:t>
      </w:r>
      <w:r w:rsidRPr="00781B17">
        <w:rPr>
          <w:rFonts w:cs="Traditional Arabic" w:hint="cs"/>
          <w:color w:val="000000"/>
          <w:sz w:val="28"/>
          <w:szCs w:val="28"/>
          <w:rtl/>
        </w:rPr>
        <w:t>2005</w:t>
      </w:r>
    </w:p>
  </w:footnote>
  <w:footnote w:id="8">
    <w:p w:rsidR="00085573" w:rsidRPr="00781B17" w:rsidRDefault="00085573" w:rsidP="001630BC">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المصدر السابق</w:t>
      </w:r>
      <w:r w:rsidRPr="00781B17">
        <w:rPr>
          <w:rFonts w:cs="Traditional Arabic" w:hint="cs"/>
          <w:color w:val="000000"/>
          <w:sz w:val="28"/>
          <w:szCs w:val="28"/>
          <w:rtl/>
        </w:rPr>
        <w:t xml:space="preserve"> ،  </w:t>
      </w:r>
      <w:r w:rsidRPr="00781B17">
        <w:rPr>
          <w:rFonts w:cs="Traditional Arabic" w:hint="cs"/>
          <w:sz w:val="28"/>
          <w:szCs w:val="28"/>
          <w:rtl/>
        </w:rPr>
        <w:t>ص 167</w:t>
      </w:r>
      <w:r w:rsidRPr="00781B17">
        <w:rPr>
          <w:rFonts w:cs="Traditional Arabic" w:hint="cs"/>
          <w:color w:val="000000"/>
          <w:sz w:val="28"/>
          <w:szCs w:val="28"/>
          <w:rtl/>
        </w:rPr>
        <w:t xml:space="preserve"> </w:t>
      </w:r>
    </w:p>
  </w:footnote>
  <w:footnote w:id="9">
    <w:p w:rsidR="00085573" w:rsidRPr="00781B17" w:rsidRDefault="00085573" w:rsidP="001630BC">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المصدر </w:t>
      </w:r>
      <w:r w:rsidRPr="00781B17">
        <w:rPr>
          <w:rFonts w:cs="Traditional Arabic" w:hint="cs"/>
          <w:color w:val="000000"/>
          <w:sz w:val="28"/>
          <w:szCs w:val="28"/>
          <w:rtl/>
        </w:rPr>
        <w:t xml:space="preserve">،  </w:t>
      </w:r>
      <w:r w:rsidRPr="00781B17">
        <w:rPr>
          <w:rFonts w:cs="Traditional Arabic" w:hint="cs"/>
          <w:sz w:val="28"/>
          <w:szCs w:val="28"/>
          <w:rtl/>
        </w:rPr>
        <w:t>ص 169</w:t>
      </w:r>
      <w:r w:rsidRPr="00781B17">
        <w:rPr>
          <w:rFonts w:cs="Traditional Arabic" w:hint="cs"/>
          <w:color w:val="000000"/>
          <w:sz w:val="28"/>
          <w:szCs w:val="28"/>
          <w:rtl/>
        </w:rPr>
        <w:t xml:space="preserve"> </w:t>
      </w:r>
    </w:p>
  </w:footnote>
  <w:footnote w:id="10">
    <w:p w:rsidR="00085573" w:rsidRPr="00781B17" w:rsidRDefault="00085573" w:rsidP="001630BC">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المصدر، ص 170 </w:t>
      </w:r>
    </w:p>
  </w:footnote>
  <w:footnote w:id="11">
    <w:p w:rsidR="00085573" w:rsidRPr="00781B17" w:rsidRDefault="00085573" w:rsidP="00D8735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color w:val="000000"/>
          <w:sz w:val="28"/>
          <w:szCs w:val="28"/>
          <w:rtl/>
        </w:rPr>
        <w:t>عبد الكريم، خليل  1997</w:t>
      </w:r>
      <w:r>
        <w:rPr>
          <w:rFonts w:cs="Traditional Arabic" w:hint="cs"/>
          <w:color w:val="000000"/>
          <w:sz w:val="28"/>
          <w:szCs w:val="28"/>
          <w:rtl/>
        </w:rPr>
        <w:t>،</w:t>
      </w:r>
      <w:r w:rsidRPr="00781B17">
        <w:rPr>
          <w:rFonts w:cs="Traditional Arabic" w:hint="cs"/>
          <w:color w:val="000000"/>
          <w:sz w:val="28"/>
          <w:szCs w:val="28"/>
          <w:rtl/>
        </w:rPr>
        <w:t xml:space="preserve"> </w:t>
      </w:r>
      <w:r w:rsidRPr="00D8735F">
        <w:rPr>
          <w:rFonts w:cs="Traditional Arabic" w:hint="cs"/>
          <w:b/>
          <w:bCs/>
          <w:color w:val="000000"/>
          <w:sz w:val="28"/>
          <w:szCs w:val="28"/>
          <w:rtl/>
        </w:rPr>
        <w:t>قريش من القبيلة الى الدولة المركزية</w:t>
      </w:r>
      <w:r w:rsidRPr="00781B17">
        <w:rPr>
          <w:rFonts w:cs="Traditional Arabic" w:hint="cs"/>
          <w:color w:val="000000"/>
          <w:sz w:val="28"/>
          <w:szCs w:val="28"/>
          <w:rtl/>
        </w:rPr>
        <w:t>،  ص 186 ، مؤسسة الانتشار العربي بيروت وسينا للنشر، القاهرة، الطبعة الثانية 1997</w:t>
      </w:r>
      <w:r w:rsidRPr="00781B17">
        <w:rPr>
          <w:rFonts w:cs="Traditional Arabic"/>
          <w:color w:val="000000"/>
          <w:sz w:val="28"/>
          <w:szCs w:val="28"/>
        </w:rPr>
        <w:t xml:space="preserve"> </w:t>
      </w:r>
      <w:r w:rsidRPr="00781B17">
        <w:rPr>
          <w:rFonts w:cs="Traditional Arabic" w:hint="cs"/>
          <w:sz w:val="28"/>
          <w:szCs w:val="28"/>
          <w:rtl/>
        </w:rPr>
        <w:t xml:space="preserve"> </w:t>
      </w:r>
    </w:p>
  </w:footnote>
  <w:footnote w:id="12">
    <w:p w:rsidR="00085573" w:rsidRPr="00781B17" w:rsidRDefault="00085573" w:rsidP="00D8735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عبد الكريم، خليل</w:t>
      </w:r>
      <w:r w:rsidRPr="00781B17">
        <w:rPr>
          <w:rFonts w:cs="Traditional Arabic"/>
          <w:color w:val="000000"/>
          <w:sz w:val="28"/>
          <w:szCs w:val="28"/>
        </w:rPr>
        <w:t xml:space="preserve"> </w:t>
      </w:r>
      <w:r w:rsidRPr="00781B17">
        <w:rPr>
          <w:rFonts w:cs="Traditional Arabic" w:hint="cs"/>
          <w:color w:val="000000"/>
          <w:sz w:val="28"/>
          <w:szCs w:val="28"/>
          <w:rtl/>
        </w:rPr>
        <w:t xml:space="preserve">1995 </w:t>
      </w:r>
      <w:r>
        <w:rPr>
          <w:rFonts w:cs="Traditional Arabic" w:hint="cs"/>
          <w:color w:val="000000"/>
          <w:sz w:val="28"/>
          <w:szCs w:val="28"/>
          <w:rtl/>
        </w:rPr>
        <w:t>،</w:t>
      </w:r>
      <w:r w:rsidRPr="00781B17">
        <w:rPr>
          <w:rFonts w:cs="Traditional Arabic" w:hint="cs"/>
          <w:color w:val="000000"/>
          <w:sz w:val="28"/>
          <w:szCs w:val="28"/>
          <w:rtl/>
        </w:rPr>
        <w:t xml:space="preserve"> </w:t>
      </w:r>
      <w:r w:rsidRPr="00D8735F">
        <w:rPr>
          <w:rFonts w:cs="Traditional Arabic" w:hint="cs"/>
          <w:b/>
          <w:bCs/>
          <w:color w:val="000000"/>
          <w:sz w:val="28"/>
          <w:szCs w:val="28"/>
          <w:rtl/>
        </w:rPr>
        <w:t>الاسلام بين الدولة الدينية والدولة المدنية</w:t>
      </w:r>
      <w:r w:rsidRPr="00781B17">
        <w:rPr>
          <w:rFonts w:cs="Traditional Arabic" w:hint="cs"/>
          <w:color w:val="000000"/>
          <w:sz w:val="28"/>
          <w:szCs w:val="28"/>
          <w:rtl/>
        </w:rPr>
        <w:t xml:space="preserve">، ص 155 - 156 سينا للنشر، القاهرة، الطبعة الأولى 1995 </w:t>
      </w:r>
    </w:p>
  </w:footnote>
  <w:footnote w:id="13">
    <w:p w:rsidR="00085573" w:rsidRPr="00781B17" w:rsidRDefault="00085573" w:rsidP="00090B1F">
      <w:pPr>
        <w:bidi/>
        <w:spacing w:before="100" w:beforeAutospacing="1" w:after="100" w:afterAutospacing="1" w:line="240" w:lineRule="auto"/>
        <w:jc w:val="both"/>
        <w:rPr>
          <w:rFonts w:cs="Traditional Arabic"/>
          <w:color w:val="000000" w:themeColor="text1"/>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w:t>
      </w:r>
      <w:r w:rsidRPr="00781B17">
        <w:rPr>
          <w:rFonts w:ascii="Traditional Arabic" w:eastAsia="Times New Roman" w:hAnsi="Traditional Arabic" w:cs="Traditional Arabic"/>
          <w:sz w:val="28"/>
          <w:szCs w:val="28"/>
          <w:rtl/>
          <w:lang w:eastAsia="en-GB" w:bidi="ar-IQ"/>
        </w:rPr>
        <w:t>كما في الآيات التالية:</w:t>
      </w:r>
      <w:r w:rsidRPr="00781B17">
        <w:rPr>
          <w:rFonts w:ascii="Traditional Arabic" w:eastAsia="Times New Roman" w:hAnsi="Traditional Arabic" w:cs="Traditional Arabic"/>
          <w:sz w:val="28"/>
          <w:szCs w:val="28"/>
          <w:rtl/>
          <w:lang w:eastAsia="en-GB"/>
        </w:rPr>
        <w:t xml:space="preserve"> </w:t>
      </w:r>
      <w:r w:rsidRPr="00781B17">
        <w:rPr>
          <w:rFonts w:ascii="Traditional Arabic" w:eastAsia="Times New Roman" w:hAnsi="Traditional Arabic" w:cs="Traditional Arabic"/>
          <w:color w:val="000000" w:themeColor="text1"/>
          <w:sz w:val="28"/>
          <w:szCs w:val="28"/>
          <w:rtl/>
          <w:lang w:eastAsia="en-GB"/>
        </w:rPr>
        <w:t>(</w:t>
      </w:r>
      <w:r w:rsidRPr="00781B17">
        <w:rPr>
          <w:rFonts w:ascii="Traditional Arabic" w:hAnsi="Traditional Arabic" w:cs="Traditional Arabic"/>
          <w:color w:val="000000" w:themeColor="text1"/>
          <w:sz w:val="28"/>
          <w:szCs w:val="28"/>
          <w:rtl/>
        </w:rPr>
        <w:t>يَا أَيُّهَا الَّذِينَ آمَنُوا أَطِيعُوا اللَّهَ وَأَطِيعُوا الرَّسُولَ وَأُولِي الْأَمْرِ مِنْكُمْ فَإِنْ تَنَازَعْتُمْ فِي شَيْءٍ فَرُدُّوهُ إِلَى اللَّهِ وَالرَّسُولِ</w:t>
      </w:r>
      <w:r w:rsidRPr="00781B17">
        <w:rPr>
          <w:rFonts w:ascii="Traditional Arabic" w:hAnsi="Traditional Arabic" w:cs="Traditional Arabic" w:hint="cs"/>
          <w:color w:val="000000" w:themeColor="text1"/>
          <w:sz w:val="28"/>
          <w:szCs w:val="28"/>
          <w:rtl/>
        </w:rPr>
        <w:t>.</w:t>
      </w:r>
      <w:r w:rsidRPr="00781B17">
        <w:rPr>
          <w:rFonts w:ascii="Traditional Arabic" w:hAnsi="Traditional Arabic" w:cs="Traditional Arabic"/>
          <w:color w:val="000000" w:themeColor="text1"/>
          <w:sz w:val="28"/>
          <w:szCs w:val="28"/>
          <w:rtl/>
        </w:rPr>
        <w:t xml:space="preserve"> (59النساء4))</w:t>
      </w:r>
      <w:r w:rsidRPr="00781B17">
        <w:rPr>
          <w:rFonts w:ascii="Traditional Arabic" w:hAnsi="Traditional Arabic" w:cs="Traditional Arabic" w:hint="cs"/>
          <w:color w:val="000000" w:themeColor="text1"/>
          <w:sz w:val="28"/>
          <w:szCs w:val="28"/>
          <w:rtl/>
        </w:rPr>
        <w:t xml:space="preserve"> </w:t>
      </w:r>
      <w:r w:rsidRPr="00781B17">
        <w:rPr>
          <w:rFonts w:ascii="Traditional Arabic" w:eastAsia="Times New Roman" w:hAnsi="Traditional Arabic" w:cs="Traditional Arabic"/>
          <w:color w:val="000000" w:themeColor="text1"/>
          <w:sz w:val="28"/>
          <w:szCs w:val="28"/>
          <w:rtl/>
          <w:lang w:eastAsia="en-GB"/>
        </w:rPr>
        <w:t>و</w:t>
      </w:r>
      <w:r w:rsidRPr="00781B17">
        <w:rPr>
          <w:rFonts w:ascii="Traditional Arabic" w:eastAsia="Times New Roman" w:hAnsi="Traditional Arabic" w:cs="Traditional Arabic" w:hint="cs"/>
          <w:color w:val="000000" w:themeColor="text1"/>
          <w:sz w:val="28"/>
          <w:szCs w:val="28"/>
          <w:rtl/>
          <w:lang w:eastAsia="en-GB"/>
        </w:rPr>
        <w:t xml:space="preserve"> (</w:t>
      </w:r>
      <w:r w:rsidRPr="00781B17">
        <w:rPr>
          <w:rFonts w:ascii="Traditional Arabic" w:hAnsi="Traditional Arabic" w:cs="Traditional Arabic"/>
          <w:color w:val="000000" w:themeColor="text1"/>
          <w:sz w:val="28"/>
          <w:szCs w:val="28"/>
          <w:rtl/>
        </w:rPr>
        <w:t>إِنَّمَا كَانَ قَوْلَ الْمُؤْمِنِينَ إِذَا دُعُوا إِلَى اللَّهِ وَرَسُولِهِ لِيَحْكُمَ بَيْنَهُمْ أَنْ يَقُولُوا سَمِعْنَا وَأَطَعْنَا</w:t>
      </w:r>
      <w:r w:rsidRPr="00781B17">
        <w:rPr>
          <w:rFonts w:ascii="Traditional Arabic" w:hAnsi="Traditional Arabic" w:cs="Traditional Arabic" w:hint="cs"/>
          <w:color w:val="000000" w:themeColor="text1"/>
          <w:sz w:val="28"/>
          <w:szCs w:val="28"/>
          <w:rtl/>
        </w:rPr>
        <w:t>.</w:t>
      </w:r>
      <w:r w:rsidRPr="00781B17">
        <w:rPr>
          <w:rFonts w:ascii="Traditional Arabic" w:hAnsi="Traditional Arabic" w:cs="Traditional Arabic"/>
          <w:color w:val="000000" w:themeColor="text1"/>
          <w:sz w:val="28"/>
          <w:szCs w:val="28"/>
          <w:rtl/>
        </w:rPr>
        <w:t xml:space="preserve"> (51النور24)</w:t>
      </w:r>
      <w:r w:rsidRPr="00781B17">
        <w:rPr>
          <w:rFonts w:ascii="Traditional Arabic" w:eastAsia="Times New Roman" w:hAnsi="Traditional Arabic" w:cs="Traditional Arabic" w:hint="cs"/>
          <w:color w:val="000000" w:themeColor="text1"/>
          <w:sz w:val="28"/>
          <w:szCs w:val="28"/>
          <w:rtl/>
          <w:lang w:eastAsia="en-GB"/>
        </w:rPr>
        <w:t>)</w:t>
      </w:r>
      <w:r w:rsidRPr="00781B17">
        <w:rPr>
          <w:rFonts w:ascii="Traditional Arabic" w:eastAsia="Times New Roman" w:hAnsi="Traditional Arabic" w:cs="Traditional Arabic"/>
          <w:color w:val="000000" w:themeColor="text1"/>
          <w:sz w:val="28"/>
          <w:szCs w:val="28"/>
          <w:rtl/>
          <w:lang w:eastAsia="en-GB"/>
        </w:rPr>
        <w:t xml:space="preserve"> و </w:t>
      </w:r>
      <w:r w:rsidRPr="00781B17">
        <w:rPr>
          <w:rFonts w:ascii="Traditional Arabic" w:eastAsia="Times New Roman" w:hAnsi="Traditional Arabic" w:cs="Traditional Arabic" w:hint="cs"/>
          <w:color w:val="000000" w:themeColor="text1"/>
          <w:sz w:val="28"/>
          <w:szCs w:val="28"/>
          <w:rtl/>
          <w:lang w:eastAsia="en-GB"/>
        </w:rPr>
        <w:t>(</w:t>
      </w:r>
      <w:r w:rsidRPr="00781B17">
        <w:rPr>
          <w:rFonts w:ascii="Traditional Arabic" w:hAnsi="Traditional Arabic" w:cs="Traditional Arabic"/>
          <w:color w:val="000000" w:themeColor="text1"/>
          <w:sz w:val="28"/>
          <w:szCs w:val="28"/>
          <w:rtl/>
        </w:rPr>
        <w:t>وَمَا كَانَ لِمُؤْمِنٍ وَلَا مُؤْمِنَةٍ إِذَا قَضَى اللَّهُ وَرَسُولُهُ أَمْرًا أَنْ يَكُونَ لَهُمُ الْخِيَرَةُ مِنْ أَمْرِهِمْ وَمَنْ يَعْصِ اللَّهَ وَرَسُولَهُ فَقَدْ ضَلَّ ضَلَالًا مُبِينًا (36الأحزاب33)</w:t>
      </w:r>
      <w:r w:rsidRPr="00781B17">
        <w:rPr>
          <w:rFonts w:ascii="Traditional Arabic" w:eastAsia="Times New Roman" w:hAnsi="Traditional Arabic" w:cs="Traditional Arabic" w:hint="cs"/>
          <w:color w:val="000000" w:themeColor="text1"/>
          <w:sz w:val="28"/>
          <w:szCs w:val="28"/>
          <w:rtl/>
          <w:lang w:eastAsia="en-GB"/>
        </w:rPr>
        <w:t xml:space="preserve">) </w:t>
      </w:r>
      <w:r w:rsidRPr="00781B17">
        <w:rPr>
          <w:rFonts w:ascii="Traditional Arabic" w:eastAsia="Times New Roman" w:hAnsi="Traditional Arabic" w:cs="Traditional Arabic"/>
          <w:color w:val="000000" w:themeColor="text1"/>
          <w:sz w:val="28"/>
          <w:szCs w:val="28"/>
          <w:rtl/>
          <w:lang w:eastAsia="en-GB"/>
        </w:rPr>
        <w:t>و</w:t>
      </w:r>
      <w:r w:rsidRPr="00781B17">
        <w:rPr>
          <w:rFonts w:ascii="Traditional Arabic" w:eastAsia="Times New Roman" w:hAnsi="Traditional Arabic" w:cs="Traditional Arabic" w:hint="cs"/>
          <w:color w:val="000000" w:themeColor="text1"/>
          <w:sz w:val="28"/>
          <w:szCs w:val="28"/>
          <w:rtl/>
          <w:lang w:eastAsia="en-GB"/>
        </w:rPr>
        <w:t xml:space="preserve"> (</w:t>
      </w:r>
      <w:r w:rsidRPr="00781B17">
        <w:rPr>
          <w:rFonts w:ascii="Traditional Arabic" w:hAnsi="Traditional Arabic" w:cs="Traditional Arabic"/>
          <w:color w:val="000000" w:themeColor="text1"/>
          <w:sz w:val="28"/>
          <w:szCs w:val="28"/>
          <w:rtl/>
        </w:rPr>
        <w:t xml:space="preserve"> وَمَا آتَاكُمُ الرَّسُولُ فَخُذُوهُ وَمَا نَهَاكُمْ عَنْهُ فَانْتَهُوا </w:t>
      </w:r>
      <w:r w:rsidRPr="00781B17">
        <w:rPr>
          <w:rFonts w:ascii="Traditional Arabic" w:hAnsi="Traditional Arabic" w:cs="Traditional Arabic" w:hint="cs"/>
          <w:color w:val="000000" w:themeColor="text1"/>
          <w:sz w:val="28"/>
          <w:szCs w:val="28"/>
          <w:rtl/>
        </w:rPr>
        <w:t>.</w:t>
      </w:r>
      <w:r w:rsidRPr="00781B17">
        <w:rPr>
          <w:rFonts w:ascii="Traditional Arabic" w:hAnsi="Traditional Arabic" w:cs="Traditional Arabic"/>
          <w:color w:val="000000" w:themeColor="text1"/>
          <w:sz w:val="28"/>
          <w:szCs w:val="28"/>
          <w:rtl/>
        </w:rPr>
        <w:t xml:space="preserve"> (7الحشر59)</w:t>
      </w:r>
      <w:r w:rsidRPr="00781B17">
        <w:rPr>
          <w:rFonts w:ascii="Traditional Arabic" w:eastAsia="Times New Roman" w:hAnsi="Traditional Arabic" w:cs="Traditional Arabic" w:hint="cs"/>
          <w:color w:val="000000" w:themeColor="text1"/>
          <w:sz w:val="28"/>
          <w:szCs w:val="28"/>
          <w:rtl/>
          <w:lang w:eastAsia="en-GB"/>
        </w:rPr>
        <w:t xml:space="preserve">) </w:t>
      </w:r>
      <w:r w:rsidRPr="00781B17">
        <w:rPr>
          <w:rFonts w:ascii="Traditional Arabic" w:eastAsia="Times New Roman" w:hAnsi="Traditional Arabic" w:cs="Traditional Arabic"/>
          <w:color w:val="000000" w:themeColor="text1"/>
          <w:sz w:val="28"/>
          <w:szCs w:val="28"/>
          <w:rtl/>
          <w:lang w:eastAsia="en-GB"/>
        </w:rPr>
        <w:t>و</w:t>
      </w:r>
      <w:r w:rsidRPr="00781B17">
        <w:rPr>
          <w:rFonts w:ascii="Traditional Arabic" w:eastAsia="Times New Roman" w:hAnsi="Traditional Arabic" w:cs="Traditional Arabic" w:hint="cs"/>
          <w:color w:val="000000" w:themeColor="text1"/>
          <w:sz w:val="28"/>
          <w:szCs w:val="28"/>
          <w:rtl/>
          <w:lang w:eastAsia="en-GB"/>
        </w:rPr>
        <w:t xml:space="preserve"> (</w:t>
      </w:r>
      <w:r w:rsidRPr="00781B17">
        <w:rPr>
          <w:rFonts w:ascii="Traditional Arabic" w:hAnsi="Traditional Arabic" w:cs="Traditional Arabic"/>
          <w:color w:val="000000" w:themeColor="text1"/>
          <w:sz w:val="28"/>
          <w:szCs w:val="28"/>
          <w:rtl/>
        </w:rPr>
        <w:t xml:space="preserve"> إِنَّا أنْزَلْنَا إِلَيْكَ الْكِتَابَ بِالحَقِّ لِتَحْكُمَ بَيْنَ النَّاسِ بِمَا أَرَاكَ اللَّهُ </w:t>
      </w:r>
      <w:r w:rsidRPr="00781B17">
        <w:rPr>
          <w:rFonts w:ascii="Traditional Arabic" w:hAnsi="Traditional Arabic" w:cs="Traditional Arabic" w:hint="cs"/>
          <w:color w:val="000000" w:themeColor="text1"/>
          <w:sz w:val="28"/>
          <w:szCs w:val="28"/>
          <w:rtl/>
        </w:rPr>
        <w:t xml:space="preserve"> </w:t>
      </w:r>
      <w:r w:rsidRPr="00781B17">
        <w:rPr>
          <w:rFonts w:ascii="Traditional Arabic" w:hAnsi="Traditional Arabic" w:cs="Traditional Arabic"/>
          <w:color w:val="000000" w:themeColor="text1"/>
          <w:sz w:val="28"/>
          <w:szCs w:val="28"/>
          <w:rtl/>
        </w:rPr>
        <w:t xml:space="preserve"> (105النساء4)</w:t>
      </w:r>
      <w:r w:rsidRPr="00781B17">
        <w:rPr>
          <w:rFonts w:ascii="Traditional Arabic" w:eastAsia="Times New Roman" w:hAnsi="Traditional Arabic" w:cs="Traditional Arabic" w:hint="cs"/>
          <w:color w:val="000000" w:themeColor="text1"/>
          <w:sz w:val="28"/>
          <w:szCs w:val="28"/>
          <w:rtl/>
          <w:lang w:eastAsia="en-GB"/>
        </w:rPr>
        <w:t xml:space="preserve">) </w:t>
      </w:r>
      <w:r w:rsidRPr="00781B17">
        <w:rPr>
          <w:rFonts w:ascii="Traditional Arabic" w:eastAsia="Times New Roman" w:hAnsi="Traditional Arabic" w:cs="Traditional Arabic"/>
          <w:color w:val="000000" w:themeColor="text1"/>
          <w:sz w:val="28"/>
          <w:szCs w:val="28"/>
          <w:rtl/>
          <w:lang w:eastAsia="en-GB"/>
        </w:rPr>
        <w:t>و</w:t>
      </w:r>
      <w:r w:rsidRPr="00781B17">
        <w:rPr>
          <w:rFonts w:ascii="Traditional Arabic" w:eastAsia="Times New Roman" w:hAnsi="Traditional Arabic" w:cs="Traditional Arabic" w:hint="cs"/>
          <w:color w:val="000000" w:themeColor="text1"/>
          <w:sz w:val="28"/>
          <w:szCs w:val="28"/>
          <w:rtl/>
          <w:lang w:eastAsia="en-GB"/>
        </w:rPr>
        <w:t xml:space="preserve"> (</w:t>
      </w:r>
      <w:r w:rsidRPr="00781B17">
        <w:rPr>
          <w:rFonts w:ascii="Traditional Arabic" w:hAnsi="Traditional Arabic" w:cs="Traditional Arabic"/>
          <w:color w:val="000000" w:themeColor="text1"/>
          <w:sz w:val="28"/>
          <w:szCs w:val="28"/>
          <w:rtl/>
        </w:rPr>
        <w:t xml:space="preserve"> وَمَا أَرْسَلْنَا مِنْ رَسُولٍ إِلَّا لِيُطَاعَ بِإِذْنِ اللَّهِ </w:t>
      </w:r>
      <w:r w:rsidRPr="00781B17">
        <w:rPr>
          <w:rFonts w:ascii="Traditional Arabic" w:hAnsi="Traditional Arabic" w:cs="Traditional Arabic" w:hint="cs"/>
          <w:color w:val="000000" w:themeColor="text1"/>
          <w:sz w:val="28"/>
          <w:szCs w:val="28"/>
          <w:rtl/>
        </w:rPr>
        <w:t>.</w:t>
      </w:r>
      <w:r w:rsidRPr="00781B17">
        <w:rPr>
          <w:rFonts w:ascii="Traditional Arabic" w:hAnsi="Traditional Arabic" w:cs="Traditional Arabic"/>
          <w:color w:val="000000" w:themeColor="text1"/>
          <w:sz w:val="28"/>
          <w:szCs w:val="28"/>
          <w:rtl/>
        </w:rPr>
        <w:t xml:space="preserve"> (64النساء4)</w:t>
      </w:r>
      <w:r w:rsidRPr="00781B17">
        <w:rPr>
          <w:rFonts w:ascii="Traditional Arabic" w:eastAsia="Times New Roman" w:hAnsi="Traditional Arabic" w:cs="Traditional Arabic" w:hint="cs"/>
          <w:color w:val="000000" w:themeColor="text1"/>
          <w:sz w:val="28"/>
          <w:szCs w:val="28"/>
          <w:rtl/>
          <w:lang w:eastAsia="en-GB"/>
        </w:rPr>
        <w:t>)</w:t>
      </w:r>
      <w:r w:rsidRPr="00781B17">
        <w:rPr>
          <w:rFonts w:ascii="Times New Roman" w:eastAsia="Times New Roman" w:hAnsi="Times New Roman" w:cs="Traditional Arabic" w:hint="cs"/>
          <w:color w:val="000000" w:themeColor="text1"/>
          <w:sz w:val="28"/>
          <w:szCs w:val="28"/>
          <w:lang w:eastAsia="en-GB"/>
        </w:rPr>
        <w:t xml:space="preserve"> </w:t>
      </w:r>
      <w:r w:rsidRPr="00781B17">
        <w:rPr>
          <w:rFonts w:ascii="Traditional Arabic" w:eastAsia="Times New Roman" w:hAnsi="Traditional Arabic" w:cs="Traditional Arabic"/>
          <w:color w:val="000000" w:themeColor="text1"/>
          <w:sz w:val="28"/>
          <w:szCs w:val="28"/>
          <w:rtl/>
          <w:lang w:eastAsia="en-GB"/>
        </w:rPr>
        <w:t>و</w:t>
      </w:r>
      <w:r w:rsidRPr="00781B17">
        <w:rPr>
          <w:rFonts w:ascii="Traditional Arabic" w:eastAsia="Times New Roman" w:hAnsi="Traditional Arabic" w:cs="Traditional Arabic" w:hint="cs"/>
          <w:color w:val="000000" w:themeColor="text1"/>
          <w:sz w:val="28"/>
          <w:szCs w:val="28"/>
          <w:rtl/>
          <w:lang w:eastAsia="en-GB"/>
        </w:rPr>
        <w:t xml:space="preserve"> (</w:t>
      </w:r>
      <w:r w:rsidRPr="00781B17">
        <w:rPr>
          <w:rFonts w:ascii="Traditional Arabic" w:hAnsi="Traditional Arabic" w:cs="Traditional Arabic"/>
          <w:color w:val="000000" w:themeColor="text1"/>
          <w:sz w:val="28"/>
          <w:szCs w:val="28"/>
          <w:rtl/>
        </w:rPr>
        <w:t xml:space="preserve"> مَنْ يُطِعِ الرَّسُولَ فَقَدْ أَطَاعَ اللَّهَ </w:t>
      </w:r>
      <w:r w:rsidRPr="00781B17">
        <w:rPr>
          <w:rFonts w:ascii="Traditional Arabic" w:hAnsi="Traditional Arabic" w:cs="Traditional Arabic" w:hint="cs"/>
          <w:color w:val="000000" w:themeColor="text1"/>
          <w:sz w:val="28"/>
          <w:szCs w:val="28"/>
          <w:rtl/>
        </w:rPr>
        <w:t>.</w:t>
      </w:r>
      <w:r w:rsidRPr="00781B17">
        <w:rPr>
          <w:rFonts w:ascii="Traditional Arabic" w:hAnsi="Traditional Arabic" w:cs="Traditional Arabic"/>
          <w:color w:val="000000" w:themeColor="text1"/>
          <w:sz w:val="28"/>
          <w:szCs w:val="28"/>
          <w:rtl/>
        </w:rPr>
        <w:t xml:space="preserve"> (80النساء4)</w:t>
      </w:r>
      <w:r w:rsidRPr="00781B17">
        <w:rPr>
          <w:rFonts w:ascii="Traditional Arabic" w:eastAsia="Times New Roman" w:hAnsi="Traditional Arabic" w:cs="Traditional Arabic" w:hint="cs"/>
          <w:color w:val="000000" w:themeColor="text1"/>
          <w:sz w:val="28"/>
          <w:szCs w:val="28"/>
          <w:rtl/>
          <w:lang w:eastAsia="en-GB"/>
        </w:rPr>
        <w:t>).</w:t>
      </w:r>
    </w:p>
  </w:footnote>
  <w:footnote w:id="14">
    <w:p w:rsidR="00085573" w:rsidRPr="00781B17" w:rsidRDefault="00085573" w:rsidP="00D8735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المطلبي،</w:t>
      </w:r>
      <w:r w:rsidRPr="00781B17">
        <w:rPr>
          <w:rFonts w:cs="Traditional Arabic"/>
          <w:sz w:val="28"/>
          <w:szCs w:val="28"/>
          <w:rtl/>
        </w:rPr>
        <w:t xml:space="preserve"> محمد بن إسحاق بن يسار </w:t>
      </w:r>
      <w:r w:rsidRPr="00781B17">
        <w:rPr>
          <w:rFonts w:cs="Traditional Arabic" w:hint="cs"/>
          <w:sz w:val="28"/>
          <w:szCs w:val="28"/>
          <w:rtl/>
        </w:rPr>
        <w:t>(768)</w:t>
      </w:r>
      <w:r>
        <w:rPr>
          <w:rFonts w:cs="Traditional Arabic" w:hint="cs"/>
          <w:sz w:val="28"/>
          <w:szCs w:val="28"/>
          <w:rtl/>
        </w:rPr>
        <w:t>،</w:t>
      </w:r>
      <w:r w:rsidRPr="00781B17">
        <w:rPr>
          <w:rFonts w:cs="Traditional Arabic" w:hint="cs"/>
          <w:sz w:val="28"/>
          <w:szCs w:val="28"/>
          <w:rtl/>
        </w:rPr>
        <w:t xml:space="preserve"> </w:t>
      </w:r>
      <w:r w:rsidRPr="00D8735F">
        <w:rPr>
          <w:rFonts w:cs="Traditional Arabic" w:hint="cs"/>
          <w:b/>
          <w:bCs/>
          <w:sz w:val="28"/>
          <w:szCs w:val="28"/>
          <w:rtl/>
        </w:rPr>
        <w:t>السيرة النبوية</w:t>
      </w:r>
      <w:r w:rsidRPr="00781B17">
        <w:rPr>
          <w:rFonts w:cs="Traditional Arabic" w:hint="cs"/>
          <w:sz w:val="28"/>
          <w:szCs w:val="28"/>
          <w:rtl/>
        </w:rPr>
        <w:t xml:space="preserve">، ج2 ص 303 </w:t>
      </w:r>
      <w:r w:rsidRPr="00781B17">
        <w:rPr>
          <w:rFonts w:cs="Traditional Arabic"/>
          <w:sz w:val="28"/>
          <w:szCs w:val="28"/>
          <w:rtl/>
        </w:rPr>
        <w:t>–</w:t>
      </w:r>
      <w:r w:rsidRPr="00781B17">
        <w:rPr>
          <w:rFonts w:cs="Traditional Arabic" w:hint="cs"/>
          <w:sz w:val="28"/>
          <w:szCs w:val="28"/>
          <w:rtl/>
        </w:rPr>
        <w:t xml:space="preserve"> 304 ، المعروفة بسيرة ابن هشام، </w:t>
      </w:r>
      <w:r w:rsidRPr="00781B17">
        <w:rPr>
          <w:rFonts w:cs="Traditional Arabic"/>
          <w:sz w:val="28"/>
          <w:szCs w:val="28"/>
          <w:rtl/>
        </w:rPr>
        <w:t xml:space="preserve">محمد عبد الملك الحميري </w:t>
      </w:r>
      <w:r w:rsidRPr="00781B17">
        <w:rPr>
          <w:rFonts w:cs="Traditional Arabic" w:hint="cs"/>
          <w:sz w:val="28"/>
          <w:szCs w:val="28"/>
          <w:rtl/>
        </w:rPr>
        <w:t>(833)</w:t>
      </w:r>
      <w:r w:rsidRPr="00781B17">
        <w:rPr>
          <w:rFonts w:cs="Traditional Arabic"/>
          <w:sz w:val="28"/>
          <w:szCs w:val="28"/>
          <w:rtl/>
        </w:rPr>
        <w:t xml:space="preserve"> </w:t>
      </w:r>
      <w:r w:rsidRPr="00781B17">
        <w:rPr>
          <w:rFonts w:cs="Traditional Arabic" w:hint="cs"/>
          <w:sz w:val="28"/>
          <w:szCs w:val="28"/>
          <w:rtl/>
        </w:rPr>
        <w:t xml:space="preserve">، </w:t>
      </w:r>
      <w:r w:rsidRPr="00781B17">
        <w:rPr>
          <w:rFonts w:cs="Traditional Arabic"/>
          <w:sz w:val="28"/>
          <w:szCs w:val="28"/>
          <w:rtl/>
        </w:rPr>
        <w:t>حقق أصلها، وضبط غرائبها، وعلق عليها محمد محيى الدين عبد الحميد</w:t>
      </w:r>
      <w:r w:rsidRPr="00781B17">
        <w:rPr>
          <w:rFonts w:cs="Traditional Arabic" w:hint="cs"/>
          <w:sz w:val="28"/>
          <w:szCs w:val="28"/>
          <w:rtl/>
        </w:rPr>
        <w:t xml:space="preserve">، </w:t>
      </w:r>
      <w:r w:rsidRPr="00781B17">
        <w:rPr>
          <w:rFonts w:cs="Traditional Arabic"/>
          <w:sz w:val="28"/>
          <w:szCs w:val="28"/>
          <w:rtl/>
        </w:rPr>
        <w:t xml:space="preserve"> نشر: مكتبة محمد علي صبيح وأولاده</w:t>
      </w:r>
      <w:r w:rsidRPr="00781B17">
        <w:rPr>
          <w:rFonts w:cs="Traditional Arabic" w:hint="cs"/>
          <w:sz w:val="28"/>
          <w:szCs w:val="28"/>
          <w:rtl/>
        </w:rPr>
        <w:t xml:space="preserve"> </w:t>
      </w:r>
      <w:r w:rsidRPr="00781B17">
        <w:rPr>
          <w:rFonts w:cs="Traditional Arabic"/>
          <w:sz w:val="28"/>
          <w:szCs w:val="28"/>
          <w:rtl/>
        </w:rPr>
        <w:t>، بميدان الازهر بمصر 1963</w:t>
      </w:r>
      <w:r w:rsidRPr="00781B17">
        <w:rPr>
          <w:rFonts w:cs="Traditional Arabic" w:hint="cs"/>
          <w:sz w:val="28"/>
          <w:szCs w:val="28"/>
          <w:rtl/>
        </w:rPr>
        <w:t xml:space="preserve"> </w:t>
      </w:r>
      <w:r w:rsidRPr="00781B17">
        <w:rPr>
          <w:rFonts w:cs="Traditional Arabic"/>
          <w:sz w:val="28"/>
          <w:szCs w:val="28"/>
          <w:rtl/>
        </w:rPr>
        <w:t>مطبعة المدني</w:t>
      </w:r>
      <w:r w:rsidRPr="00781B17">
        <w:rPr>
          <w:rFonts w:cs="Traditional Arabic" w:hint="cs"/>
          <w:sz w:val="28"/>
          <w:szCs w:val="28"/>
          <w:rtl/>
        </w:rPr>
        <w:t>،</w:t>
      </w:r>
      <w:r w:rsidRPr="00781B17">
        <w:rPr>
          <w:rFonts w:cs="Traditional Arabic"/>
          <w:sz w:val="28"/>
          <w:szCs w:val="28"/>
          <w:rtl/>
        </w:rPr>
        <w:t xml:space="preserve"> 295 ش رمسيس بالقاهرة 827851 </w:t>
      </w:r>
      <w:r w:rsidRPr="00781B17">
        <w:rPr>
          <w:rFonts w:cs="Traditional Arabic" w:hint="cs"/>
          <w:sz w:val="28"/>
          <w:szCs w:val="28"/>
          <w:rtl/>
        </w:rPr>
        <w:t>/ موقع مكتبة يعسوب الدين، بتاريخ 1/11/2009</w:t>
      </w:r>
      <w:hyperlink r:id="rId1" w:history="1"/>
    </w:p>
  </w:footnote>
  <w:footnote w:id="15">
    <w:p w:rsidR="00085573" w:rsidRPr="00781B17" w:rsidRDefault="00085573" w:rsidP="001630BC">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المصدر، ج2 ص 423</w:t>
      </w:r>
    </w:p>
  </w:footnote>
  <w:footnote w:id="16">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وكانوا ثلاث قبائل: بنو قينقاع:700 رجلا، وبنو النضير :500 رجلا وبنو قريضة: 700 رجلا</w:t>
      </w:r>
      <w:r w:rsidRPr="00781B17">
        <w:rPr>
          <w:rFonts w:cs="Traditional Arabic" w:hint="cs"/>
          <w:sz w:val="28"/>
          <w:szCs w:val="28"/>
          <w:rtl/>
        </w:rPr>
        <w:t xml:space="preserve"> .</w:t>
      </w:r>
    </w:p>
  </w:footnote>
  <w:footnote w:id="17">
    <w:p w:rsidR="00085573" w:rsidRPr="00781B17" w:rsidRDefault="00085573" w:rsidP="001630BC">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 xml:space="preserve">ابن هشام ، ج 2 ص 349 </w:t>
      </w:r>
      <w:r w:rsidRPr="00781B17">
        <w:rPr>
          <w:rFonts w:cs="Traditional Arabic"/>
          <w:sz w:val="28"/>
          <w:szCs w:val="28"/>
          <w:rtl/>
          <w:lang w:bidi="ar-IQ"/>
        </w:rPr>
        <w:t>–</w:t>
      </w:r>
      <w:r w:rsidRPr="00781B17">
        <w:rPr>
          <w:rFonts w:cs="Traditional Arabic" w:hint="cs"/>
          <w:sz w:val="28"/>
          <w:szCs w:val="28"/>
          <w:rtl/>
          <w:lang w:bidi="ar-IQ"/>
        </w:rPr>
        <w:t xml:space="preserve"> 351 </w:t>
      </w:r>
      <w:r w:rsidRPr="00781B17">
        <w:rPr>
          <w:rFonts w:cs="Traditional Arabic" w:hint="cs"/>
          <w:sz w:val="28"/>
          <w:szCs w:val="28"/>
          <w:rtl/>
        </w:rPr>
        <w:t xml:space="preserve"> </w:t>
      </w:r>
    </w:p>
  </w:footnote>
  <w:footnote w:id="18">
    <w:p w:rsidR="00085573" w:rsidRPr="00781B17" w:rsidRDefault="00085573" w:rsidP="001630BC">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ج2 ص 404 </w:t>
      </w:r>
      <w:r w:rsidRPr="00781B17">
        <w:rPr>
          <w:rFonts w:cs="Traditional Arabic"/>
          <w:sz w:val="28"/>
          <w:szCs w:val="28"/>
          <w:rtl/>
        </w:rPr>
        <w:t>–</w:t>
      </w:r>
      <w:r w:rsidRPr="00781B17">
        <w:rPr>
          <w:rFonts w:cs="Traditional Arabic" w:hint="cs"/>
          <w:sz w:val="28"/>
          <w:szCs w:val="28"/>
          <w:rtl/>
        </w:rPr>
        <w:t xml:space="preserve"> 405 </w:t>
      </w:r>
    </w:p>
  </w:footnote>
  <w:footnote w:id="19">
    <w:p w:rsidR="00085573" w:rsidRPr="00781B17" w:rsidRDefault="00085573" w:rsidP="00090B1F">
      <w:pPr>
        <w:bidi/>
        <w:jc w:val="both"/>
        <w:rPr>
          <w:rFonts w:cs="Traditional Arabic"/>
          <w:color w:val="000000" w:themeColor="text1"/>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raditional Arabic" w:eastAsia="Times New Roman" w:hAnsi="Traditional Arabic" w:cs="Traditional Arabic"/>
          <w:sz w:val="28"/>
          <w:szCs w:val="28"/>
          <w:rtl/>
          <w:lang w:eastAsia="en-GB"/>
        </w:rPr>
        <w:t xml:space="preserve">حيث نزل قوله تعالى : </w:t>
      </w:r>
      <w:r w:rsidRPr="00781B17">
        <w:rPr>
          <w:rFonts w:ascii="Traditional Arabic" w:eastAsia="Times New Roman" w:hAnsi="Traditional Arabic" w:cs="Traditional Arabic" w:hint="cs"/>
          <w:color w:val="000000" w:themeColor="text1"/>
          <w:sz w:val="28"/>
          <w:szCs w:val="28"/>
          <w:rtl/>
          <w:lang w:eastAsia="en-GB"/>
        </w:rPr>
        <w:t>(</w:t>
      </w:r>
      <w:r w:rsidRPr="00781B17">
        <w:rPr>
          <w:rFonts w:ascii="Traditional Arabic" w:hAnsi="Traditional Arabic" w:cs="Traditional Arabic"/>
          <w:color w:val="000000" w:themeColor="text1"/>
          <w:sz w:val="28"/>
          <w:szCs w:val="28"/>
          <w:rtl/>
        </w:rPr>
        <w:t>أُذِنَ لِلَّذِينَ يُقَاتَلُونَ بِأَنَّهُمْ ظُلِمُوا وَإِنَّ اللَّهَ عَلَى نَصْرِهِمْ لَقَدِيرٌ</w:t>
      </w:r>
      <w:r w:rsidRPr="00781B17">
        <w:rPr>
          <w:rFonts w:ascii="Traditional Arabic" w:hAnsi="Traditional Arabic" w:cs="Traditional Arabic" w:hint="cs"/>
          <w:color w:val="000000" w:themeColor="text1"/>
          <w:sz w:val="28"/>
          <w:szCs w:val="28"/>
          <w:rtl/>
        </w:rPr>
        <w:t>.</w:t>
      </w:r>
      <w:r w:rsidRPr="00781B17">
        <w:rPr>
          <w:rFonts w:ascii="Traditional Arabic" w:hAnsi="Traditional Arabic" w:cs="Traditional Arabic"/>
          <w:color w:val="000000" w:themeColor="text1"/>
          <w:sz w:val="28"/>
          <w:szCs w:val="28"/>
          <w:rtl/>
        </w:rPr>
        <w:t xml:space="preserve"> (</w:t>
      </w:r>
      <w:r w:rsidRPr="00781B17">
        <w:rPr>
          <w:rFonts w:ascii="Traditional Arabic" w:hAnsi="Traditional Arabic" w:cs="Traditional Arabic" w:hint="cs"/>
          <w:color w:val="000000" w:themeColor="text1"/>
          <w:sz w:val="28"/>
          <w:szCs w:val="28"/>
          <w:rtl/>
        </w:rPr>
        <w:t xml:space="preserve">39 </w:t>
      </w:r>
      <w:r w:rsidRPr="00781B17">
        <w:rPr>
          <w:rFonts w:ascii="Traditional Arabic" w:hAnsi="Traditional Arabic" w:cs="Traditional Arabic"/>
          <w:color w:val="000000" w:themeColor="text1"/>
          <w:sz w:val="28"/>
          <w:szCs w:val="28"/>
          <w:rtl/>
        </w:rPr>
        <w:t>الحج22)</w:t>
      </w:r>
      <w:r w:rsidRPr="00781B17">
        <w:rPr>
          <w:rFonts w:ascii="Traditional Arabic" w:eastAsia="Times New Roman" w:hAnsi="Traditional Arabic" w:cs="Traditional Arabic" w:hint="cs"/>
          <w:color w:val="000000" w:themeColor="text1"/>
          <w:sz w:val="28"/>
          <w:szCs w:val="28"/>
          <w:rtl/>
          <w:lang w:eastAsia="en-GB"/>
        </w:rPr>
        <w:t xml:space="preserve">) </w:t>
      </w:r>
      <w:r w:rsidRPr="00781B17">
        <w:rPr>
          <w:rFonts w:ascii="Traditional Arabic" w:eastAsia="Times New Roman" w:hAnsi="Traditional Arabic" w:cs="Traditional Arabic"/>
          <w:color w:val="000000" w:themeColor="text1"/>
          <w:sz w:val="28"/>
          <w:szCs w:val="28"/>
          <w:rtl/>
          <w:lang w:eastAsia="en-GB"/>
        </w:rPr>
        <w:t xml:space="preserve">ثم نزل قوله تعالى: </w:t>
      </w:r>
      <w:r w:rsidRPr="00781B17">
        <w:rPr>
          <w:rFonts w:ascii="Traditional Arabic" w:eastAsia="Times New Roman" w:hAnsi="Traditional Arabic" w:cs="Traditional Arabic" w:hint="cs"/>
          <w:color w:val="000000" w:themeColor="text1"/>
          <w:sz w:val="28"/>
          <w:szCs w:val="28"/>
          <w:rtl/>
          <w:lang w:eastAsia="en-GB"/>
        </w:rPr>
        <w:t>(</w:t>
      </w:r>
      <w:r w:rsidRPr="00781B17">
        <w:rPr>
          <w:rFonts w:ascii="Traditional Arabic" w:hAnsi="Traditional Arabic" w:cs="Traditional Arabic"/>
          <w:color w:val="000000" w:themeColor="text1"/>
          <w:sz w:val="28"/>
          <w:szCs w:val="28"/>
          <w:rtl/>
        </w:rPr>
        <w:t xml:space="preserve"> وَقَاتِلُوهُمْ حَتَّى لَا تَكُونَ فِتْنَةٌ وَيَكُونَ الدِّينُ لِلَّهِ فَإِنِ انْتَهَوْا فَلَا عُدْوَانَ إِلَّا عَلَى الظَّالِمِينَ (193البقرة2)</w:t>
      </w:r>
      <w:r w:rsidRPr="00781B17">
        <w:rPr>
          <w:rFonts w:ascii="Traditional Arabic" w:eastAsia="Times New Roman" w:hAnsi="Traditional Arabic" w:cs="Traditional Arabic" w:hint="cs"/>
          <w:color w:val="000000" w:themeColor="text1"/>
          <w:sz w:val="28"/>
          <w:szCs w:val="28"/>
          <w:rtl/>
          <w:lang w:eastAsia="en-GB"/>
        </w:rPr>
        <w:t>).</w:t>
      </w:r>
    </w:p>
  </w:footnote>
  <w:footnote w:id="20">
    <w:p w:rsidR="00085573" w:rsidRPr="00781B17" w:rsidRDefault="00085573" w:rsidP="001630BC">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ابن هشام ، ج 2 ص 448 </w:t>
      </w:r>
    </w:p>
  </w:footnote>
  <w:footnote w:id="21">
    <w:p w:rsidR="00085573" w:rsidRPr="00781B17" w:rsidRDefault="00085573" w:rsidP="001630BC">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ج3 ص 708  </w:t>
      </w:r>
    </w:p>
  </w:footnote>
  <w:footnote w:id="22">
    <w:p w:rsidR="00085573" w:rsidRPr="00781B17" w:rsidRDefault="00085573" w:rsidP="001630BC">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sz w:val="28"/>
          <w:szCs w:val="28"/>
          <w:rtl/>
        </w:rPr>
        <w:t>بعث دحية بن خليفة الكلب</w:t>
      </w:r>
      <w:r w:rsidRPr="00781B17">
        <w:rPr>
          <w:rFonts w:cs="Traditional Arabic" w:hint="cs"/>
          <w:sz w:val="28"/>
          <w:szCs w:val="28"/>
          <w:rtl/>
        </w:rPr>
        <w:t>ي</w:t>
      </w:r>
      <w:r w:rsidRPr="00781B17">
        <w:rPr>
          <w:rFonts w:cs="Traditional Arabic"/>
          <w:sz w:val="28"/>
          <w:szCs w:val="28"/>
          <w:rtl/>
        </w:rPr>
        <w:t xml:space="preserve"> إلى قيصر، ملك الروم، وبعث عبد الله بن حذافة السهم</w:t>
      </w:r>
      <w:r w:rsidRPr="00781B17">
        <w:rPr>
          <w:rFonts w:cs="Traditional Arabic" w:hint="cs"/>
          <w:sz w:val="28"/>
          <w:szCs w:val="28"/>
          <w:rtl/>
        </w:rPr>
        <w:t>ي</w:t>
      </w:r>
      <w:r w:rsidRPr="00781B17">
        <w:rPr>
          <w:rFonts w:cs="Traditional Arabic"/>
          <w:sz w:val="28"/>
          <w:szCs w:val="28"/>
          <w:rtl/>
        </w:rPr>
        <w:t xml:space="preserve"> إلى كسرى، ملك </w:t>
      </w:r>
      <w:r w:rsidRPr="00781B17">
        <w:rPr>
          <w:rFonts w:cs="Traditional Arabic" w:hint="cs"/>
          <w:sz w:val="28"/>
          <w:szCs w:val="28"/>
          <w:rtl/>
        </w:rPr>
        <w:t>ف</w:t>
      </w:r>
      <w:r w:rsidRPr="00781B17">
        <w:rPr>
          <w:rFonts w:cs="Traditional Arabic"/>
          <w:sz w:val="28"/>
          <w:szCs w:val="28"/>
          <w:rtl/>
        </w:rPr>
        <w:t xml:space="preserve">ارس، وبعث </w:t>
      </w:r>
      <w:r w:rsidRPr="00781B17">
        <w:rPr>
          <w:rFonts w:cs="Traditional Arabic" w:hint="cs"/>
          <w:sz w:val="28"/>
          <w:szCs w:val="28"/>
          <w:rtl/>
        </w:rPr>
        <w:t xml:space="preserve"> </w:t>
      </w:r>
      <w:r w:rsidRPr="00781B17">
        <w:rPr>
          <w:rFonts w:cs="Traditional Arabic"/>
          <w:sz w:val="28"/>
          <w:szCs w:val="28"/>
          <w:rtl/>
        </w:rPr>
        <w:t>عمرو بن أمية الضمرى إلى النجاشي، ملك الحبشة، وبعث حاطب بن أبى بلتعة إلى المقوقس، ملك الاسكندرية، وبعث عمرو بن العاص السهمى إلى جيفر وعياذ ابني الجلندى ال</w:t>
      </w:r>
      <w:r w:rsidRPr="00781B17">
        <w:rPr>
          <w:rFonts w:cs="Traditional Arabic" w:hint="cs"/>
          <w:sz w:val="28"/>
          <w:szCs w:val="28"/>
          <w:rtl/>
        </w:rPr>
        <w:t>أ</w:t>
      </w:r>
      <w:r w:rsidRPr="00781B17">
        <w:rPr>
          <w:rFonts w:cs="Traditional Arabic"/>
          <w:sz w:val="28"/>
          <w:szCs w:val="28"/>
          <w:rtl/>
        </w:rPr>
        <w:t>زديين، ملك</w:t>
      </w:r>
      <w:r w:rsidRPr="00781B17">
        <w:rPr>
          <w:rFonts w:cs="Traditional Arabic" w:hint="cs"/>
          <w:sz w:val="28"/>
          <w:szCs w:val="28"/>
          <w:rtl/>
        </w:rPr>
        <w:t>ي</w:t>
      </w:r>
      <w:r w:rsidRPr="00781B17">
        <w:rPr>
          <w:rFonts w:cs="Traditional Arabic"/>
          <w:sz w:val="28"/>
          <w:szCs w:val="28"/>
          <w:rtl/>
        </w:rPr>
        <w:t xml:space="preserve"> ع</w:t>
      </w:r>
      <w:r w:rsidRPr="00781B17">
        <w:rPr>
          <w:rFonts w:cs="Traditional Arabic" w:hint="cs"/>
          <w:sz w:val="28"/>
          <w:szCs w:val="28"/>
          <w:rtl/>
        </w:rPr>
        <w:t>ُ</w:t>
      </w:r>
      <w:r w:rsidRPr="00781B17">
        <w:rPr>
          <w:rFonts w:cs="Traditional Arabic"/>
          <w:sz w:val="28"/>
          <w:szCs w:val="28"/>
          <w:rtl/>
        </w:rPr>
        <w:t>مان، وبعث سليط بن عمرو، أحد بنى عامر بن لؤى، إلى ثمامة بن أثال، وهوذة بن على الحنفيين، ملك</w:t>
      </w:r>
      <w:r w:rsidRPr="00781B17">
        <w:rPr>
          <w:rFonts w:cs="Traditional Arabic" w:hint="cs"/>
          <w:sz w:val="28"/>
          <w:szCs w:val="28"/>
          <w:rtl/>
        </w:rPr>
        <w:t>ي</w:t>
      </w:r>
      <w:r w:rsidRPr="00781B17">
        <w:rPr>
          <w:rFonts w:cs="Traditional Arabic"/>
          <w:sz w:val="28"/>
          <w:szCs w:val="28"/>
          <w:rtl/>
        </w:rPr>
        <w:t xml:space="preserve"> اليمامة، وبعث العلاء بن الحضرمي إلى المنذر بن ساو</w:t>
      </w:r>
      <w:r w:rsidRPr="00781B17">
        <w:rPr>
          <w:rFonts w:cs="Traditional Arabic" w:hint="cs"/>
          <w:sz w:val="28"/>
          <w:szCs w:val="28"/>
          <w:rtl/>
        </w:rPr>
        <w:t>ي</w:t>
      </w:r>
      <w:r w:rsidRPr="00781B17">
        <w:rPr>
          <w:rFonts w:cs="Traditional Arabic"/>
          <w:sz w:val="28"/>
          <w:szCs w:val="28"/>
          <w:rtl/>
        </w:rPr>
        <w:t xml:space="preserve"> العبدى، ملك البحرين، وبعث شجاع بن وهب ال</w:t>
      </w:r>
      <w:r w:rsidRPr="00781B17">
        <w:rPr>
          <w:rFonts w:cs="Traditional Arabic" w:hint="cs"/>
          <w:sz w:val="28"/>
          <w:szCs w:val="28"/>
          <w:rtl/>
        </w:rPr>
        <w:t>أ</w:t>
      </w:r>
      <w:r w:rsidRPr="00781B17">
        <w:rPr>
          <w:rFonts w:cs="Traditional Arabic"/>
          <w:sz w:val="28"/>
          <w:szCs w:val="28"/>
          <w:rtl/>
        </w:rPr>
        <w:t xml:space="preserve">سدي إلى الحارث بن أبى شمر الغساني، ملك تخوم الشام. </w:t>
      </w:r>
      <w:r w:rsidRPr="00781B17">
        <w:rPr>
          <w:rFonts w:cs="Traditional Arabic" w:hint="cs"/>
          <w:sz w:val="28"/>
          <w:szCs w:val="28"/>
          <w:rtl/>
        </w:rPr>
        <w:t>و</w:t>
      </w:r>
      <w:r w:rsidRPr="00781B17">
        <w:rPr>
          <w:rFonts w:cs="Traditional Arabic"/>
          <w:sz w:val="28"/>
          <w:szCs w:val="28"/>
          <w:rtl/>
        </w:rPr>
        <w:t>بعث شجاع بن وهب إلى جبلة بن ال</w:t>
      </w:r>
      <w:r w:rsidRPr="00781B17">
        <w:rPr>
          <w:rFonts w:cs="Traditional Arabic" w:hint="cs"/>
          <w:sz w:val="28"/>
          <w:szCs w:val="28"/>
          <w:rtl/>
        </w:rPr>
        <w:t>أ</w:t>
      </w:r>
      <w:r w:rsidRPr="00781B17">
        <w:rPr>
          <w:rFonts w:cs="Traditional Arabic"/>
          <w:sz w:val="28"/>
          <w:szCs w:val="28"/>
          <w:rtl/>
        </w:rPr>
        <w:t>يهم الغساني، وبعث المهاجر بن أبى أمية المخزوم</w:t>
      </w:r>
      <w:r w:rsidRPr="00781B17">
        <w:rPr>
          <w:rFonts w:cs="Traditional Arabic" w:hint="cs"/>
          <w:sz w:val="28"/>
          <w:szCs w:val="28"/>
          <w:rtl/>
        </w:rPr>
        <w:t>ي</w:t>
      </w:r>
      <w:r w:rsidRPr="00781B17">
        <w:rPr>
          <w:rFonts w:cs="Traditional Arabic"/>
          <w:sz w:val="28"/>
          <w:szCs w:val="28"/>
          <w:rtl/>
        </w:rPr>
        <w:t xml:space="preserve"> إلى الحارث بن عبد كلال الحمير</w:t>
      </w:r>
      <w:r w:rsidRPr="00781B17">
        <w:rPr>
          <w:rFonts w:cs="Traditional Arabic" w:hint="cs"/>
          <w:sz w:val="28"/>
          <w:szCs w:val="28"/>
          <w:rtl/>
        </w:rPr>
        <w:t>ي</w:t>
      </w:r>
      <w:r w:rsidRPr="00781B17">
        <w:rPr>
          <w:rFonts w:cs="Traditional Arabic"/>
          <w:sz w:val="28"/>
          <w:szCs w:val="28"/>
          <w:rtl/>
        </w:rPr>
        <w:t>، ملك اليمن</w:t>
      </w:r>
      <w:r w:rsidRPr="00781B17">
        <w:rPr>
          <w:rFonts w:cs="Traditional Arabic" w:hint="cs"/>
          <w:sz w:val="28"/>
          <w:szCs w:val="28"/>
          <w:rtl/>
        </w:rPr>
        <w:t xml:space="preserve">. المصدر، ج 4 ص 1026  </w:t>
      </w:r>
    </w:p>
  </w:footnote>
  <w:footnote w:id="23">
    <w:p w:rsidR="00085573" w:rsidRPr="00781B17" w:rsidRDefault="00085573" w:rsidP="001630BC">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ج4 ص 871  </w:t>
      </w:r>
    </w:p>
  </w:footnote>
  <w:footnote w:id="24">
    <w:p w:rsidR="00085573" w:rsidRPr="00781B17" w:rsidRDefault="00085573" w:rsidP="001630BC">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ج 4 ص 986  </w:t>
      </w:r>
    </w:p>
  </w:footnote>
  <w:footnote w:id="25">
    <w:p w:rsidR="00085573" w:rsidRPr="00781B17" w:rsidRDefault="00085573" w:rsidP="001630BC">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color w:val="000000"/>
          <w:sz w:val="28"/>
          <w:szCs w:val="28"/>
          <w:rtl/>
        </w:rPr>
        <w:t>عبد الكريم، خليل  1997</w:t>
      </w:r>
      <w:r w:rsidRPr="00781B17">
        <w:rPr>
          <w:rFonts w:cs="Traditional Arabic"/>
          <w:color w:val="000000"/>
          <w:sz w:val="28"/>
          <w:szCs w:val="28"/>
        </w:rPr>
        <w:t>:</w:t>
      </w:r>
      <w:r w:rsidRPr="00781B17">
        <w:rPr>
          <w:rFonts w:cs="Traditional Arabic" w:hint="cs"/>
          <w:color w:val="000000"/>
          <w:sz w:val="28"/>
          <w:szCs w:val="28"/>
          <w:rtl/>
        </w:rPr>
        <w:t xml:space="preserve"> </w:t>
      </w:r>
      <w:r w:rsidRPr="00D8735F">
        <w:rPr>
          <w:rFonts w:cs="Traditional Arabic" w:hint="cs"/>
          <w:b/>
          <w:bCs/>
          <w:color w:val="000000"/>
          <w:sz w:val="28"/>
          <w:szCs w:val="28"/>
          <w:rtl/>
        </w:rPr>
        <w:t>قريش من القبيلة الى الدولة المركزية</w:t>
      </w:r>
      <w:r w:rsidRPr="00781B17">
        <w:rPr>
          <w:rFonts w:cs="Traditional Arabic" w:hint="cs"/>
          <w:color w:val="000000"/>
          <w:sz w:val="28"/>
          <w:szCs w:val="28"/>
          <w:rtl/>
        </w:rPr>
        <w:t xml:space="preserve">،  ص 186  </w:t>
      </w:r>
    </w:p>
  </w:footnote>
  <w:footnote w:id="26">
    <w:p w:rsidR="00085573" w:rsidRPr="00781B17" w:rsidRDefault="00085573" w:rsidP="00090B1F">
      <w:pPr>
        <w:pStyle w:val="Heading1"/>
        <w:bidi/>
        <w:jc w:val="both"/>
        <w:rPr>
          <w:rFonts w:cs="Traditional Arabic"/>
          <w:b w:val="0"/>
          <w:bCs w:val="0"/>
          <w:sz w:val="28"/>
          <w:szCs w:val="28"/>
        </w:rPr>
      </w:pPr>
      <w:r w:rsidRPr="00781B17">
        <w:rPr>
          <w:rStyle w:val="FootnoteReference"/>
          <w:rFonts w:cs="Traditional Arabic"/>
          <w:b w:val="0"/>
          <w:bCs w:val="0"/>
          <w:sz w:val="28"/>
          <w:szCs w:val="28"/>
        </w:rPr>
        <w:footnoteRef/>
      </w:r>
      <w:r w:rsidRPr="00781B17">
        <w:rPr>
          <w:rFonts w:cs="Traditional Arabic"/>
          <w:b w:val="0"/>
          <w:bCs w:val="0"/>
          <w:sz w:val="28"/>
          <w:szCs w:val="28"/>
        </w:rPr>
        <w:t xml:space="preserve"> </w:t>
      </w:r>
      <w:r w:rsidRPr="00781B17">
        <w:rPr>
          <w:rFonts w:cs="Traditional Arabic" w:hint="cs"/>
          <w:b w:val="0"/>
          <w:bCs w:val="0"/>
          <w:sz w:val="28"/>
          <w:szCs w:val="28"/>
          <w:rtl/>
        </w:rPr>
        <w:t>- فقد أرسل الرسول</w:t>
      </w:r>
      <w:r w:rsidRPr="00781B17">
        <w:rPr>
          <w:rFonts w:ascii="Albertus Medium (W1)" w:hAnsi="Albertus Medium (W1)" w:cs="Traditional Arabic" w:hint="cs"/>
          <w:b w:val="0"/>
          <w:bCs w:val="0"/>
          <w:color w:val="000000"/>
          <w:sz w:val="28"/>
          <w:szCs w:val="28"/>
          <w:rtl/>
        </w:rPr>
        <w:t xml:space="preserve"> رسالة الى باذان عامل كسرى على اليمن</w:t>
      </w:r>
      <w:r w:rsidRPr="00781B17">
        <w:rPr>
          <w:rFonts w:ascii="Albertus Medium (W1)" w:hAnsi="Albertus Medium (W1)" w:cs="Traditional Arabic"/>
          <w:b w:val="0"/>
          <w:bCs w:val="0"/>
          <w:color w:val="000000"/>
          <w:sz w:val="28"/>
          <w:szCs w:val="28"/>
          <w:rtl/>
        </w:rPr>
        <w:t>:"</w:t>
      </w:r>
      <w:r w:rsidRPr="00781B17">
        <w:rPr>
          <w:rFonts w:ascii="Albertus Medium (W1)" w:hAnsi="Albertus Medium (W1)" w:cs="Traditional Arabic"/>
          <w:b w:val="0"/>
          <w:bCs w:val="0"/>
          <w:color w:val="000000"/>
          <w:sz w:val="28"/>
          <w:szCs w:val="28"/>
        </w:rPr>
        <w:t xml:space="preserve"> </w:t>
      </w:r>
      <w:r w:rsidRPr="00781B17">
        <w:rPr>
          <w:rFonts w:ascii="Albertus Medium (W1)" w:hAnsi="Albertus Medium (W1)" w:cs="Traditional Arabic"/>
          <w:b w:val="0"/>
          <w:bCs w:val="0"/>
          <w:color w:val="000000"/>
          <w:sz w:val="28"/>
          <w:szCs w:val="28"/>
          <w:rtl/>
        </w:rPr>
        <w:t xml:space="preserve"> إن أسلمت أعطيتك ما تحت يديك، وملكتك على قومك".</w:t>
      </w:r>
      <w:r w:rsidRPr="00781B17">
        <w:rPr>
          <w:rFonts w:ascii="Albertus Medium (W1)" w:hAnsi="Albertus Medium (W1)" w:cs="Traditional Arabic" w:hint="cs"/>
          <w:b w:val="0"/>
          <w:bCs w:val="0"/>
          <w:color w:val="000000"/>
          <w:sz w:val="28"/>
          <w:szCs w:val="28"/>
          <w:rtl/>
        </w:rPr>
        <w:t xml:space="preserve"> </w:t>
      </w:r>
      <w:r w:rsidRPr="00781B17">
        <w:rPr>
          <w:rFonts w:ascii="Albertus Medium (W1)" w:hAnsi="Albertus Medium (W1)" w:cs="Traditional Arabic"/>
          <w:b w:val="0"/>
          <w:bCs w:val="0"/>
          <w:color w:val="000000"/>
          <w:sz w:val="28"/>
          <w:szCs w:val="28"/>
        </w:rPr>
        <w:t xml:space="preserve"> </w:t>
      </w:r>
      <w:r w:rsidRPr="00781B17">
        <w:rPr>
          <w:rFonts w:ascii="Albertus Medium (W1)" w:hAnsi="Albertus Medium (W1)" w:cs="Traditional Arabic" w:hint="cs"/>
          <w:b w:val="0"/>
          <w:bCs w:val="0"/>
          <w:color w:val="000000"/>
          <w:sz w:val="28"/>
          <w:szCs w:val="28"/>
          <w:rtl/>
        </w:rPr>
        <w:t xml:space="preserve"> </w:t>
      </w:r>
      <w:r w:rsidRPr="00781B17">
        <w:rPr>
          <w:rFonts w:ascii="Arial" w:hAnsi="Arial" w:cs="Traditional Arabic"/>
          <w:b w:val="0"/>
          <w:bCs w:val="0"/>
          <w:sz w:val="28"/>
          <w:szCs w:val="28"/>
          <w:rtl/>
        </w:rPr>
        <w:t>وجاء في رسالته</w:t>
      </w:r>
      <w:r w:rsidRPr="00781B17">
        <w:rPr>
          <w:rFonts w:ascii="Arial" w:hAnsi="Arial" w:cs="Traditional Arabic" w:hint="cs"/>
          <w:b w:val="0"/>
          <w:bCs w:val="0"/>
          <w:sz w:val="28"/>
          <w:szCs w:val="28"/>
          <w:rtl/>
        </w:rPr>
        <w:t xml:space="preserve"> الى ملك اليمامة</w:t>
      </w:r>
      <w:r w:rsidRPr="00781B17">
        <w:rPr>
          <w:rFonts w:ascii="Arial" w:hAnsi="Arial" w:cs="Traditional Arabic"/>
          <w:b w:val="0"/>
          <w:bCs w:val="0"/>
          <w:sz w:val="28"/>
          <w:szCs w:val="28"/>
          <w:rtl/>
        </w:rPr>
        <w:t>:</w:t>
      </w:r>
      <w:r w:rsidRPr="00781B17">
        <w:rPr>
          <w:rFonts w:ascii="Arial" w:hAnsi="Arial" w:cs="Traditional Arabic" w:hint="cs"/>
          <w:b w:val="0"/>
          <w:bCs w:val="0"/>
          <w:sz w:val="28"/>
          <w:szCs w:val="28"/>
          <w:rtl/>
        </w:rPr>
        <w:t xml:space="preserve"> </w:t>
      </w:r>
      <w:r w:rsidRPr="00781B17">
        <w:rPr>
          <w:rFonts w:ascii="Arial" w:hAnsi="Arial" w:cs="Traditional Arabic"/>
          <w:b w:val="0"/>
          <w:bCs w:val="0"/>
          <w:sz w:val="28"/>
          <w:szCs w:val="28"/>
          <w:rtl/>
        </w:rPr>
        <w:t xml:space="preserve"> هوذة بن علي</w:t>
      </w:r>
      <w:r w:rsidRPr="00781B17">
        <w:rPr>
          <w:rFonts w:ascii="Arial" w:hAnsi="Arial" w:cs="Traditional Arabic"/>
          <w:b w:val="0"/>
          <w:bCs w:val="0"/>
          <w:sz w:val="28"/>
          <w:szCs w:val="28"/>
        </w:rPr>
        <w:t xml:space="preserve"> : </w:t>
      </w:r>
      <w:r w:rsidRPr="00781B17">
        <w:rPr>
          <w:rFonts w:ascii="Arial" w:hAnsi="Arial" w:cs="Traditional Arabic" w:hint="cs"/>
          <w:b w:val="0"/>
          <w:bCs w:val="0"/>
          <w:sz w:val="28"/>
          <w:szCs w:val="28"/>
          <w:rtl/>
        </w:rPr>
        <w:t>:"أ</w:t>
      </w:r>
      <w:r w:rsidRPr="00781B17">
        <w:rPr>
          <w:rFonts w:ascii="Arial" w:hAnsi="Arial" w:cs="Traditional Arabic"/>
          <w:b w:val="0"/>
          <w:bCs w:val="0"/>
          <w:sz w:val="28"/>
          <w:szCs w:val="28"/>
          <w:rtl/>
        </w:rPr>
        <w:t>سلم تسلم، وأجعل لك ما تحت</w:t>
      </w:r>
      <w:r w:rsidRPr="00781B17">
        <w:rPr>
          <w:rFonts w:ascii="Arial" w:hAnsi="Arial" w:cs="Traditional Arabic" w:hint="cs"/>
          <w:b w:val="0"/>
          <w:bCs w:val="0"/>
          <w:sz w:val="28"/>
          <w:szCs w:val="28"/>
          <w:rtl/>
          <w:lang w:bidi="ar-IQ"/>
        </w:rPr>
        <w:t xml:space="preserve"> </w:t>
      </w:r>
      <w:r w:rsidRPr="00781B17">
        <w:rPr>
          <w:rFonts w:ascii="Arial" w:hAnsi="Arial" w:cs="Traditional Arabic"/>
          <w:b w:val="0"/>
          <w:bCs w:val="0"/>
          <w:sz w:val="28"/>
          <w:szCs w:val="28"/>
          <w:rtl/>
        </w:rPr>
        <w:t>يديك</w:t>
      </w:r>
      <w:r w:rsidRPr="00781B17">
        <w:rPr>
          <w:rFonts w:ascii="Arial" w:hAnsi="Arial" w:cs="Traditional Arabic" w:hint="cs"/>
          <w:b w:val="0"/>
          <w:bCs w:val="0"/>
          <w:sz w:val="28"/>
          <w:szCs w:val="28"/>
          <w:rtl/>
        </w:rPr>
        <w:t>"</w:t>
      </w:r>
      <w:r w:rsidRPr="00781B17">
        <w:rPr>
          <w:rFonts w:ascii="Arial" w:hAnsi="Arial" w:cs="Traditional Arabic"/>
          <w:b w:val="0"/>
          <w:bCs w:val="0"/>
          <w:sz w:val="28"/>
          <w:szCs w:val="28"/>
          <w:rtl/>
        </w:rPr>
        <w:t>.</w:t>
      </w:r>
      <w:r w:rsidRPr="00781B17">
        <w:rPr>
          <w:rFonts w:ascii="Arial" w:hAnsi="Arial" w:cs="Traditional Arabic" w:hint="cs"/>
          <w:b w:val="0"/>
          <w:bCs w:val="0"/>
          <w:sz w:val="28"/>
          <w:szCs w:val="28"/>
          <w:rtl/>
        </w:rPr>
        <w:t xml:space="preserve"> </w:t>
      </w:r>
      <w:r w:rsidRPr="00781B17">
        <w:rPr>
          <w:rFonts w:ascii="Arial" w:hAnsi="Arial" w:cs="Traditional Arabic"/>
          <w:b w:val="0"/>
          <w:bCs w:val="0"/>
          <w:sz w:val="28"/>
          <w:szCs w:val="28"/>
          <w:rtl/>
        </w:rPr>
        <w:t>و</w:t>
      </w:r>
      <w:r w:rsidRPr="00781B17">
        <w:rPr>
          <w:rFonts w:ascii="Arial" w:hAnsi="Arial" w:cs="Traditional Arabic" w:hint="cs"/>
          <w:b w:val="0"/>
          <w:bCs w:val="0"/>
          <w:sz w:val="28"/>
          <w:szCs w:val="28"/>
          <w:rtl/>
        </w:rPr>
        <w:t xml:space="preserve">جاء في رسالته </w:t>
      </w:r>
      <w:r w:rsidRPr="00781B17">
        <w:rPr>
          <w:rFonts w:ascii="Arial" w:hAnsi="Arial" w:cs="Traditional Arabic"/>
          <w:b w:val="0"/>
          <w:bCs w:val="0"/>
          <w:sz w:val="28"/>
          <w:szCs w:val="28"/>
          <w:rtl/>
        </w:rPr>
        <w:t xml:space="preserve">إلى </w:t>
      </w:r>
      <w:r w:rsidRPr="00781B17">
        <w:rPr>
          <w:rFonts w:ascii="Arial" w:hAnsi="Arial" w:cs="Traditional Arabic" w:hint="cs"/>
          <w:b w:val="0"/>
          <w:bCs w:val="0"/>
          <w:sz w:val="28"/>
          <w:szCs w:val="28"/>
          <w:rtl/>
        </w:rPr>
        <w:t xml:space="preserve"> ملكي </w:t>
      </w:r>
      <w:r w:rsidRPr="00781B17">
        <w:rPr>
          <w:rFonts w:ascii="Arial" w:hAnsi="Arial" w:cs="Traditional Arabic"/>
          <w:b w:val="0"/>
          <w:bCs w:val="0"/>
          <w:sz w:val="28"/>
          <w:szCs w:val="28"/>
          <w:rtl/>
        </w:rPr>
        <w:t xml:space="preserve">عمان: </w:t>
      </w:r>
      <w:r w:rsidRPr="00781B17">
        <w:rPr>
          <w:rFonts w:ascii="Arial" w:hAnsi="Arial" w:cs="Traditional Arabic" w:hint="cs"/>
          <w:b w:val="0"/>
          <w:bCs w:val="0"/>
          <w:sz w:val="28"/>
          <w:szCs w:val="28"/>
          <w:rtl/>
        </w:rPr>
        <w:t xml:space="preserve"> </w:t>
      </w:r>
      <w:r w:rsidRPr="00781B17">
        <w:rPr>
          <w:rFonts w:ascii="Arial" w:hAnsi="Arial" w:cs="Traditional Arabic"/>
          <w:b w:val="0"/>
          <w:bCs w:val="0"/>
          <w:sz w:val="28"/>
          <w:szCs w:val="28"/>
          <w:rtl/>
        </w:rPr>
        <w:t xml:space="preserve"> جيفر وعبد ابني الجلندي: </w:t>
      </w:r>
      <w:r w:rsidRPr="00781B17">
        <w:rPr>
          <w:rFonts w:ascii="Arial" w:hAnsi="Arial" w:cs="Traditional Arabic" w:hint="cs"/>
          <w:b w:val="0"/>
          <w:bCs w:val="0"/>
          <w:sz w:val="28"/>
          <w:szCs w:val="28"/>
          <w:rtl/>
        </w:rPr>
        <w:t xml:space="preserve"> </w:t>
      </w:r>
      <w:r w:rsidRPr="00781B17">
        <w:rPr>
          <w:rFonts w:ascii="Arial" w:hAnsi="Arial" w:cs="Traditional Arabic"/>
          <w:b w:val="0"/>
          <w:bCs w:val="0"/>
          <w:sz w:val="28"/>
          <w:szCs w:val="28"/>
          <w:rtl/>
        </w:rPr>
        <w:t>إني أدعوكما بدعاية الإسلام، أسلما تسلما، وإنكما إن أقررتما بالإسلام وليتكما</w:t>
      </w:r>
      <w:r w:rsidRPr="00781B17">
        <w:rPr>
          <w:rFonts w:ascii="Arial" w:hAnsi="Arial" w:cs="Traditional Arabic" w:hint="cs"/>
          <w:b w:val="0"/>
          <w:bCs w:val="0"/>
          <w:sz w:val="28"/>
          <w:szCs w:val="28"/>
          <w:rtl/>
        </w:rPr>
        <w:t>"</w:t>
      </w:r>
      <w:r w:rsidRPr="00781B17">
        <w:rPr>
          <w:rFonts w:ascii="Arial" w:hAnsi="Arial" w:cs="Traditional Arabic"/>
          <w:b w:val="0"/>
          <w:bCs w:val="0"/>
          <w:sz w:val="28"/>
          <w:szCs w:val="28"/>
          <w:rtl/>
        </w:rPr>
        <w:t>.</w:t>
      </w:r>
      <w:r w:rsidRPr="00781B17">
        <w:rPr>
          <w:rFonts w:ascii="Arial" w:hAnsi="Arial" w:cs="Traditional Arabic" w:hint="cs"/>
          <w:b w:val="0"/>
          <w:bCs w:val="0"/>
          <w:sz w:val="28"/>
          <w:szCs w:val="28"/>
          <w:rtl/>
        </w:rPr>
        <w:t xml:space="preserve"> </w:t>
      </w:r>
      <w:r w:rsidRPr="00781B17">
        <w:rPr>
          <w:rFonts w:ascii="Albertus Medium (W1)" w:hAnsi="Albertus Medium (W1)" w:cs="Traditional Arabic" w:hint="cs"/>
          <w:b w:val="0"/>
          <w:bCs w:val="0"/>
          <w:color w:val="000000"/>
          <w:sz w:val="28"/>
          <w:szCs w:val="28"/>
          <w:rtl/>
        </w:rPr>
        <w:t>وبعث الى أمير الغساسنة في دمشق الحارث بن شمر الغساني كتابا يعده فيه بأن يبقى له ملكه ان أسلم".</w:t>
      </w:r>
      <w:r w:rsidRPr="00781B17">
        <w:rPr>
          <w:rFonts w:ascii="Arial" w:hAnsi="Arial" w:cs="Traditional Arabic" w:hint="cs"/>
          <w:b w:val="0"/>
          <w:bCs w:val="0"/>
          <w:sz w:val="28"/>
          <w:szCs w:val="28"/>
          <w:rtl/>
        </w:rPr>
        <w:t xml:space="preserve"> راجع:</w:t>
      </w:r>
      <w:r w:rsidRPr="00781B17">
        <w:rPr>
          <w:rFonts w:cs="Traditional Arabic" w:hint="cs"/>
          <w:b w:val="0"/>
          <w:bCs w:val="0"/>
          <w:sz w:val="28"/>
          <w:szCs w:val="28"/>
          <w:rtl/>
        </w:rPr>
        <w:t xml:space="preserve"> </w:t>
      </w:r>
      <w:r w:rsidRPr="00D8735F">
        <w:rPr>
          <w:rFonts w:cs="Traditional Arabic" w:hint="cs"/>
          <w:sz w:val="28"/>
          <w:szCs w:val="28"/>
          <w:rtl/>
        </w:rPr>
        <w:t>تاريخ ابن خلدون</w:t>
      </w:r>
      <w:r w:rsidRPr="00781B17">
        <w:rPr>
          <w:rFonts w:cs="Traditional Arabic" w:hint="cs"/>
          <w:b w:val="0"/>
          <w:bCs w:val="0"/>
          <w:sz w:val="28"/>
          <w:szCs w:val="28"/>
          <w:rtl/>
        </w:rPr>
        <w:t xml:space="preserve"> (1406) ج2 ص 36 و ج2 ص 38 </w:t>
      </w:r>
      <w:r w:rsidRPr="00781B17">
        <w:rPr>
          <w:rFonts w:ascii="Arial" w:hAnsi="Arial" w:cs="Traditional Arabic" w:hint="cs"/>
          <w:b w:val="0"/>
          <w:bCs w:val="0"/>
          <w:sz w:val="28"/>
          <w:szCs w:val="28"/>
          <w:rtl/>
        </w:rPr>
        <w:t>و</w:t>
      </w:r>
      <w:r w:rsidRPr="00781B17">
        <w:rPr>
          <w:rFonts w:ascii="Arial" w:hAnsi="Arial" w:cs="Traditional Arabic" w:hint="cs"/>
          <w:b w:val="0"/>
          <w:bCs w:val="0"/>
          <w:color w:val="000000"/>
          <w:sz w:val="28"/>
          <w:szCs w:val="28"/>
          <w:rtl/>
        </w:rPr>
        <w:t>المجلسي، محمد باقر (1699):</w:t>
      </w:r>
      <w:r w:rsidRPr="00781B17">
        <w:rPr>
          <w:rFonts w:ascii="Arial" w:hAnsi="Arial" w:cs="Traditional Arabic" w:hint="cs"/>
          <w:b w:val="0"/>
          <w:bCs w:val="0"/>
          <w:color w:val="800080"/>
          <w:sz w:val="28"/>
          <w:szCs w:val="28"/>
          <w:rtl/>
        </w:rPr>
        <w:t xml:space="preserve"> </w:t>
      </w:r>
      <w:r w:rsidRPr="00D8735F">
        <w:rPr>
          <w:rFonts w:ascii="Arial" w:hAnsi="Arial" w:cs="Traditional Arabic"/>
          <w:color w:val="000000"/>
          <w:sz w:val="28"/>
          <w:szCs w:val="28"/>
          <w:rtl/>
        </w:rPr>
        <w:t>بحار الأنوار</w:t>
      </w:r>
      <w:r w:rsidRPr="00781B17">
        <w:rPr>
          <w:rFonts w:ascii="Arial" w:hAnsi="Arial" w:cs="Traditional Arabic"/>
          <w:b w:val="0"/>
          <w:bCs w:val="0"/>
          <w:color w:val="000000"/>
          <w:sz w:val="28"/>
          <w:szCs w:val="28"/>
          <w:rtl/>
        </w:rPr>
        <w:t>: ج18 ص138 باب11 ح39، وج21 ص184 ب28 ح</w:t>
      </w:r>
      <w:r w:rsidRPr="00781B17">
        <w:rPr>
          <w:rFonts w:ascii="Arial" w:hAnsi="Arial" w:cs="Traditional Arabic" w:hint="cs"/>
          <w:b w:val="0"/>
          <w:bCs w:val="0"/>
          <w:color w:val="000000"/>
          <w:sz w:val="28"/>
          <w:szCs w:val="28"/>
          <w:rtl/>
        </w:rPr>
        <w:t xml:space="preserve"> </w:t>
      </w:r>
      <w:r w:rsidRPr="00781B17">
        <w:rPr>
          <w:rFonts w:ascii="Arial" w:hAnsi="Arial" w:cs="Traditional Arabic"/>
          <w:b w:val="0"/>
          <w:bCs w:val="0"/>
          <w:color w:val="000000"/>
          <w:sz w:val="28"/>
          <w:szCs w:val="28"/>
          <w:rtl/>
        </w:rPr>
        <w:t>22</w:t>
      </w:r>
      <w:r w:rsidRPr="00781B17">
        <w:rPr>
          <w:rFonts w:ascii="Arial" w:hAnsi="Arial" w:cs="Traditional Arabic" w:hint="cs"/>
          <w:b w:val="0"/>
          <w:bCs w:val="0"/>
          <w:color w:val="000000"/>
          <w:sz w:val="28"/>
          <w:szCs w:val="28"/>
          <w:rtl/>
        </w:rPr>
        <w:t xml:space="preserve">  </w:t>
      </w:r>
      <w:r w:rsidRPr="00781B17">
        <w:rPr>
          <w:rFonts w:cs="Traditional Arabic" w:hint="cs"/>
          <w:b w:val="0"/>
          <w:bCs w:val="0"/>
          <w:sz w:val="28"/>
          <w:szCs w:val="28"/>
          <w:rtl/>
        </w:rPr>
        <w:t xml:space="preserve">والأحمدي الميانجي، علي بن حسين (2000) : </w:t>
      </w:r>
      <w:r w:rsidRPr="00D8735F">
        <w:rPr>
          <w:rFonts w:cs="Traditional Arabic" w:hint="cs"/>
          <w:sz w:val="28"/>
          <w:szCs w:val="28"/>
          <w:rtl/>
        </w:rPr>
        <w:t>مكاتيب الرسول</w:t>
      </w:r>
      <w:r w:rsidRPr="00781B17">
        <w:rPr>
          <w:rFonts w:cs="Traditional Arabic" w:hint="cs"/>
          <w:b w:val="0"/>
          <w:bCs w:val="0"/>
          <w:sz w:val="28"/>
          <w:szCs w:val="28"/>
          <w:rtl/>
        </w:rPr>
        <w:t>، ص 145 و ص 156 و ص 162 وص 120 و 122 و</w:t>
      </w:r>
      <w:r w:rsidRPr="00781B17">
        <w:rPr>
          <w:rFonts w:ascii="Arial" w:hAnsi="Arial" w:cs="Traditional Arabic"/>
          <w:b w:val="0"/>
          <w:bCs w:val="0"/>
          <w:sz w:val="28"/>
          <w:szCs w:val="28"/>
          <w:rtl/>
        </w:rPr>
        <w:t xml:space="preserve"> </w:t>
      </w:r>
      <w:r w:rsidRPr="00781B17">
        <w:rPr>
          <w:rFonts w:cs="Traditional Arabic" w:hint="cs"/>
          <w:b w:val="0"/>
          <w:bCs w:val="0"/>
          <w:sz w:val="28"/>
          <w:szCs w:val="28"/>
          <w:rtl/>
        </w:rPr>
        <w:t xml:space="preserve">ص 285 و ص 299 و ص 301 </w:t>
      </w:r>
      <w:r w:rsidRPr="00781B17">
        <w:rPr>
          <w:rFonts w:ascii="Arial" w:hAnsi="Arial" w:cs="Traditional Arabic" w:hint="cs"/>
          <w:b w:val="0"/>
          <w:bCs w:val="0"/>
          <w:sz w:val="28"/>
          <w:szCs w:val="28"/>
          <w:rtl/>
        </w:rPr>
        <w:t xml:space="preserve"> </w:t>
      </w:r>
    </w:p>
  </w:footnote>
  <w:footnote w:id="27">
    <w:p w:rsidR="00085573" w:rsidRPr="00781B17" w:rsidRDefault="00085573" w:rsidP="00D8735F">
      <w:pPr>
        <w:pStyle w:val="Heading2"/>
        <w:bidi/>
        <w:jc w:val="both"/>
        <w:rPr>
          <w:rFonts w:cs="Traditional Arabic"/>
          <w:sz w:val="28"/>
          <w:szCs w:val="28"/>
        </w:rPr>
      </w:pPr>
      <w:r w:rsidRPr="00781B17">
        <w:rPr>
          <w:rStyle w:val="FootnoteReference"/>
          <w:rFonts w:cs="Traditional Arabic"/>
          <w:b w:val="0"/>
          <w:bCs w:val="0"/>
          <w:sz w:val="28"/>
          <w:szCs w:val="28"/>
        </w:rPr>
        <w:footnoteRef/>
      </w:r>
      <w:r w:rsidRPr="00781B17">
        <w:rPr>
          <w:rFonts w:cs="Traditional Arabic"/>
          <w:sz w:val="28"/>
          <w:szCs w:val="28"/>
        </w:rPr>
        <w:t xml:space="preserve"> </w:t>
      </w:r>
      <w:r w:rsidRPr="00781B17">
        <w:rPr>
          <w:rFonts w:cs="Traditional Arabic" w:hint="cs"/>
          <w:b w:val="0"/>
          <w:bCs w:val="0"/>
          <w:sz w:val="28"/>
          <w:szCs w:val="28"/>
          <w:rtl/>
        </w:rPr>
        <w:t>- الطبري، محمد بن جرير  (922)،</w:t>
      </w:r>
      <w:r w:rsidRPr="00781B17">
        <w:rPr>
          <w:rFonts w:cs="Traditional Arabic" w:hint="cs"/>
          <w:sz w:val="28"/>
          <w:szCs w:val="28"/>
          <w:rtl/>
          <w:lang w:bidi="ar-IQ"/>
        </w:rPr>
        <w:t xml:space="preserve"> </w:t>
      </w:r>
      <w:r w:rsidRPr="00781B17">
        <w:rPr>
          <w:rFonts w:cs="Traditional Arabic" w:hint="cs"/>
          <w:b w:val="0"/>
          <w:bCs w:val="0"/>
          <w:sz w:val="28"/>
          <w:szCs w:val="28"/>
          <w:rtl/>
        </w:rPr>
        <w:t xml:space="preserve"> </w:t>
      </w:r>
      <w:r w:rsidRPr="00D8735F">
        <w:rPr>
          <w:rFonts w:cs="Traditional Arabic" w:hint="cs"/>
          <w:sz w:val="28"/>
          <w:szCs w:val="28"/>
          <w:rtl/>
        </w:rPr>
        <w:t>تاريخ الرسل والملوك</w:t>
      </w:r>
      <w:r w:rsidRPr="00781B17">
        <w:rPr>
          <w:rFonts w:cs="Traditional Arabic" w:hint="cs"/>
          <w:b w:val="0"/>
          <w:bCs w:val="0"/>
          <w:sz w:val="28"/>
          <w:szCs w:val="28"/>
          <w:rtl/>
        </w:rPr>
        <w:t>، ج 2 ص 132</w:t>
      </w:r>
      <w:r w:rsidRPr="00781B17">
        <w:rPr>
          <w:rFonts w:cs="Traditional Arabic" w:hint="cs"/>
          <w:color w:val="0000FF"/>
          <w:sz w:val="28"/>
          <w:szCs w:val="28"/>
          <w:rtl/>
        </w:rPr>
        <w:t xml:space="preserve"> </w:t>
      </w:r>
      <w:r>
        <w:rPr>
          <w:rFonts w:cs="Traditional Arabic" w:hint="cs"/>
          <w:color w:val="0000FF"/>
          <w:sz w:val="28"/>
          <w:szCs w:val="28"/>
          <w:rtl/>
        </w:rPr>
        <w:t xml:space="preserve">، </w:t>
      </w:r>
      <w:r w:rsidRPr="00781B17">
        <w:rPr>
          <w:rFonts w:cs="Traditional Arabic" w:hint="cs"/>
          <w:b w:val="0"/>
          <w:bCs w:val="0"/>
          <w:sz w:val="28"/>
          <w:szCs w:val="28"/>
          <w:rtl/>
          <w:lang w:bidi="ar-IQ"/>
        </w:rPr>
        <w:t>مكتبة مشكاة الاسلامية، على العنوان التالي:</w:t>
      </w:r>
      <w:r>
        <w:rPr>
          <w:rFonts w:cs="Traditional Arabic" w:hint="cs"/>
          <w:b w:val="0"/>
          <w:bCs w:val="0"/>
          <w:sz w:val="28"/>
          <w:szCs w:val="28"/>
          <w:rtl/>
          <w:lang w:bidi="ar-IQ"/>
        </w:rPr>
        <w:t xml:space="preserve"> </w:t>
      </w:r>
      <w:hyperlink r:id="rId2" w:history="1">
        <w:r w:rsidRPr="00781B17">
          <w:rPr>
            <w:rStyle w:val="Hyperlink"/>
            <w:rFonts w:ascii="times new roman(arabic)" w:hAnsi="times new roman(arabic)" w:cs="Traditional Arabic"/>
            <w:sz w:val="28"/>
            <w:szCs w:val="28"/>
          </w:rPr>
          <w:t>http://www.almeshkat.net/books/open.php?cat=13&amp;book=620</w:t>
        </w:r>
      </w:hyperlink>
    </w:p>
  </w:footnote>
  <w:footnote w:id="28">
    <w:p w:rsidR="00085573" w:rsidRPr="00781B17" w:rsidRDefault="00085573" w:rsidP="00781B17">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كما فعل مع ملوك اليمن: فروة بن مسيك المرادي، والأشعث بن قيس، وصرد بن عبد الله الأزدي، و</w:t>
      </w:r>
      <w:r w:rsidRPr="00781B17">
        <w:rPr>
          <w:rFonts w:cs="Traditional Arabic"/>
          <w:sz w:val="28"/>
          <w:szCs w:val="28"/>
          <w:rtl/>
        </w:rPr>
        <w:t xml:space="preserve">الحارث بن عبد كلال </w:t>
      </w:r>
      <w:r w:rsidRPr="00781B17">
        <w:rPr>
          <w:rFonts w:cs="Traditional Arabic" w:hint="cs"/>
          <w:sz w:val="28"/>
          <w:szCs w:val="28"/>
          <w:rtl/>
        </w:rPr>
        <w:t xml:space="preserve">الحميري </w:t>
      </w:r>
      <w:r w:rsidRPr="00781B17">
        <w:rPr>
          <w:rFonts w:cs="Traditional Arabic"/>
          <w:sz w:val="28"/>
          <w:szCs w:val="28"/>
          <w:rtl/>
        </w:rPr>
        <w:t>والنعمان.</w:t>
      </w:r>
      <w:r w:rsidRPr="00781B17">
        <w:rPr>
          <w:rFonts w:cs="Traditional Arabic" w:hint="cs"/>
          <w:sz w:val="28"/>
          <w:szCs w:val="28"/>
          <w:rtl/>
        </w:rPr>
        <w:t xml:space="preserve"> وكما فعل مع عدي بن حاتم ملك طي</w:t>
      </w:r>
      <w:r w:rsidRPr="00781B17">
        <w:rPr>
          <w:rFonts w:cs="Traditional Arabic"/>
          <w:sz w:val="28"/>
          <w:szCs w:val="28"/>
          <w:rtl/>
        </w:rPr>
        <w:t xml:space="preserve"> </w:t>
      </w:r>
      <w:r w:rsidRPr="00781B17">
        <w:rPr>
          <w:rFonts w:cs="Traditional Arabic" w:hint="cs"/>
          <w:sz w:val="28"/>
          <w:szCs w:val="28"/>
          <w:rtl/>
        </w:rPr>
        <w:t>و</w:t>
      </w:r>
      <w:r w:rsidRPr="00781B17">
        <w:rPr>
          <w:rFonts w:cs="Traditional Arabic"/>
          <w:sz w:val="28"/>
          <w:szCs w:val="28"/>
          <w:rtl/>
        </w:rPr>
        <w:t>جيفر وعياذ ابني الجلندى الازديين، ملك</w:t>
      </w:r>
      <w:r w:rsidRPr="00781B17">
        <w:rPr>
          <w:rFonts w:cs="Traditional Arabic" w:hint="cs"/>
          <w:sz w:val="28"/>
          <w:szCs w:val="28"/>
          <w:rtl/>
        </w:rPr>
        <w:t xml:space="preserve">ي </w:t>
      </w:r>
      <w:r w:rsidRPr="00781B17">
        <w:rPr>
          <w:rFonts w:cs="Traditional Arabic"/>
          <w:sz w:val="28"/>
          <w:szCs w:val="28"/>
          <w:rtl/>
        </w:rPr>
        <w:t>عمان، والمنذر بن ساوى العبدى، ملك البحرين.</w:t>
      </w:r>
      <w:r w:rsidRPr="00781B17">
        <w:rPr>
          <w:rFonts w:cs="Traditional Arabic" w:hint="cs"/>
          <w:sz w:val="28"/>
          <w:szCs w:val="28"/>
          <w:rtl/>
        </w:rPr>
        <w:t xml:space="preserve"> ابن هشام،  ج 4 ، ص  1008 و ص 1026 </w:t>
      </w:r>
    </w:p>
  </w:footnote>
  <w:footnote w:id="29">
    <w:p w:rsidR="00085573" w:rsidRPr="00781B17" w:rsidRDefault="00085573" w:rsidP="00090B1F">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الأحمدي الميانجي ، علي بن حسين (2000):  </w:t>
      </w:r>
      <w:r w:rsidRPr="00D8735F">
        <w:rPr>
          <w:rFonts w:cs="Traditional Arabic" w:hint="cs"/>
          <w:b/>
          <w:bCs/>
          <w:sz w:val="28"/>
          <w:szCs w:val="28"/>
          <w:rtl/>
        </w:rPr>
        <w:t>مكاتيب الرسول</w:t>
      </w:r>
      <w:r w:rsidRPr="00781B17">
        <w:rPr>
          <w:rFonts w:cs="Traditional Arabic" w:hint="cs"/>
          <w:sz w:val="28"/>
          <w:szCs w:val="28"/>
          <w:rtl/>
        </w:rPr>
        <w:t xml:space="preserve"> ، ص238  و 213    </w:t>
      </w:r>
    </w:p>
  </w:footnote>
  <w:footnote w:id="30">
    <w:p w:rsidR="00085573" w:rsidRPr="00781B17" w:rsidRDefault="00085573" w:rsidP="00781B17">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ابن هشام</w:t>
      </w:r>
      <w:r>
        <w:rPr>
          <w:rFonts w:cs="Traditional Arabic" w:hint="cs"/>
          <w:sz w:val="28"/>
          <w:szCs w:val="28"/>
          <w:rtl/>
        </w:rPr>
        <w:t xml:space="preserve"> </w:t>
      </w:r>
      <w:r w:rsidRPr="00781B17">
        <w:rPr>
          <w:rFonts w:cs="Traditional Arabic" w:hint="cs"/>
          <w:sz w:val="28"/>
          <w:szCs w:val="28"/>
          <w:rtl/>
        </w:rPr>
        <w:t xml:space="preserve">، ج 4 ص 1012 </w:t>
      </w:r>
    </w:p>
  </w:footnote>
  <w:footnote w:id="31">
    <w:p w:rsidR="00085573" w:rsidRPr="00781B17" w:rsidRDefault="00085573" w:rsidP="00781B17">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Pr>
          <w:rFonts w:cs="Traditional Arabic" w:hint="cs"/>
          <w:sz w:val="28"/>
          <w:szCs w:val="28"/>
          <w:rtl/>
          <w:lang w:bidi="ar-IQ"/>
        </w:rPr>
        <w:t>المصدر</w:t>
      </w:r>
      <w:r w:rsidRPr="00781B17">
        <w:rPr>
          <w:rFonts w:cs="Traditional Arabic" w:hint="cs"/>
          <w:sz w:val="28"/>
          <w:szCs w:val="28"/>
          <w:rtl/>
          <w:lang w:bidi="ar-IQ"/>
        </w:rPr>
        <w:t xml:space="preserve">، ج2 ص 39 </w:t>
      </w:r>
      <w:r w:rsidRPr="00781B17">
        <w:rPr>
          <w:rFonts w:cs="Traditional Arabic"/>
          <w:sz w:val="28"/>
          <w:szCs w:val="28"/>
          <w:rtl/>
          <w:lang w:bidi="ar-IQ"/>
        </w:rPr>
        <w:t>–</w:t>
      </w:r>
      <w:r>
        <w:rPr>
          <w:rFonts w:cs="Traditional Arabic" w:hint="cs"/>
          <w:sz w:val="28"/>
          <w:szCs w:val="28"/>
          <w:rtl/>
          <w:lang w:bidi="ar-IQ"/>
        </w:rPr>
        <w:t xml:space="preserve"> 40</w:t>
      </w:r>
    </w:p>
  </w:footnote>
  <w:footnote w:id="32">
    <w:p w:rsidR="00085573" w:rsidRPr="00781B17" w:rsidRDefault="00085573" w:rsidP="00781B17">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كما فعل مع </w:t>
      </w:r>
      <w:r w:rsidRPr="00781B17">
        <w:rPr>
          <w:rFonts w:ascii="Traditional Arabic" w:hAnsi="Traditional Arabic" w:cs="Traditional Arabic"/>
          <w:color w:val="000000" w:themeColor="text1"/>
          <w:sz w:val="28"/>
          <w:szCs w:val="28"/>
          <w:rtl/>
          <w:lang w:eastAsia="en-GB"/>
        </w:rPr>
        <w:t>مالك بن نويرة في بني يربوع</w:t>
      </w:r>
      <w:r w:rsidRPr="00781B17">
        <w:rPr>
          <w:rFonts w:ascii="Traditional Arabic" w:hAnsi="Traditional Arabic" w:cs="Traditional Arabic" w:hint="cs"/>
          <w:color w:val="000000" w:themeColor="text1"/>
          <w:sz w:val="28"/>
          <w:szCs w:val="28"/>
          <w:rtl/>
          <w:lang w:eastAsia="en-GB"/>
        </w:rPr>
        <w:t>،</w:t>
      </w:r>
      <w:r w:rsidRPr="00781B17">
        <w:rPr>
          <w:rFonts w:ascii="Traditional Arabic" w:hAnsi="Traditional Arabic" w:cs="Traditional Arabic"/>
          <w:color w:val="000000" w:themeColor="text1"/>
          <w:sz w:val="28"/>
          <w:szCs w:val="28"/>
          <w:rtl/>
          <w:lang w:eastAsia="en-GB"/>
        </w:rPr>
        <w:t xml:space="preserve"> والجلندي في عمان</w:t>
      </w:r>
      <w:r w:rsidRPr="00781B17">
        <w:rPr>
          <w:rFonts w:ascii="Traditional Arabic" w:hAnsi="Traditional Arabic" w:cs="Traditional Arabic" w:hint="cs"/>
          <w:color w:val="000000" w:themeColor="text1"/>
          <w:sz w:val="28"/>
          <w:szCs w:val="28"/>
          <w:rtl/>
          <w:lang w:eastAsia="en-GB"/>
        </w:rPr>
        <w:t>،</w:t>
      </w:r>
      <w:r w:rsidRPr="00781B17">
        <w:rPr>
          <w:rFonts w:ascii="Traditional Arabic" w:hAnsi="Traditional Arabic" w:cs="Traditional Arabic"/>
          <w:color w:val="000000" w:themeColor="text1"/>
          <w:sz w:val="28"/>
          <w:szCs w:val="28"/>
          <w:rtl/>
          <w:lang w:eastAsia="en-GB"/>
        </w:rPr>
        <w:t xml:space="preserve"> وعدي بن حاتم في طي وآخرين</w:t>
      </w:r>
      <w:r w:rsidRPr="00781B17">
        <w:rPr>
          <w:rFonts w:ascii="Traditional Arabic" w:hAnsi="Traditional Arabic" w:cs="Traditional Arabic" w:hint="cs"/>
          <w:color w:val="000000" w:themeColor="text1"/>
          <w:sz w:val="28"/>
          <w:szCs w:val="28"/>
          <w:rtl/>
          <w:lang w:eastAsia="en-GB"/>
        </w:rPr>
        <w:t xml:space="preserve">. </w:t>
      </w:r>
      <w:r>
        <w:rPr>
          <w:rFonts w:cs="Traditional Arabic" w:hint="cs"/>
          <w:sz w:val="28"/>
          <w:szCs w:val="28"/>
          <w:rtl/>
        </w:rPr>
        <w:t>المصدر</w:t>
      </w:r>
      <w:r w:rsidRPr="00781B17">
        <w:rPr>
          <w:rFonts w:cs="Traditional Arabic" w:hint="cs"/>
          <w:sz w:val="28"/>
          <w:szCs w:val="28"/>
          <w:rtl/>
        </w:rPr>
        <w:t>، ج4 ، ص 1019</w:t>
      </w:r>
    </w:p>
  </w:footnote>
  <w:footnote w:id="33">
    <w:p w:rsidR="00085573" w:rsidRPr="00781B17" w:rsidRDefault="00085573" w:rsidP="00090B1F">
      <w:pPr>
        <w:pStyle w:val="NormalWeb"/>
        <w:bidi/>
        <w:jc w:val="both"/>
        <w:rPr>
          <w:rFonts w:cs="Traditional Arabic"/>
          <w:color w:val="000000" w:themeColor="text1"/>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ascii="Traditional Arabic" w:hAnsi="Traditional Arabic" w:cs="Traditional Arabic"/>
          <w:sz w:val="28"/>
          <w:szCs w:val="28"/>
          <w:rtl/>
        </w:rPr>
        <w:t>-</w:t>
      </w:r>
      <w:r w:rsidRPr="00781B17">
        <w:rPr>
          <w:rFonts w:ascii="Traditional Arabic" w:hAnsi="Traditional Arabic" w:cs="Traditional Arabic" w:hint="cs"/>
          <w:sz w:val="28"/>
          <w:szCs w:val="28"/>
          <w:rtl/>
        </w:rPr>
        <w:t xml:space="preserve"> </w:t>
      </w:r>
      <w:r w:rsidRPr="00781B17">
        <w:rPr>
          <w:rFonts w:ascii="Traditional Arabic" w:hAnsi="Traditional Arabic" w:cs="Traditional Arabic" w:hint="cs"/>
          <w:color w:val="000000" w:themeColor="text1"/>
          <w:sz w:val="28"/>
          <w:szCs w:val="28"/>
          <w:rtl/>
        </w:rPr>
        <w:t xml:space="preserve">الامام مالك، </w:t>
      </w:r>
      <w:r w:rsidRPr="00D8735F">
        <w:rPr>
          <w:rFonts w:ascii="Traditional Arabic" w:hAnsi="Traditional Arabic" w:cs="Traditional Arabic" w:hint="cs"/>
          <w:b/>
          <w:bCs/>
          <w:color w:val="000000" w:themeColor="text1"/>
          <w:sz w:val="28"/>
          <w:szCs w:val="28"/>
          <w:rtl/>
        </w:rPr>
        <w:t>الموطأ</w:t>
      </w:r>
      <w:r w:rsidRPr="00781B17">
        <w:rPr>
          <w:rFonts w:ascii="Traditional Arabic" w:hAnsi="Traditional Arabic" w:cs="Traditional Arabic" w:hint="cs"/>
          <w:color w:val="000000" w:themeColor="text1"/>
          <w:sz w:val="28"/>
          <w:szCs w:val="28"/>
          <w:rtl/>
        </w:rPr>
        <w:t xml:space="preserve">، كتاب الزكاة، حديث رقم </w:t>
      </w:r>
      <w:r w:rsidRPr="00781B17">
        <w:rPr>
          <w:rFonts w:cs="Traditional Arabic" w:hint="cs"/>
          <w:b/>
          <w:bCs/>
          <w:color w:val="000000" w:themeColor="text1"/>
          <w:sz w:val="28"/>
          <w:szCs w:val="28"/>
        </w:rPr>
        <w:t>591</w:t>
      </w:r>
      <w:r w:rsidRPr="00781B17">
        <w:rPr>
          <w:rFonts w:cs="Traditional Arabic" w:hint="cs"/>
          <w:b/>
          <w:bCs/>
          <w:color w:val="000000" w:themeColor="text1"/>
          <w:sz w:val="28"/>
          <w:szCs w:val="28"/>
          <w:rtl/>
        </w:rPr>
        <w:t xml:space="preserve"> </w:t>
      </w:r>
      <w:r w:rsidRPr="00781B17">
        <w:rPr>
          <w:rFonts w:cs="Traditional Arabic" w:hint="cs"/>
          <w:b/>
          <w:bCs/>
          <w:color w:val="000000" w:themeColor="text1"/>
          <w:sz w:val="28"/>
          <w:szCs w:val="28"/>
        </w:rPr>
        <w:t xml:space="preserve"> </w:t>
      </w:r>
      <w:r w:rsidRPr="00781B17">
        <w:rPr>
          <w:rFonts w:cs="Traditional Arabic" w:hint="cs"/>
          <w:color w:val="000000" w:themeColor="text1"/>
          <w:sz w:val="28"/>
          <w:szCs w:val="28"/>
          <w:rtl/>
        </w:rPr>
        <w:t xml:space="preserve">حدثني يحيى عن مالك عن </w:t>
      </w:r>
      <w:hyperlink r:id="rId3" w:history="1">
        <w:r w:rsidRPr="00781B17">
          <w:rPr>
            <w:rStyle w:val="Hyperlink"/>
            <w:rFonts w:cs="Traditional Arabic" w:hint="cs"/>
            <w:color w:val="000000" w:themeColor="text1"/>
            <w:sz w:val="28"/>
            <w:szCs w:val="28"/>
            <w:u w:val="none"/>
            <w:rtl/>
          </w:rPr>
          <w:t xml:space="preserve">ابن شهاب </w:t>
        </w:r>
      </w:hyperlink>
      <w:r w:rsidRPr="00781B17">
        <w:rPr>
          <w:rFonts w:cs="Traditional Arabic" w:hint="cs"/>
          <w:color w:val="000000" w:themeColor="text1"/>
          <w:sz w:val="28"/>
          <w:szCs w:val="28"/>
          <w:rtl/>
        </w:rPr>
        <w:t xml:space="preserve">عن </w:t>
      </w:r>
      <w:hyperlink r:id="rId4" w:history="1">
        <w:r w:rsidRPr="00781B17">
          <w:rPr>
            <w:rStyle w:val="Hyperlink"/>
            <w:rFonts w:cs="Traditional Arabic" w:hint="cs"/>
            <w:color w:val="000000" w:themeColor="text1"/>
            <w:sz w:val="28"/>
            <w:szCs w:val="28"/>
            <w:u w:val="none"/>
            <w:rtl/>
          </w:rPr>
          <w:t xml:space="preserve">السائب بن يزيد </w:t>
        </w:r>
      </w:hyperlink>
      <w:r w:rsidRPr="00781B17">
        <w:rPr>
          <w:rFonts w:cs="Traditional Arabic" w:hint="cs"/>
          <w:color w:val="000000" w:themeColor="text1"/>
          <w:sz w:val="28"/>
          <w:szCs w:val="28"/>
          <w:rtl/>
        </w:rPr>
        <w:t xml:space="preserve">أن </w:t>
      </w:r>
      <w:hyperlink r:id="rId5" w:history="1">
        <w:r w:rsidRPr="00781B17">
          <w:rPr>
            <w:rStyle w:val="Hyperlink"/>
            <w:rFonts w:cs="Traditional Arabic" w:hint="cs"/>
            <w:color w:val="000000" w:themeColor="text1"/>
            <w:sz w:val="28"/>
            <w:szCs w:val="28"/>
            <w:u w:val="none"/>
            <w:rtl/>
          </w:rPr>
          <w:t xml:space="preserve">عثمان بن عفان </w:t>
        </w:r>
      </w:hyperlink>
      <w:r w:rsidRPr="00781B17">
        <w:rPr>
          <w:rFonts w:cs="Traditional Arabic" w:hint="cs"/>
          <w:color w:val="000000" w:themeColor="text1"/>
          <w:sz w:val="28"/>
          <w:szCs w:val="28"/>
          <w:rtl/>
        </w:rPr>
        <w:t>كان يقول هذا شهر زكاتكم فمن كان عليه دين فليؤد دينه حتى تحصل أموالكم فتؤدون منه الزكاة.</w:t>
      </w:r>
    </w:p>
    <w:p w:rsidR="00085573" w:rsidRPr="00781B17" w:rsidRDefault="0095499C" w:rsidP="00090B1F">
      <w:pPr>
        <w:pStyle w:val="NormalWeb"/>
        <w:bidi/>
        <w:jc w:val="both"/>
        <w:rPr>
          <w:rFonts w:cs="Traditional Arabic"/>
          <w:color w:val="000000" w:themeColor="text1"/>
          <w:sz w:val="28"/>
          <w:szCs w:val="28"/>
        </w:rPr>
      </w:pPr>
      <w:hyperlink r:id="rId6" w:history="1">
        <w:r w:rsidR="00085573" w:rsidRPr="00781B17">
          <w:rPr>
            <w:rStyle w:val="Hyperlink"/>
            <w:rFonts w:cs="Traditional Arabic"/>
            <w:sz w:val="28"/>
            <w:szCs w:val="28"/>
          </w:rPr>
          <w:t>http://www.islamweb.net/newlibrary/display_book.php?idfrom=606&amp;idto=609&amp;bk_no=7&amp;ID=181</w:t>
        </w:r>
      </w:hyperlink>
    </w:p>
  </w:footnote>
  <w:footnote w:id="34">
    <w:p w:rsidR="00085573" w:rsidRPr="00781B17" w:rsidRDefault="00085573" w:rsidP="00D8735F">
      <w:pPr>
        <w:pStyle w:val="NormalWeb"/>
        <w:bidi/>
        <w:jc w:val="both"/>
        <w:rPr>
          <w:rFonts w:cs="Traditional Arabic"/>
          <w:color w:val="000000" w:themeColor="text1"/>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ascii="Traditional Arabic" w:hAnsi="Traditional Arabic" w:cs="Traditional Arabic"/>
          <w:sz w:val="28"/>
          <w:szCs w:val="28"/>
          <w:rtl/>
        </w:rPr>
        <w:t>-</w:t>
      </w:r>
      <w:r w:rsidRPr="00781B17">
        <w:rPr>
          <w:rFonts w:ascii="Traditional Arabic" w:hAnsi="Traditional Arabic" w:cs="Traditional Arabic" w:hint="cs"/>
          <w:sz w:val="28"/>
          <w:szCs w:val="28"/>
          <w:rtl/>
        </w:rPr>
        <w:t xml:space="preserve"> </w:t>
      </w:r>
      <w:r w:rsidRPr="00781B17">
        <w:rPr>
          <w:rFonts w:ascii="Traditional Arabic" w:hAnsi="Traditional Arabic" w:cs="Traditional Arabic" w:hint="cs"/>
          <w:color w:val="000000" w:themeColor="text1"/>
          <w:sz w:val="28"/>
          <w:szCs w:val="28"/>
          <w:rtl/>
        </w:rPr>
        <w:t xml:space="preserve"> النوبختي، الحسن بن موسى (توفي حوالي </w:t>
      </w:r>
      <w:r>
        <w:rPr>
          <w:rFonts w:ascii="Traditional Arabic" w:hAnsi="Traditional Arabic" w:cs="Traditional Arabic" w:hint="cs"/>
          <w:color w:val="000000" w:themeColor="text1"/>
          <w:sz w:val="28"/>
          <w:szCs w:val="28"/>
          <w:rtl/>
        </w:rPr>
        <w:t>912</w:t>
      </w:r>
      <w:r w:rsidRPr="00781B17">
        <w:rPr>
          <w:rFonts w:ascii="Traditional Arabic" w:hAnsi="Traditional Arabic" w:cs="Traditional Arabic" w:hint="cs"/>
          <w:color w:val="000000" w:themeColor="text1"/>
          <w:sz w:val="28"/>
          <w:szCs w:val="28"/>
          <w:rtl/>
        </w:rPr>
        <w:t xml:space="preserve">): </w:t>
      </w:r>
      <w:r w:rsidRPr="00D8735F">
        <w:rPr>
          <w:rFonts w:ascii="Traditional Arabic" w:hAnsi="Traditional Arabic" w:cs="Traditional Arabic" w:hint="cs"/>
          <w:b/>
          <w:bCs/>
          <w:color w:val="000000" w:themeColor="text1"/>
          <w:sz w:val="28"/>
          <w:szCs w:val="28"/>
          <w:rtl/>
        </w:rPr>
        <w:t>فرق الشيعة</w:t>
      </w:r>
      <w:r w:rsidRPr="00781B17">
        <w:rPr>
          <w:rFonts w:ascii="Traditional Arabic" w:hAnsi="Traditional Arabic" w:cs="Traditional Arabic" w:hint="cs"/>
          <w:color w:val="000000" w:themeColor="text1"/>
          <w:sz w:val="28"/>
          <w:szCs w:val="28"/>
          <w:rtl/>
        </w:rPr>
        <w:t xml:space="preserve">، ص 18 ، والأشعري القمي، سعد بن عبد الله (توفي </w:t>
      </w:r>
      <w:r>
        <w:rPr>
          <w:rFonts w:ascii="Traditional Arabic" w:hAnsi="Traditional Arabic" w:cs="Traditional Arabic" w:hint="cs"/>
          <w:color w:val="000000" w:themeColor="text1"/>
          <w:sz w:val="28"/>
          <w:szCs w:val="28"/>
          <w:rtl/>
        </w:rPr>
        <w:t>حوالي 910</w:t>
      </w:r>
      <w:r w:rsidRPr="00781B17">
        <w:rPr>
          <w:rFonts w:ascii="Traditional Arabic" w:hAnsi="Traditional Arabic" w:cs="Traditional Arabic" w:hint="cs"/>
          <w:color w:val="000000" w:themeColor="text1"/>
          <w:sz w:val="28"/>
          <w:szCs w:val="28"/>
          <w:rtl/>
        </w:rPr>
        <w:t xml:space="preserve">): </w:t>
      </w:r>
      <w:r w:rsidRPr="00D8735F">
        <w:rPr>
          <w:rFonts w:ascii="Traditional Arabic" w:hAnsi="Traditional Arabic" w:cs="Traditional Arabic" w:hint="cs"/>
          <w:b/>
          <w:bCs/>
          <w:color w:val="000000" w:themeColor="text1"/>
          <w:sz w:val="28"/>
          <w:szCs w:val="28"/>
          <w:rtl/>
        </w:rPr>
        <w:t>المقالات والفرق</w:t>
      </w:r>
      <w:r w:rsidRPr="00781B17">
        <w:rPr>
          <w:rFonts w:ascii="Traditional Arabic" w:hAnsi="Traditional Arabic" w:cs="Traditional Arabic" w:hint="cs"/>
          <w:color w:val="000000" w:themeColor="text1"/>
          <w:sz w:val="28"/>
          <w:szCs w:val="28"/>
          <w:rtl/>
        </w:rPr>
        <w:t xml:space="preserve">، ص 16، للمزيد راجع: أحمد الكاتب 2009، </w:t>
      </w:r>
      <w:r w:rsidRPr="00D8735F">
        <w:rPr>
          <w:rFonts w:ascii="Traditional Arabic" w:hAnsi="Traditional Arabic" w:cs="Traditional Arabic" w:hint="cs"/>
          <w:b/>
          <w:bCs/>
          <w:color w:val="000000" w:themeColor="text1"/>
          <w:sz w:val="28"/>
          <w:szCs w:val="28"/>
          <w:rtl/>
        </w:rPr>
        <w:t>التشيع السياسي والتشيع الديني</w:t>
      </w:r>
      <w:r w:rsidRPr="00781B17">
        <w:rPr>
          <w:rFonts w:ascii="Traditional Arabic" w:hAnsi="Traditional Arabic" w:cs="Traditional Arabic" w:hint="cs"/>
          <w:color w:val="000000" w:themeColor="text1"/>
          <w:sz w:val="28"/>
          <w:szCs w:val="28"/>
          <w:rtl/>
        </w:rPr>
        <w:t>، ص 43 مؤسسة الانتشار العربي، بيروت، ط 1</w:t>
      </w:r>
    </w:p>
  </w:footnote>
  <w:footnote w:id="35">
    <w:p w:rsidR="00085573" w:rsidRPr="00781B17" w:rsidRDefault="00085573" w:rsidP="00090B1F">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hint="cs"/>
          <w:color w:val="000000"/>
          <w:sz w:val="28"/>
          <w:szCs w:val="28"/>
          <w:rtl/>
          <w:lang w:val="en-US"/>
        </w:rPr>
        <w:t xml:space="preserve">مسلم بن الحجاج القشيري النيسابوري (874): </w:t>
      </w:r>
      <w:r w:rsidRPr="00D8735F">
        <w:rPr>
          <w:rFonts w:cs="Traditional Arabic" w:hint="cs"/>
          <w:b/>
          <w:bCs/>
          <w:color w:val="000000"/>
          <w:sz w:val="28"/>
          <w:szCs w:val="28"/>
          <w:rtl/>
          <w:lang w:val="en-US"/>
        </w:rPr>
        <w:t>صحيح مسلم</w:t>
      </w:r>
      <w:r w:rsidRPr="00781B17">
        <w:rPr>
          <w:rFonts w:cs="Traditional Arabic" w:hint="cs"/>
          <w:color w:val="000000"/>
          <w:sz w:val="28"/>
          <w:szCs w:val="28"/>
          <w:rtl/>
          <w:lang w:val="en-US"/>
        </w:rPr>
        <w:t xml:space="preserve">،  باب فضائل علي بن أبي طالب </w:t>
      </w:r>
      <w:r w:rsidRPr="00781B17">
        <w:rPr>
          <w:rFonts w:cs="Traditional Arabic" w:hint="cs"/>
          <w:color w:val="000000"/>
          <w:sz w:val="28"/>
          <w:szCs w:val="28"/>
          <w:rtl/>
          <w:lang w:val="en-US" w:bidi="ar-IQ"/>
        </w:rPr>
        <w:t>،</w:t>
      </w:r>
      <w:r w:rsidRPr="00781B17">
        <w:rPr>
          <w:rFonts w:cs="Traditional Arabic" w:hint="cs"/>
          <w:color w:val="000000"/>
          <w:sz w:val="28"/>
          <w:szCs w:val="28"/>
          <w:rtl/>
          <w:lang w:val="en-US"/>
        </w:rPr>
        <w:t xml:space="preserve"> كتاب فضائل الصّحابة. </w:t>
      </w:r>
      <w:r w:rsidRPr="00781B17">
        <w:rPr>
          <w:rFonts w:cs="Traditional Arabic" w:hint="cs"/>
          <w:color w:val="000000"/>
          <w:sz w:val="28"/>
          <w:szCs w:val="28"/>
          <w:rtl/>
          <w:lang w:val="en-US" w:bidi="ar-IQ"/>
        </w:rPr>
        <w:t xml:space="preserve">من موسوعة الحديث الشريف ، الكتب الستة، دار السلام ، الرياض السعودية، الطبعة الثالثة 2000 والامام أحمد بن حنبل، </w:t>
      </w:r>
      <w:r w:rsidRPr="00D8735F">
        <w:rPr>
          <w:rFonts w:cs="Traditional Arabic" w:hint="cs"/>
          <w:b/>
          <w:bCs/>
          <w:color w:val="000000"/>
          <w:sz w:val="28"/>
          <w:szCs w:val="28"/>
          <w:rtl/>
          <w:lang w:val="en-US" w:bidi="ar-IQ"/>
        </w:rPr>
        <w:t>المسند</w:t>
      </w:r>
      <w:r w:rsidRPr="00781B17">
        <w:rPr>
          <w:rFonts w:cs="Traditional Arabic" w:hint="cs"/>
          <w:color w:val="000000"/>
          <w:sz w:val="28"/>
          <w:szCs w:val="28"/>
          <w:rtl/>
          <w:lang w:val="en-US" w:bidi="ar-IQ"/>
        </w:rPr>
        <w:t xml:space="preserve">، الأحاديث رقم:11273 و11300و11381 و11739 و21979 و22056 </w:t>
      </w:r>
      <w:r w:rsidRPr="00D8735F">
        <w:rPr>
          <w:rFonts w:cs="Traditional Arabic" w:hint="cs"/>
          <w:b/>
          <w:bCs/>
          <w:color w:val="000000"/>
          <w:sz w:val="28"/>
          <w:szCs w:val="28"/>
          <w:rtl/>
          <w:lang w:val="en-US" w:bidi="ar-IQ"/>
        </w:rPr>
        <w:t>مسند الامام أحمد بن حنبل</w:t>
      </w:r>
      <w:r w:rsidRPr="00781B17">
        <w:rPr>
          <w:rFonts w:cs="Traditional Arabic" w:hint="cs"/>
          <w:color w:val="000000"/>
          <w:sz w:val="28"/>
          <w:szCs w:val="28"/>
          <w:rtl/>
          <w:lang w:val="en-US" w:bidi="ar-IQ"/>
        </w:rPr>
        <w:t>، دار المنهاج، جدة السعودية، الطبعة الأولى 2011</w:t>
      </w:r>
    </w:p>
  </w:footnote>
  <w:footnote w:id="36">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sz w:val="28"/>
          <w:szCs w:val="28"/>
          <w:rtl/>
          <w:lang w:bidi="ar-IQ"/>
        </w:rPr>
        <w:t xml:space="preserve"> ابن هشام، </w:t>
      </w:r>
      <w:r w:rsidRPr="00D8735F">
        <w:rPr>
          <w:rFonts w:cs="Traditional Arabic" w:hint="cs"/>
          <w:b/>
          <w:bCs/>
          <w:sz w:val="28"/>
          <w:szCs w:val="28"/>
          <w:rtl/>
          <w:lang w:bidi="ar-IQ"/>
        </w:rPr>
        <w:t>السيرة النبوية</w:t>
      </w:r>
      <w:r w:rsidRPr="00781B17">
        <w:rPr>
          <w:rFonts w:cs="Traditional Arabic" w:hint="cs"/>
          <w:sz w:val="28"/>
          <w:szCs w:val="28"/>
          <w:rtl/>
          <w:lang w:bidi="ar-IQ"/>
        </w:rPr>
        <w:t xml:space="preserve">، ج 4 ص 1069 والبخاري، حديث رقم 4447 والطبري، تاريخ الرسل والملوك، ج4  ص 313 ، 194 </w:t>
      </w:r>
      <w:r w:rsidRPr="00781B17">
        <w:rPr>
          <w:rFonts w:cs="Traditional Arabic" w:hint="cs"/>
          <w:sz w:val="28"/>
          <w:szCs w:val="28"/>
          <w:rtl/>
        </w:rPr>
        <w:t xml:space="preserve">  </w:t>
      </w:r>
    </w:p>
  </w:footnote>
  <w:footnote w:id="37">
    <w:p w:rsidR="00085573" w:rsidRPr="00781B17" w:rsidRDefault="00085573" w:rsidP="00090B1F">
      <w:pPr>
        <w:pStyle w:val="FootnoteText"/>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البخاري، محمد بن اسماعيل (869): </w:t>
      </w:r>
      <w:r w:rsidRPr="00D8735F">
        <w:rPr>
          <w:rFonts w:cs="Traditional Arabic" w:hint="cs"/>
          <w:b/>
          <w:bCs/>
          <w:sz w:val="28"/>
          <w:szCs w:val="28"/>
          <w:rtl/>
        </w:rPr>
        <w:t>صحيح البخاري</w:t>
      </w:r>
      <w:r w:rsidRPr="00781B17">
        <w:rPr>
          <w:rFonts w:cs="Traditional Arabic" w:hint="cs"/>
          <w:sz w:val="28"/>
          <w:szCs w:val="28"/>
          <w:rtl/>
        </w:rPr>
        <w:t xml:space="preserve">، حديث رقم 7139 و3500 </w:t>
      </w:r>
      <w:r w:rsidRPr="00781B17">
        <w:rPr>
          <w:rFonts w:cs="Traditional Arabic" w:hint="cs"/>
          <w:color w:val="000000"/>
          <w:sz w:val="28"/>
          <w:szCs w:val="28"/>
          <w:rtl/>
          <w:lang w:val="en-US" w:bidi="ar-IQ"/>
        </w:rPr>
        <w:t>من موسوعة الحديث الشريف، الكتب الستة، دار السلام ، الرياض السعودية، الطبعة الثالثة 2000</w:t>
      </w:r>
    </w:p>
  </w:footnote>
  <w:footnote w:id="38">
    <w:p w:rsidR="00085573" w:rsidRPr="00781B17" w:rsidRDefault="00085573" w:rsidP="00D8735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Pr>
          <w:rFonts w:cs="Traditional Arabic" w:hint="cs"/>
          <w:sz w:val="28"/>
          <w:szCs w:val="28"/>
          <w:rtl/>
        </w:rPr>
        <w:t>المصدر</w:t>
      </w:r>
      <w:r w:rsidRPr="00781B17">
        <w:rPr>
          <w:rFonts w:cs="Traditional Arabic" w:hint="cs"/>
          <w:sz w:val="28"/>
          <w:szCs w:val="28"/>
          <w:rtl/>
        </w:rPr>
        <w:t xml:space="preserve">، حديث رقم 7140 </w:t>
      </w:r>
    </w:p>
  </w:footnote>
  <w:footnote w:id="39">
    <w:p w:rsidR="00085573" w:rsidRPr="00781B17" w:rsidRDefault="00085573" w:rsidP="00D8735F">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Pr>
          <w:rFonts w:cs="Traditional Arabic" w:hint="cs"/>
          <w:sz w:val="28"/>
          <w:szCs w:val="28"/>
          <w:rtl/>
        </w:rPr>
        <w:t>المصدر</w:t>
      </w:r>
      <w:r w:rsidRPr="00781B17">
        <w:rPr>
          <w:rFonts w:cs="Traditional Arabic" w:hint="cs"/>
          <w:sz w:val="28"/>
          <w:szCs w:val="28"/>
          <w:rtl/>
        </w:rPr>
        <w:t xml:space="preserve">، حديث رقم 3659  </w:t>
      </w:r>
    </w:p>
  </w:footnote>
  <w:footnote w:id="40">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الدينوري ، عبد الله بن مسلم ابن قتيبة (889)، </w:t>
      </w:r>
      <w:r w:rsidRPr="00D8735F">
        <w:rPr>
          <w:rFonts w:cs="Traditional Arabic" w:hint="cs"/>
          <w:b/>
          <w:bCs/>
          <w:sz w:val="28"/>
          <w:szCs w:val="28"/>
          <w:rtl/>
        </w:rPr>
        <w:t>الإمامة والسياسة</w:t>
      </w:r>
      <w:r w:rsidRPr="00781B17">
        <w:rPr>
          <w:rFonts w:cs="Traditional Arabic" w:hint="cs"/>
          <w:sz w:val="28"/>
          <w:szCs w:val="28"/>
          <w:rtl/>
        </w:rPr>
        <w:t xml:space="preserve">، ج 1 ص 10 تحقيق الدكتور طه محمد الزيني، دار المنتظر بيروت 1985  </w:t>
      </w:r>
      <w:r w:rsidRPr="00781B17">
        <w:rPr>
          <w:rFonts w:ascii="times new roman(arabic)" w:hAnsi="times new roman(arabic)" w:cs="Traditional Arabic" w:hint="cs"/>
          <w:sz w:val="28"/>
          <w:szCs w:val="28"/>
          <w:rtl/>
        </w:rPr>
        <w:t xml:space="preserve">  </w:t>
      </w:r>
      <w:r w:rsidRPr="00781B17">
        <w:rPr>
          <w:rFonts w:cs="Traditional Arabic" w:hint="cs"/>
          <w:sz w:val="28"/>
          <w:szCs w:val="28"/>
          <w:u w:val="single"/>
          <w:rtl/>
        </w:rPr>
        <w:t xml:space="preserve"> </w:t>
      </w:r>
      <w:r w:rsidRPr="00781B17">
        <w:rPr>
          <w:rFonts w:cs="Traditional Arabic" w:hint="cs"/>
          <w:sz w:val="28"/>
          <w:szCs w:val="28"/>
          <w:rtl/>
        </w:rPr>
        <w:t xml:space="preserve"> </w:t>
      </w:r>
    </w:p>
  </w:footnote>
  <w:footnote w:id="41">
    <w:p w:rsidR="00085573" w:rsidRPr="00781B17" w:rsidRDefault="00085573" w:rsidP="00D8735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sz w:val="28"/>
          <w:szCs w:val="28"/>
          <w:rtl/>
        </w:rPr>
        <w:t xml:space="preserve"> - </w:t>
      </w:r>
      <w:r>
        <w:rPr>
          <w:rFonts w:cs="Traditional Arabic" w:hint="cs"/>
          <w:sz w:val="28"/>
          <w:szCs w:val="28"/>
          <w:rtl/>
        </w:rPr>
        <w:t>ابن هشام،</w:t>
      </w:r>
      <w:r w:rsidRPr="00781B17">
        <w:rPr>
          <w:rFonts w:cs="Traditional Arabic" w:hint="cs"/>
          <w:sz w:val="28"/>
          <w:szCs w:val="28"/>
          <w:rtl/>
        </w:rPr>
        <w:t xml:space="preserve"> ج 4 ص 1074- 1075 و</w:t>
      </w:r>
      <w:r w:rsidRPr="00781B17">
        <w:rPr>
          <w:rFonts w:cs="Traditional Arabic" w:hint="cs"/>
          <w:sz w:val="28"/>
          <w:szCs w:val="28"/>
          <w:rtl/>
          <w:lang w:bidi="ar-IQ"/>
        </w:rPr>
        <w:t xml:space="preserve">الطبري،  ج2 ص 445 </w:t>
      </w:r>
      <w:r w:rsidRPr="00781B17">
        <w:rPr>
          <w:rFonts w:cs="Traditional Arabic"/>
          <w:sz w:val="28"/>
          <w:szCs w:val="28"/>
        </w:rPr>
        <w:t xml:space="preserve"> </w:t>
      </w:r>
    </w:p>
  </w:footnote>
  <w:footnote w:id="42">
    <w:p w:rsidR="00085573" w:rsidRPr="00781B17" w:rsidRDefault="00085573" w:rsidP="00090B1F">
      <w:pPr>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sz w:val="28"/>
          <w:szCs w:val="28"/>
          <w:rtl/>
        </w:rPr>
        <w:t xml:space="preserve"> - </w:t>
      </w:r>
      <w:r w:rsidRPr="00781B17">
        <w:rPr>
          <w:rFonts w:cs="Traditional Arabic" w:hint="cs"/>
          <w:sz w:val="28"/>
          <w:szCs w:val="28"/>
          <w:rtl/>
          <w:lang w:bidi="ar-IQ"/>
        </w:rPr>
        <w:t xml:space="preserve">الطبري،  ج2 ص 445، وابن أبي الحديد، عبد الحميد بن هيبة الله (1258): </w:t>
      </w:r>
      <w:r w:rsidRPr="00D8735F">
        <w:rPr>
          <w:rFonts w:cs="Traditional Arabic" w:hint="cs"/>
          <w:b/>
          <w:bCs/>
          <w:sz w:val="28"/>
          <w:szCs w:val="28"/>
          <w:rtl/>
          <w:lang w:bidi="ar-IQ"/>
        </w:rPr>
        <w:t>شرح نهج البلاغة</w:t>
      </w:r>
      <w:r w:rsidRPr="00781B17">
        <w:rPr>
          <w:rFonts w:cs="Traditional Arabic" w:hint="cs"/>
          <w:sz w:val="28"/>
          <w:szCs w:val="28"/>
          <w:rtl/>
          <w:lang w:bidi="ar-IQ"/>
        </w:rPr>
        <w:t xml:space="preserve">، ج 1 ص 21 </w:t>
      </w:r>
      <w:r w:rsidRPr="00781B17">
        <w:rPr>
          <w:rFonts w:cs="Traditional Arabic"/>
          <w:sz w:val="28"/>
          <w:szCs w:val="28"/>
          <w:rtl/>
          <w:lang w:bidi="ar-IQ"/>
        </w:rPr>
        <w:t>–</w:t>
      </w:r>
      <w:r w:rsidRPr="00781B17">
        <w:rPr>
          <w:rFonts w:cs="Traditional Arabic" w:hint="cs"/>
          <w:sz w:val="28"/>
          <w:szCs w:val="28"/>
          <w:rtl/>
          <w:lang w:bidi="ar-IQ"/>
        </w:rPr>
        <w:t xml:space="preserve"> 61 </w:t>
      </w:r>
      <w:r w:rsidRPr="00781B17">
        <w:rPr>
          <w:rFonts w:cs="Traditional Arabic"/>
          <w:sz w:val="28"/>
          <w:szCs w:val="28"/>
        </w:rPr>
        <w:t xml:space="preserve"> </w:t>
      </w:r>
      <w:r w:rsidRPr="00781B17">
        <w:rPr>
          <w:rFonts w:cs="Traditional Arabic"/>
          <w:sz w:val="28"/>
          <w:szCs w:val="28"/>
          <w:rtl/>
        </w:rPr>
        <w:t>تحيق محمد أبو الفضل ابراهيم</w:t>
      </w:r>
      <w:r w:rsidRPr="00781B17">
        <w:rPr>
          <w:rFonts w:cs="Traditional Arabic" w:hint="cs"/>
          <w:sz w:val="28"/>
          <w:szCs w:val="28"/>
          <w:rtl/>
        </w:rPr>
        <w:t xml:space="preserve">، </w:t>
      </w:r>
      <w:r w:rsidRPr="00781B17">
        <w:rPr>
          <w:rFonts w:cs="Traditional Arabic"/>
          <w:sz w:val="28"/>
          <w:szCs w:val="28"/>
          <w:rtl/>
        </w:rPr>
        <w:t xml:space="preserve"> دار احياء الكتب العربية عيسى البابي الحلبي وشركاه</w:t>
      </w:r>
      <w:r w:rsidRPr="00781B17">
        <w:rPr>
          <w:rFonts w:cs="Traditional Arabic" w:hint="cs"/>
          <w:sz w:val="28"/>
          <w:szCs w:val="28"/>
          <w:rtl/>
        </w:rPr>
        <w:t>،  موقع مكتبة يعسوب الدين الألكترونية ، بتاريخ 28/2/2010</w:t>
      </w:r>
    </w:p>
    <w:p w:rsidR="00085573" w:rsidRPr="00781B17" w:rsidRDefault="0095499C" w:rsidP="00090B1F">
      <w:pPr>
        <w:bidi/>
        <w:jc w:val="both"/>
        <w:rPr>
          <w:rFonts w:cs="Traditional Arabic"/>
          <w:sz w:val="28"/>
          <w:szCs w:val="28"/>
          <w:rtl/>
        </w:rPr>
      </w:pPr>
      <w:hyperlink r:id="rId7" w:history="1">
        <w:r w:rsidR="00085573" w:rsidRPr="00781B17">
          <w:rPr>
            <w:rStyle w:val="Hyperlink"/>
            <w:rFonts w:cs="Traditional Arabic"/>
            <w:sz w:val="28"/>
            <w:szCs w:val="28"/>
          </w:rPr>
          <w:t>http://www.yasoob.net/books/htm1/m015/18/no1893.htm</w:t>
        </w:r>
      </w:hyperlink>
    </w:p>
  </w:footnote>
  <w:footnote w:id="43">
    <w:p w:rsidR="00085573" w:rsidRPr="00781B17" w:rsidRDefault="00085573" w:rsidP="00D8735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ابن هشام</w:t>
      </w:r>
      <w:r>
        <w:rPr>
          <w:rFonts w:cs="Traditional Arabic" w:hint="cs"/>
          <w:sz w:val="28"/>
          <w:szCs w:val="28"/>
          <w:rtl/>
        </w:rPr>
        <w:t xml:space="preserve"> </w:t>
      </w:r>
      <w:r w:rsidRPr="00781B17">
        <w:rPr>
          <w:rFonts w:cs="Traditional Arabic" w:hint="cs"/>
          <w:sz w:val="28"/>
          <w:szCs w:val="28"/>
          <w:rtl/>
        </w:rPr>
        <w:t xml:space="preserve">، ج 4 ص 1074- 1075 </w:t>
      </w:r>
    </w:p>
  </w:footnote>
  <w:footnote w:id="44">
    <w:p w:rsidR="00085573" w:rsidRPr="00781B17" w:rsidRDefault="00085573" w:rsidP="00090B1F">
      <w:pPr>
        <w:pStyle w:val="FootnoteText"/>
        <w:bidi/>
        <w:jc w:val="both"/>
        <w:rPr>
          <w:rFonts w:cs="Traditional Arabic"/>
          <w:sz w:val="28"/>
          <w:szCs w:val="28"/>
          <w:rtl/>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lang w:bidi="ar-IQ"/>
        </w:rPr>
        <w:t xml:space="preserve"> - الإمام علي، </w:t>
      </w:r>
      <w:r w:rsidRPr="00D8735F">
        <w:rPr>
          <w:rFonts w:cs="Traditional Arabic" w:hint="cs"/>
          <w:b/>
          <w:bCs/>
          <w:sz w:val="28"/>
          <w:szCs w:val="28"/>
          <w:rtl/>
          <w:lang w:bidi="ar-IQ"/>
        </w:rPr>
        <w:t>نهج البلاغة</w:t>
      </w:r>
      <w:r w:rsidRPr="00781B17">
        <w:rPr>
          <w:rFonts w:cs="Traditional Arabic" w:hint="cs"/>
          <w:sz w:val="28"/>
          <w:szCs w:val="28"/>
          <w:rtl/>
          <w:lang w:bidi="ar-IQ"/>
        </w:rPr>
        <w:t xml:space="preserve"> ، ص 98</w:t>
      </w:r>
    </w:p>
  </w:footnote>
  <w:footnote w:id="45">
    <w:p w:rsidR="00085573" w:rsidRPr="00781B17" w:rsidRDefault="00085573" w:rsidP="00090B1F">
      <w:pPr>
        <w:pStyle w:val="BodyText"/>
        <w:bidi/>
        <w:jc w:val="both"/>
        <w:rPr>
          <w:rFonts w:cs="Traditional Arabic"/>
          <w:sz w:val="28"/>
          <w:szCs w:val="28"/>
          <w:rtl/>
          <w:lang w:bidi="ar-IQ"/>
        </w:rPr>
      </w:pPr>
      <w:r w:rsidRPr="00781B17">
        <w:rPr>
          <w:rStyle w:val="FootnoteReference"/>
          <w:rFonts w:ascii="Calibri" w:eastAsia="Calibri" w:hAnsi="Calibri" w:cs="Arial"/>
          <w:sz w:val="28"/>
          <w:szCs w:val="28"/>
        </w:rPr>
        <w:footnoteRef/>
      </w:r>
      <w:r w:rsidRPr="00781B17">
        <w:rPr>
          <w:rFonts w:ascii="Calibri" w:eastAsia="Calibri" w:hAnsi="Calibri" w:cs="Arial"/>
          <w:sz w:val="28"/>
          <w:szCs w:val="28"/>
        </w:rPr>
        <w:t xml:space="preserve"> </w:t>
      </w:r>
      <w:r w:rsidRPr="00781B17">
        <w:rPr>
          <w:rFonts w:ascii="Calibri" w:eastAsia="Calibri" w:hAnsi="Calibri" w:cs="Arial" w:hint="cs"/>
          <w:sz w:val="28"/>
          <w:szCs w:val="28"/>
          <w:rtl/>
          <w:lang w:bidi="ar-IQ"/>
        </w:rPr>
        <w:t xml:space="preserve"> </w:t>
      </w:r>
      <w:r w:rsidRPr="00781B17">
        <w:rPr>
          <w:rFonts w:ascii="Calibri" w:eastAsia="Calibri" w:hAnsi="Calibri" w:cs="Traditional Arabic" w:hint="cs"/>
          <w:sz w:val="28"/>
          <w:szCs w:val="28"/>
          <w:rtl/>
          <w:lang w:bidi="ar-IQ"/>
        </w:rPr>
        <w:t xml:space="preserve">- </w:t>
      </w:r>
      <w:r w:rsidRPr="00781B17">
        <w:rPr>
          <w:rFonts w:cs="Traditional Arabic" w:hint="cs"/>
          <w:sz w:val="28"/>
          <w:szCs w:val="28"/>
          <w:rtl/>
          <w:lang w:bidi="ar-IQ"/>
        </w:rPr>
        <w:t xml:space="preserve">الشريف </w:t>
      </w:r>
      <w:r w:rsidRPr="00781B17">
        <w:rPr>
          <w:rFonts w:ascii="Calibri" w:eastAsia="Calibri" w:hAnsi="Calibri" w:cs="Traditional Arabic" w:hint="cs"/>
          <w:sz w:val="28"/>
          <w:szCs w:val="28"/>
          <w:rtl/>
          <w:lang w:bidi="ar-IQ"/>
        </w:rPr>
        <w:t>المرتضى</w:t>
      </w:r>
      <w:r w:rsidRPr="00781B17">
        <w:rPr>
          <w:rFonts w:cs="Traditional Arabic" w:hint="cs"/>
          <w:sz w:val="28"/>
          <w:szCs w:val="28"/>
          <w:rtl/>
          <w:lang w:bidi="ar-IQ"/>
        </w:rPr>
        <w:t xml:space="preserve"> 1044</w:t>
      </w:r>
      <w:r w:rsidRPr="00781B17">
        <w:rPr>
          <w:rFonts w:ascii="Calibri" w:eastAsia="Calibri" w:hAnsi="Calibri" w:cs="Traditional Arabic" w:hint="cs"/>
          <w:sz w:val="28"/>
          <w:szCs w:val="28"/>
          <w:rtl/>
          <w:lang w:bidi="ar-IQ"/>
        </w:rPr>
        <w:t>،</w:t>
      </w:r>
      <w:r w:rsidRPr="00781B17">
        <w:rPr>
          <w:rFonts w:cs="Traditional Arabic" w:hint="cs"/>
          <w:sz w:val="28"/>
          <w:szCs w:val="28"/>
          <w:rtl/>
          <w:lang w:bidi="ar-IQ"/>
        </w:rPr>
        <w:t xml:space="preserve"> علي بن الحسين،</w:t>
      </w:r>
      <w:r w:rsidRPr="00781B17">
        <w:rPr>
          <w:rFonts w:ascii="Calibri" w:eastAsia="Calibri" w:hAnsi="Calibri" w:cs="Traditional Arabic" w:hint="cs"/>
          <w:sz w:val="28"/>
          <w:szCs w:val="28"/>
          <w:rtl/>
          <w:lang w:bidi="ar-IQ"/>
        </w:rPr>
        <w:t xml:space="preserve"> </w:t>
      </w:r>
      <w:r w:rsidRPr="00D8735F">
        <w:rPr>
          <w:rFonts w:ascii="Calibri" w:eastAsia="Calibri" w:hAnsi="Calibri" w:cs="Traditional Arabic" w:hint="cs"/>
          <w:b/>
          <w:bCs/>
          <w:sz w:val="28"/>
          <w:szCs w:val="28"/>
          <w:rtl/>
          <w:lang w:bidi="ar-IQ"/>
        </w:rPr>
        <w:t>الشافي</w:t>
      </w:r>
      <w:r w:rsidRPr="00D8735F">
        <w:rPr>
          <w:rFonts w:cs="Traditional Arabic" w:hint="cs"/>
          <w:b/>
          <w:bCs/>
          <w:sz w:val="28"/>
          <w:szCs w:val="28"/>
          <w:rtl/>
          <w:lang w:bidi="ar-IQ"/>
        </w:rPr>
        <w:t xml:space="preserve"> في الامامة</w:t>
      </w:r>
      <w:r w:rsidRPr="00781B17">
        <w:rPr>
          <w:rFonts w:ascii="Calibri" w:eastAsia="Calibri" w:hAnsi="Calibri" w:cs="Traditional Arabic" w:hint="cs"/>
          <w:sz w:val="28"/>
          <w:szCs w:val="28"/>
          <w:rtl/>
          <w:lang w:bidi="ar-IQ"/>
        </w:rPr>
        <w:t>، ج 3 ص 242</w:t>
      </w:r>
      <w:r w:rsidRPr="00781B17">
        <w:rPr>
          <w:rFonts w:cs="Traditional Arabic" w:hint="cs"/>
          <w:sz w:val="28"/>
          <w:szCs w:val="28"/>
          <w:rtl/>
          <w:lang w:bidi="ar-IQ"/>
        </w:rPr>
        <w:t xml:space="preserve"> ، موقع مركز الأبحاث العقائدية، على العنوان التالي: </w:t>
      </w:r>
      <w:hyperlink r:id="rId8" w:history="1">
        <w:r w:rsidRPr="00781B17">
          <w:rPr>
            <w:rStyle w:val="Hyperlink"/>
            <w:rFonts w:cs="Traditional Arabic"/>
            <w:sz w:val="28"/>
            <w:szCs w:val="28"/>
            <w:lang w:bidi="ar-IQ"/>
          </w:rPr>
          <w:t>http://www.aqaed.com/book/247</w:t>
        </w:r>
        <w:r w:rsidRPr="00781B17">
          <w:rPr>
            <w:rStyle w:val="Hyperlink"/>
            <w:rFonts w:cs="Traditional Arabic"/>
            <w:sz w:val="28"/>
            <w:szCs w:val="28"/>
            <w:rtl/>
            <w:lang w:bidi="ar-IQ"/>
          </w:rPr>
          <w:t>/</w:t>
        </w:r>
      </w:hyperlink>
    </w:p>
  </w:footnote>
  <w:footnote w:id="46">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عبد الرازق، علي 1925: </w:t>
      </w:r>
      <w:r w:rsidRPr="00D8735F">
        <w:rPr>
          <w:rFonts w:cs="Traditional Arabic" w:hint="cs"/>
          <w:b/>
          <w:bCs/>
          <w:color w:val="000000"/>
          <w:sz w:val="28"/>
          <w:szCs w:val="28"/>
          <w:rtl/>
        </w:rPr>
        <w:t>الاسلام وأصول الحكم</w:t>
      </w:r>
      <w:r w:rsidRPr="00781B17">
        <w:rPr>
          <w:rFonts w:cs="Traditional Arabic" w:hint="cs"/>
          <w:color w:val="000000"/>
          <w:sz w:val="28"/>
          <w:szCs w:val="28"/>
          <w:rtl/>
        </w:rPr>
        <w:t xml:space="preserve">، </w:t>
      </w:r>
      <w:r w:rsidRPr="00781B17">
        <w:rPr>
          <w:rFonts w:cs="Traditional Arabic" w:hint="cs"/>
          <w:sz w:val="28"/>
          <w:szCs w:val="28"/>
          <w:rtl/>
        </w:rPr>
        <w:t xml:space="preserve">ص 174  </w:t>
      </w:r>
    </w:p>
  </w:footnote>
  <w:footnote w:id="47">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w:t>
      </w:r>
      <w:r w:rsidRPr="00781B17">
        <w:rPr>
          <w:rFonts w:cs="Traditional Arabic" w:hint="cs"/>
          <w:sz w:val="28"/>
          <w:szCs w:val="28"/>
          <w:rtl/>
          <w:lang w:bidi="ar-IQ"/>
        </w:rPr>
        <w:t xml:space="preserve"> ابن الأثير،</w:t>
      </w:r>
      <w:r w:rsidRPr="00781B17">
        <w:rPr>
          <w:rFonts w:ascii="Arial" w:hAnsi="Arial" w:cs="Traditional Arabic"/>
          <w:color w:val="000000"/>
          <w:sz w:val="28"/>
          <w:szCs w:val="28"/>
          <w:rtl/>
        </w:rPr>
        <w:t xml:space="preserve"> علي </w:t>
      </w:r>
      <w:r w:rsidRPr="00781B17">
        <w:rPr>
          <w:rStyle w:val="Emphasis"/>
          <w:rFonts w:cs="Traditional Arabic"/>
          <w:color w:val="000000"/>
          <w:sz w:val="28"/>
          <w:szCs w:val="28"/>
          <w:rtl/>
        </w:rPr>
        <w:t>بن</w:t>
      </w:r>
      <w:r w:rsidRPr="00781B17">
        <w:rPr>
          <w:rFonts w:ascii="Arial" w:hAnsi="Arial" w:cs="Traditional Arabic"/>
          <w:color w:val="000000"/>
          <w:sz w:val="28"/>
          <w:szCs w:val="28"/>
          <w:rtl/>
        </w:rPr>
        <w:t xml:space="preserve"> محمد </w:t>
      </w:r>
      <w:r w:rsidRPr="00781B17">
        <w:rPr>
          <w:rStyle w:val="Emphasis"/>
          <w:rFonts w:cs="Traditional Arabic"/>
          <w:color w:val="000000"/>
          <w:sz w:val="28"/>
          <w:szCs w:val="28"/>
          <w:rtl/>
        </w:rPr>
        <w:t>بن</w:t>
      </w:r>
      <w:r w:rsidRPr="00781B17">
        <w:rPr>
          <w:rFonts w:ascii="Arial" w:hAnsi="Arial" w:cs="Traditional Arabic"/>
          <w:color w:val="000000"/>
          <w:sz w:val="28"/>
          <w:szCs w:val="28"/>
          <w:rtl/>
        </w:rPr>
        <w:t xml:space="preserve"> عبد الكريم الجزري </w:t>
      </w:r>
      <w:r w:rsidRPr="00781B17">
        <w:rPr>
          <w:rFonts w:ascii="Arial" w:hAnsi="Arial" w:cs="Traditional Arabic" w:hint="cs"/>
          <w:color w:val="000000"/>
          <w:sz w:val="28"/>
          <w:szCs w:val="28"/>
          <w:rtl/>
        </w:rPr>
        <w:t>(1233):</w:t>
      </w:r>
      <w:r w:rsidRPr="00781B17">
        <w:rPr>
          <w:rFonts w:cs="Traditional Arabic" w:hint="cs"/>
          <w:sz w:val="28"/>
          <w:szCs w:val="28"/>
          <w:rtl/>
        </w:rPr>
        <w:t xml:space="preserve"> </w:t>
      </w:r>
      <w:r w:rsidRPr="00D8735F">
        <w:rPr>
          <w:rFonts w:cs="Traditional Arabic" w:hint="cs"/>
          <w:b/>
          <w:bCs/>
          <w:sz w:val="28"/>
          <w:szCs w:val="28"/>
          <w:rtl/>
        </w:rPr>
        <w:t>الكامل في التاريخ</w:t>
      </w:r>
      <w:r w:rsidRPr="00781B17">
        <w:rPr>
          <w:rFonts w:cs="Traditional Arabic" w:hint="cs"/>
          <w:sz w:val="28"/>
          <w:szCs w:val="28"/>
          <w:rtl/>
        </w:rPr>
        <w:t xml:space="preserve"> </w:t>
      </w:r>
      <w:r w:rsidRPr="00781B17">
        <w:rPr>
          <w:rFonts w:cs="Traditional Arabic" w:hint="cs"/>
          <w:sz w:val="28"/>
          <w:szCs w:val="28"/>
          <w:rtl/>
          <w:lang w:bidi="ar-IQ"/>
        </w:rPr>
        <w:t>،</w:t>
      </w:r>
      <w:r w:rsidRPr="00781B17">
        <w:rPr>
          <w:rFonts w:cs="Traditional Arabic" w:hint="cs"/>
          <w:sz w:val="28"/>
          <w:szCs w:val="28"/>
          <w:rtl/>
        </w:rPr>
        <w:t xml:space="preserve"> ج1 ص 332</w:t>
      </w:r>
    </w:p>
  </w:footnote>
  <w:footnote w:id="48">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القاضي الهمداني، عبد الجبار بن أحمد (1025):  </w:t>
      </w:r>
      <w:r w:rsidRPr="00D8735F">
        <w:rPr>
          <w:rFonts w:cs="Traditional Arabic" w:hint="cs"/>
          <w:b/>
          <w:bCs/>
          <w:sz w:val="28"/>
          <w:szCs w:val="28"/>
          <w:rtl/>
        </w:rPr>
        <w:t>المغني في التوحيد والإمامة</w:t>
      </w:r>
      <w:r w:rsidRPr="00781B17">
        <w:rPr>
          <w:rFonts w:cs="Traditional Arabic" w:hint="cs"/>
          <w:sz w:val="28"/>
          <w:szCs w:val="28"/>
          <w:rtl/>
        </w:rPr>
        <w:t xml:space="preserve">، ج20  قسم 2 ص 146   </w:t>
      </w:r>
    </w:p>
  </w:footnote>
  <w:footnote w:id="49">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ابن هشام، ج 4 ص 1073 والطبري، ج2 ص 235 </w:t>
      </w:r>
    </w:p>
  </w:footnote>
  <w:footnote w:id="50">
    <w:p w:rsidR="00085573" w:rsidRPr="00781B17" w:rsidRDefault="00085573" w:rsidP="00090B1F">
      <w:pPr>
        <w:pStyle w:val="BodyText"/>
        <w:bidi/>
        <w:jc w:val="both"/>
        <w:rPr>
          <w:rFonts w:cs="Traditional Arabic"/>
          <w:sz w:val="28"/>
          <w:szCs w:val="28"/>
          <w:rtl/>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البخاري، حديث رقم 4240 و 4241 و</w:t>
      </w:r>
      <w:r w:rsidRPr="00781B17">
        <w:rPr>
          <w:rFonts w:ascii="Calibri" w:eastAsia="Calibri" w:hAnsi="Calibri" w:cs="Traditional Arabic" w:hint="cs"/>
          <w:sz w:val="28"/>
          <w:szCs w:val="28"/>
          <w:rtl/>
          <w:lang w:bidi="ar-IQ"/>
        </w:rPr>
        <w:t>هناك روايات يذكرها الشريف الرضي</w:t>
      </w:r>
      <w:r w:rsidRPr="00781B17">
        <w:rPr>
          <w:rFonts w:cs="Traditional Arabic" w:hint="cs"/>
          <w:sz w:val="28"/>
          <w:szCs w:val="28"/>
          <w:rtl/>
          <w:lang w:bidi="ar-IQ"/>
        </w:rPr>
        <w:t xml:space="preserve"> (توفي 1015)</w:t>
      </w:r>
      <w:r w:rsidRPr="00781B17">
        <w:rPr>
          <w:rFonts w:ascii="Calibri" w:eastAsia="Calibri" w:hAnsi="Calibri" w:cs="Traditional Arabic" w:hint="cs"/>
          <w:sz w:val="28"/>
          <w:szCs w:val="28"/>
          <w:rtl/>
          <w:lang w:bidi="ar-IQ"/>
        </w:rPr>
        <w:t xml:space="preserve"> في "نهج البلاغة" توحي بشعور الإمام علي بالأولوية بالخلافة، مثل قوله:" اللهم إني أستعديك على قريش ومن أعانهم فانهم قد قطعوا رحمي وأكفؤوا إنائي، وأجمعوا على منازعتي حقا كنت أولى به من غيري". (المصدر خطبة رقم 217) وقوله لرجل من بني أسد سأله: كيف دفعكم قومكم عن هذا المقام وأنتم أحق به؟ فقال:يا أخا بني أسد... أما الاستبداد بهذا المقام ونحن الأعلون نسبا والأشد برسول الله (ص) نوطا، فانها كانت أثرة شحت عليها نفوس قوم وسخت عنها نفوس آخرين". (المصدر خطبة رقم 162) وخطبة الشقشقية التي قال فيها:"أما والله لقد تقمصها فلان وانه ليعلم أن محلي منها محل القطب من الرحى، ينحدر عني السيل ولا يرقى إلي الطير، فسدلت دونها ثوبا وطويت عنها كشحا، وطفقت أرتئي بين أن أصول بيد جذاء أو أصبر على طخية عمياء.. فرأيت أن الصبر على هاتا أحجى، فصبرت وفي العين قذى وفي الحلق شجا، </w:t>
      </w:r>
      <w:r w:rsidRPr="00781B17">
        <w:rPr>
          <w:rFonts w:cs="Traditional Arabic" w:hint="cs"/>
          <w:sz w:val="28"/>
          <w:szCs w:val="28"/>
          <w:rtl/>
          <w:lang w:bidi="ar-IQ"/>
        </w:rPr>
        <w:t xml:space="preserve">أرى تراثي نهبا.." (خطبة رقم 3) </w:t>
      </w:r>
      <w:r w:rsidRPr="00781B17">
        <w:rPr>
          <w:rFonts w:ascii="Calibri" w:eastAsia="Calibri" w:hAnsi="Calibri" w:cs="Traditional Arabic" w:hint="cs"/>
          <w:sz w:val="28"/>
          <w:szCs w:val="28"/>
          <w:rtl/>
          <w:lang w:bidi="ar-IQ"/>
        </w:rPr>
        <w:t xml:space="preserve"> وبغض النظر عن المناقشة في سند نهج البلاغة، أو سند هذه الخطب، فانها تشير إلى شعور الإمام علي بأولويته بالخلافة وأحقيته بها، ولا تشير إلى مسألة النص على الإمام علي من الرسول، أو تعيينه خليفة من بعده.</w:t>
      </w:r>
    </w:p>
    <w:p w:rsidR="00085573" w:rsidRPr="00781B17" w:rsidRDefault="00085573" w:rsidP="00090B1F">
      <w:pPr>
        <w:bidi/>
        <w:jc w:val="both"/>
        <w:rPr>
          <w:rFonts w:cs="Traditional Arabic"/>
          <w:sz w:val="28"/>
          <w:szCs w:val="28"/>
        </w:rPr>
      </w:pPr>
      <w:r w:rsidRPr="00781B17">
        <w:rPr>
          <w:rFonts w:cs="Traditional Arabic" w:hint="cs"/>
          <w:sz w:val="28"/>
          <w:szCs w:val="28"/>
          <w:rtl/>
          <w:lang w:bidi="ar-IQ"/>
        </w:rPr>
        <w:t>راجع كتاب (</w:t>
      </w:r>
      <w:r w:rsidRPr="00D8735F">
        <w:rPr>
          <w:rFonts w:cs="Traditional Arabic" w:hint="cs"/>
          <w:b/>
          <w:bCs/>
          <w:sz w:val="28"/>
          <w:szCs w:val="28"/>
          <w:rtl/>
          <w:lang w:bidi="ar-IQ"/>
        </w:rPr>
        <w:t>نهج البلاغة</w:t>
      </w:r>
      <w:r w:rsidRPr="00781B17">
        <w:rPr>
          <w:rFonts w:cs="Traditional Arabic" w:hint="cs"/>
          <w:sz w:val="28"/>
          <w:szCs w:val="28"/>
          <w:rtl/>
          <w:lang w:bidi="ar-IQ"/>
        </w:rPr>
        <w:t xml:space="preserve">) على موقع مركز الأبحاث العقائدية، على العنوان التالي: </w:t>
      </w:r>
      <w:hyperlink r:id="rId9" w:history="1">
        <w:r w:rsidRPr="00781B17">
          <w:rPr>
            <w:rStyle w:val="Hyperlink"/>
            <w:rFonts w:cs="Traditional Arabic"/>
            <w:sz w:val="28"/>
            <w:szCs w:val="28"/>
            <w:lang w:bidi="ar-IQ"/>
          </w:rPr>
          <w:t>http://www.aqaed.com/book/498</w:t>
        </w:r>
        <w:r w:rsidRPr="00781B17">
          <w:rPr>
            <w:rStyle w:val="Hyperlink"/>
            <w:rFonts w:cs="Traditional Arabic"/>
            <w:sz w:val="28"/>
            <w:szCs w:val="28"/>
            <w:rtl/>
            <w:lang w:bidi="ar-IQ"/>
          </w:rPr>
          <w:t>/</w:t>
        </w:r>
      </w:hyperlink>
    </w:p>
  </w:footnote>
  <w:footnote w:id="51">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وقد عبر عن ذلك الخطيل بن أوس بقوله: أطعنا رسول الله ما كان بيننا فيالعباد الله ما لأبي بكر! أيورثنا بكراً اذا مات بعده؟ وتلك لعمر الله قاصمة الظهر. الطبري ج3 ص 223  </w:t>
      </w:r>
    </w:p>
  </w:footnote>
  <w:footnote w:id="52">
    <w:p w:rsidR="00085573" w:rsidRPr="00781B17" w:rsidRDefault="00085573" w:rsidP="00D8735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ابن هشام،  ج4، ص 1020 و البخاري، حديث رقم 4373 </w:t>
      </w:r>
    </w:p>
  </w:footnote>
  <w:footnote w:id="53">
    <w:p w:rsidR="00085573" w:rsidRPr="00781B17" w:rsidRDefault="00085573" w:rsidP="00D8735F">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البخاري،  حديث رقم 1399 و1400 و  6924 و6925 و ابن كثير، اسماعيل بن عمر ( 1372): </w:t>
      </w:r>
      <w:r w:rsidRPr="00D8735F">
        <w:rPr>
          <w:rFonts w:cs="Traditional Arabic" w:hint="cs"/>
          <w:b/>
          <w:bCs/>
          <w:sz w:val="28"/>
          <w:szCs w:val="28"/>
          <w:rtl/>
        </w:rPr>
        <w:t>البداية والنهاية</w:t>
      </w:r>
      <w:r w:rsidRPr="00781B17">
        <w:rPr>
          <w:rFonts w:cs="Traditional Arabic" w:hint="cs"/>
          <w:sz w:val="28"/>
          <w:szCs w:val="28"/>
          <w:rtl/>
        </w:rPr>
        <w:t xml:space="preserve">، ج6 ص 344  </w:t>
      </w:r>
    </w:p>
  </w:footnote>
  <w:footnote w:id="54">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الطبري، ج2 ص 352 - 353 </w:t>
      </w:r>
    </w:p>
  </w:footnote>
  <w:footnote w:id="55">
    <w:p w:rsidR="00085573" w:rsidRPr="00781B17" w:rsidRDefault="00085573" w:rsidP="00090B1F">
      <w:pPr>
        <w:pStyle w:val="NormalWeb"/>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كالقاضي أبي بكر ا</w:t>
      </w:r>
      <w:r w:rsidRPr="00781B17">
        <w:rPr>
          <w:rFonts w:cs="Traditional Arabic" w:hint="cs"/>
          <w:sz w:val="28"/>
          <w:szCs w:val="28"/>
          <w:rtl/>
        </w:rPr>
        <w:t xml:space="preserve">لباقلاني (1012) في </w:t>
      </w:r>
      <w:r w:rsidRPr="00D8735F">
        <w:rPr>
          <w:rFonts w:cs="Traditional Arabic" w:hint="cs"/>
          <w:b/>
          <w:bCs/>
          <w:sz w:val="28"/>
          <w:szCs w:val="28"/>
          <w:rtl/>
        </w:rPr>
        <w:t>التمهيد</w:t>
      </w:r>
      <w:r w:rsidRPr="00781B17">
        <w:rPr>
          <w:rFonts w:cs="Traditional Arabic" w:hint="cs"/>
          <w:sz w:val="28"/>
          <w:szCs w:val="28"/>
          <w:rtl/>
        </w:rPr>
        <w:t xml:space="preserve">، ص 25 من تراث الفكر السياسي الاسلامي، وأبي الحسن </w:t>
      </w:r>
      <w:r w:rsidRPr="00781B17">
        <w:rPr>
          <w:rFonts w:cs="Traditional Arabic" w:hint="cs"/>
          <w:color w:val="000000"/>
          <w:sz w:val="28"/>
          <w:szCs w:val="28"/>
          <w:rtl/>
        </w:rPr>
        <w:t xml:space="preserve">الماوردي (1058) في </w:t>
      </w:r>
      <w:r w:rsidRPr="00D8735F">
        <w:rPr>
          <w:rFonts w:cs="Traditional Arabic" w:hint="cs"/>
          <w:b/>
          <w:bCs/>
          <w:color w:val="000000"/>
          <w:sz w:val="28"/>
          <w:szCs w:val="28"/>
          <w:rtl/>
        </w:rPr>
        <w:t>الأحكام السلطانية</w:t>
      </w:r>
      <w:r w:rsidRPr="00781B17">
        <w:rPr>
          <w:rFonts w:cs="Traditional Arabic" w:hint="cs"/>
          <w:color w:val="000000"/>
          <w:sz w:val="28"/>
          <w:szCs w:val="28"/>
          <w:rtl/>
        </w:rPr>
        <w:t xml:space="preserve">، ص 11- 12 </w:t>
      </w:r>
      <w:r w:rsidRPr="00781B17">
        <w:rPr>
          <w:rFonts w:cs="Traditional Arabic" w:hint="cs"/>
          <w:sz w:val="28"/>
          <w:szCs w:val="28"/>
          <w:rtl/>
        </w:rPr>
        <w:t xml:space="preserve">، وابن حزم الأندلسي (1064) ، </w:t>
      </w:r>
      <w:r w:rsidRPr="00D8735F">
        <w:rPr>
          <w:rFonts w:cs="Traditional Arabic" w:hint="cs"/>
          <w:b/>
          <w:bCs/>
          <w:sz w:val="28"/>
          <w:szCs w:val="28"/>
          <w:rtl/>
        </w:rPr>
        <w:t>الفصل بين الملل والنحل</w:t>
      </w:r>
      <w:r w:rsidRPr="00781B17">
        <w:rPr>
          <w:rFonts w:cs="Traditional Arabic" w:hint="cs"/>
          <w:sz w:val="28"/>
          <w:szCs w:val="28"/>
          <w:rtl/>
        </w:rPr>
        <w:t xml:space="preserve">، ج4 ص 169 وإمام الحرم الجويني (1085) في </w:t>
      </w:r>
      <w:r w:rsidRPr="00D8735F">
        <w:rPr>
          <w:rFonts w:cs="Traditional Arabic" w:hint="cs"/>
          <w:b/>
          <w:bCs/>
          <w:sz w:val="28"/>
          <w:szCs w:val="28"/>
          <w:rtl/>
        </w:rPr>
        <w:t>غياث الأمم</w:t>
      </w:r>
      <w:r w:rsidRPr="00781B17">
        <w:rPr>
          <w:rFonts w:cs="Traditional Arabic" w:hint="cs"/>
          <w:sz w:val="28"/>
          <w:szCs w:val="28"/>
          <w:rtl/>
        </w:rPr>
        <w:t xml:space="preserve">، ص 123، وبدر الدين ابن جماعة (1332) في </w:t>
      </w:r>
      <w:r w:rsidRPr="00D8735F">
        <w:rPr>
          <w:rFonts w:cs="Traditional Arabic" w:hint="cs"/>
          <w:b/>
          <w:bCs/>
          <w:sz w:val="28"/>
          <w:szCs w:val="28"/>
          <w:rtl/>
        </w:rPr>
        <w:t>تحرير الأحكام في تدبير أهل الاسلام</w:t>
      </w:r>
      <w:r w:rsidRPr="00781B17">
        <w:rPr>
          <w:rFonts w:cs="Traditional Arabic" w:hint="cs"/>
          <w:sz w:val="28"/>
          <w:szCs w:val="28"/>
          <w:rtl/>
        </w:rPr>
        <w:t xml:space="preserve"> ص 419 من تراث الفكر السياسي الاسلامي.</w:t>
      </w:r>
      <w:r w:rsidRPr="00781B17">
        <w:rPr>
          <w:rFonts w:cs="Traditional Arabic" w:hint="cs"/>
          <w:color w:val="000000"/>
          <w:sz w:val="28"/>
          <w:szCs w:val="28"/>
          <w:rtl/>
        </w:rPr>
        <w:t xml:space="preserve"> </w:t>
      </w:r>
    </w:p>
  </w:footnote>
  <w:footnote w:id="56">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كأبي علي الجبائي محمد بن عبد الوهاب بن سلام (915) الذي قال: إن الإمام لا يصير إماما بالعهد، الا اذا اقترن به رضا الجماعة، وان العهد من أبي بكر وقع بالرضا. كما نقل عنه القاضي عبد الجبار الهمداني (1025) في كتابه: </w:t>
      </w:r>
      <w:r w:rsidRPr="00D8735F">
        <w:rPr>
          <w:rFonts w:cs="Traditional Arabic" w:hint="cs"/>
          <w:b/>
          <w:bCs/>
          <w:sz w:val="28"/>
          <w:szCs w:val="28"/>
          <w:rtl/>
        </w:rPr>
        <w:t>المغني في التوحيد والإمامة</w:t>
      </w:r>
      <w:r w:rsidRPr="00781B17">
        <w:rPr>
          <w:rFonts w:cs="Traditional Arabic" w:hint="cs"/>
          <w:sz w:val="28"/>
          <w:szCs w:val="28"/>
          <w:rtl/>
        </w:rPr>
        <w:t>، ج 20 ص 252</w:t>
      </w:r>
      <w:r w:rsidRPr="00781B17">
        <w:rPr>
          <w:rFonts w:cs="Traditional Arabic" w:hint="cs"/>
          <w:color w:val="000000"/>
          <w:sz w:val="28"/>
          <w:szCs w:val="28"/>
          <w:rtl/>
        </w:rPr>
        <w:t xml:space="preserve"> </w:t>
      </w:r>
      <w:r w:rsidRPr="00781B17">
        <w:rPr>
          <w:rFonts w:cs="Traditional Arabic" w:hint="cs"/>
          <w:sz w:val="28"/>
          <w:szCs w:val="28"/>
          <w:rtl/>
        </w:rPr>
        <w:t>وكذلك الفقيه الحنبلي أبو يعلى الفراء (1065)</w:t>
      </w:r>
      <w:r w:rsidRPr="00781B17">
        <w:rPr>
          <w:rFonts w:cs="Traditional Arabic" w:hint="cs"/>
          <w:color w:val="000000"/>
          <w:sz w:val="28"/>
          <w:szCs w:val="28"/>
          <w:rtl/>
        </w:rPr>
        <w:t xml:space="preserve"> </w:t>
      </w:r>
      <w:r w:rsidRPr="00D8735F">
        <w:rPr>
          <w:rFonts w:cs="Traditional Arabic" w:hint="cs"/>
          <w:b/>
          <w:bCs/>
          <w:color w:val="000000"/>
          <w:sz w:val="28"/>
          <w:szCs w:val="28"/>
          <w:rtl/>
        </w:rPr>
        <w:t>الأحكام السلطانية</w:t>
      </w:r>
      <w:r w:rsidRPr="00781B17">
        <w:rPr>
          <w:rFonts w:cs="Traditional Arabic" w:hint="cs"/>
          <w:color w:val="000000"/>
          <w:sz w:val="28"/>
          <w:szCs w:val="28"/>
          <w:rtl/>
        </w:rPr>
        <w:t xml:space="preserve">، ص 31 . </w:t>
      </w:r>
      <w:r w:rsidRPr="00781B17">
        <w:rPr>
          <w:rFonts w:cs="Traditional Arabic" w:hint="cs"/>
          <w:sz w:val="28"/>
          <w:szCs w:val="28"/>
          <w:rtl/>
        </w:rPr>
        <w:t xml:space="preserve">وأحمد بن عبد الحليم ابن تيمية </w:t>
      </w:r>
      <w:r w:rsidRPr="00781B17">
        <w:rPr>
          <w:rFonts w:cs="Traditional Arabic"/>
          <w:sz w:val="28"/>
          <w:szCs w:val="28"/>
        </w:rPr>
        <w:t>(1328)</w:t>
      </w:r>
      <w:r w:rsidRPr="00781B17">
        <w:rPr>
          <w:rFonts w:cs="Traditional Arabic" w:hint="cs"/>
          <w:sz w:val="28"/>
          <w:szCs w:val="28"/>
          <w:rtl/>
        </w:rPr>
        <w:t>، كما جاء في (</w:t>
      </w:r>
      <w:r w:rsidRPr="00D8735F">
        <w:rPr>
          <w:rFonts w:cs="Traditional Arabic" w:hint="cs"/>
          <w:b/>
          <w:bCs/>
          <w:sz w:val="28"/>
          <w:szCs w:val="28"/>
          <w:rtl/>
        </w:rPr>
        <w:t>منهاج السنة</w:t>
      </w:r>
      <w:r w:rsidRPr="00781B17">
        <w:rPr>
          <w:rFonts w:cs="Traditional Arabic" w:hint="cs"/>
          <w:sz w:val="28"/>
          <w:szCs w:val="28"/>
          <w:rtl/>
        </w:rPr>
        <w:t xml:space="preserve"> ج1 ص 142)  </w:t>
      </w:r>
    </w:p>
  </w:footnote>
  <w:footnote w:id="57">
    <w:p w:rsidR="00085573" w:rsidRPr="00781B17" w:rsidRDefault="00085573" w:rsidP="00090B1F">
      <w:pPr>
        <w:pStyle w:val="FootnoteText"/>
        <w:bidi/>
        <w:rPr>
          <w:rFonts w:cs="Traditional Arabic"/>
          <w:sz w:val="28"/>
          <w:szCs w:val="28"/>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الطبري، ج2 ص 353، والشهرستاني، محمد بن عبد الكريم بن أحمد (1153)، </w:t>
      </w:r>
      <w:r w:rsidRPr="00D8735F">
        <w:rPr>
          <w:rFonts w:cs="Traditional Arabic" w:hint="cs"/>
          <w:b/>
          <w:bCs/>
          <w:sz w:val="28"/>
          <w:szCs w:val="28"/>
          <w:rtl/>
        </w:rPr>
        <w:t>الملل والنحل</w:t>
      </w:r>
      <w:r w:rsidRPr="00781B17">
        <w:rPr>
          <w:rFonts w:cs="Traditional Arabic" w:hint="cs"/>
          <w:sz w:val="28"/>
          <w:szCs w:val="28"/>
          <w:rtl/>
        </w:rPr>
        <w:t xml:space="preserve">، ص  18 </w:t>
      </w:r>
      <w:r w:rsidRPr="00781B17">
        <w:rPr>
          <w:rFonts w:cs="Traditional Arabic" w:hint="cs"/>
          <w:sz w:val="28"/>
          <w:szCs w:val="28"/>
          <w:rtl/>
          <w:lang w:bidi="ar-IQ"/>
        </w:rPr>
        <w:t xml:space="preserve">وابن الأثير علي بن محمد بن عبد الكريم (1233): </w:t>
      </w:r>
      <w:r w:rsidRPr="00D8735F">
        <w:rPr>
          <w:rFonts w:cs="Traditional Arabic" w:hint="cs"/>
          <w:b/>
          <w:bCs/>
          <w:sz w:val="28"/>
          <w:szCs w:val="28"/>
          <w:rtl/>
          <w:lang w:bidi="ar-IQ"/>
        </w:rPr>
        <w:t>الكامل في التاريخ</w:t>
      </w:r>
      <w:r w:rsidRPr="00781B17">
        <w:rPr>
          <w:rFonts w:cs="Traditional Arabic" w:hint="cs"/>
          <w:sz w:val="28"/>
          <w:szCs w:val="28"/>
          <w:rtl/>
          <w:lang w:bidi="ar-IQ"/>
        </w:rPr>
        <w:t xml:space="preserve">، ج2 ص 31  </w:t>
      </w:r>
    </w:p>
  </w:footnote>
  <w:footnote w:id="58">
    <w:p w:rsidR="00085573" w:rsidRPr="00781B17" w:rsidRDefault="00085573" w:rsidP="00090B1F">
      <w:pPr>
        <w:pStyle w:val="FootnoteText"/>
        <w:bidi/>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hint="cs"/>
          <w:sz w:val="28"/>
          <w:szCs w:val="28"/>
          <w:rtl/>
          <w:lang w:bidi="ar-IQ"/>
        </w:rPr>
        <w:t>المتقي الهندي، علي بن حسام الدين (</w:t>
      </w:r>
      <w:r w:rsidRPr="00781B17">
        <w:rPr>
          <w:rFonts w:cs="Traditional Arabic" w:hint="cs"/>
          <w:sz w:val="28"/>
          <w:szCs w:val="28"/>
          <w:rtl/>
        </w:rPr>
        <w:t xml:space="preserve"> 1567) : </w:t>
      </w:r>
      <w:r w:rsidRPr="00D8735F">
        <w:rPr>
          <w:rFonts w:cs="Traditional Arabic" w:hint="cs"/>
          <w:b/>
          <w:bCs/>
          <w:sz w:val="28"/>
          <w:szCs w:val="28"/>
          <w:rtl/>
        </w:rPr>
        <w:t>كنز العمال في سنن الأقوال والأفعال</w:t>
      </w:r>
      <w:r w:rsidRPr="00781B17">
        <w:rPr>
          <w:rFonts w:cs="Traditional Arabic" w:hint="cs"/>
          <w:sz w:val="28"/>
          <w:szCs w:val="28"/>
          <w:rtl/>
        </w:rPr>
        <w:t>، ج5 ح2354</w:t>
      </w:r>
    </w:p>
  </w:footnote>
  <w:footnote w:id="59">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ابن زنجويه ، حميد بن مخلد بن قتيبة الخراساني (865): </w:t>
      </w:r>
      <w:r w:rsidRPr="00D8735F">
        <w:rPr>
          <w:rFonts w:cs="Traditional Arabic" w:hint="cs"/>
          <w:b/>
          <w:bCs/>
          <w:sz w:val="28"/>
          <w:szCs w:val="28"/>
          <w:rtl/>
        </w:rPr>
        <w:t>الأموال</w:t>
      </w:r>
      <w:r w:rsidRPr="00781B17">
        <w:rPr>
          <w:rFonts w:cs="Traditional Arabic" w:hint="cs"/>
          <w:sz w:val="28"/>
          <w:szCs w:val="28"/>
          <w:rtl/>
        </w:rPr>
        <w:t xml:space="preserve">، حديث رقم 555 ، عن موقع المكتبة الوقفية، بتاريخ 31/10/2009  </w:t>
      </w:r>
      <w:hyperlink r:id="rId10" w:history="1">
        <w:r w:rsidRPr="00781B17">
          <w:rPr>
            <w:rStyle w:val="Hyperlink"/>
            <w:rFonts w:cs="Traditional Arabic"/>
            <w:sz w:val="28"/>
            <w:szCs w:val="28"/>
          </w:rPr>
          <w:t>http://waqfeya.com/book.php?bid=889</w:t>
        </w:r>
      </w:hyperlink>
    </w:p>
  </w:footnote>
  <w:footnote w:id="60">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  ابن هشام، ج 4 ص 1073 والطبري، ج2 ص 235  </w:t>
      </w:r>
    </w:p>
  </w:footnote>
  <w:footnote w:id="61">
    <w:p w:rsidR="00085573" w:rsidRPr="00781B17" w:rsidRDefault="00085573" w:rsidP="00090B1F">
      <w:pPr>
        <w:bidi/>
        <w:jc w:val="both"/>
        <w:rPr>
          <w:rFonts w:cs="Traditional Arabic"/>
          <w:sz w:val="28"/>
          <w:szCs w:val="28"/>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هم: علي بن أبي طالب سيد بني هاشم، وعثمان بن عفان شيخ بني أمية، وطلحة بن عبيد الله كبير بني تيم، والزبير بن العوام زعيم بني أسد، وسعد بن أبي وقاص، وعبد الرحمن بن عوف رأسي بني زهرة.</w:t>
      </w:r>
    </w:p>
  </w:footnote>
  <w:footnote w:id="62">
    <w:p w:rsidR="00085573" w:rsidRPr="00781B17" w:rsidRDefault="00085573" w:rsidP="00090B1F">
      <w:pPr>
        <w:bidi/>
        <w:jc w:val="both"/>
        <w:rPr>
          <w:rFonts w:cs="Traditional Arabic"/>
          <w:sz w:val="28"/>
          <w:szCs w:val="28"/>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الطبري، ج2 ص 580   </w:t>
      </w:r>
      <w:r w:rsidRPr="00781B17">
        <w:rPr>
          <w:rFonts w:cs="Traditional Arabic" w:hint="cs"/>
          <w:sz w:val="28"/>
          <w:szCs w:val="28"/>
          <w:rtl/>
          <w:lang w:bidi="ar-IQ"/>
        </w:rPr>
        <w:t xml:space="preserve"> </w:t>
      </w:r>
    </w:p>
  </w:footnote>
  <w:footnote w:id="63">
    <w:p w:rsidR="00085573" w:rsidRPr="00781B17" w:rsidRDefault="00085573" w:rsidP="00CE4027">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sz w:val="28"/>
          <w:szCs w:val="28"/>
          <w:rtl/>
        </w:rPr>
        <w:t xml:space="preserve"> - </w:t>
      </w:r>
      <w:r w:rsidRPr="00781B17">
        <w:rPr>
          <w:rFonts w:cs="Traditional Arabic" w:hint="cs"/>
          <w:sz w:val="28"/>
          <w:szCs w:val="28"/>
          <w:rtl/>
        </w:rPr>
        <w:t>ابن هشام،  ج 4 ص 1074- 1075 و</w:t>
      </w:r>
      <w:r w:rsidRPr="00781B17">
        <w:rPr>
          <w:rFonts w:cs="Traditional Arabic" w:hint="cs"/>
          <w:sz w:val="28"/>
          <w:szCs w:val="28"/>
          <w:rtl/>
          <w:lang w:bidi="ar-IQ"/>
        </w:rPr>
        <w:t xml:space="preserve">الطبري،  ج2 ص 445 </w:t>
      </w:r>
      <w:r w:rsidRPr="00781B17">
        <w:rPr>
          <w:rFonts w:cs="Traditional Arabic"/>
          <w:sz w:val="28"/>
          <w:szCs w:val="28"/>
        </w:rPr>
        <w:t xml:space="preserve"> </w:t>
      </w:r>
    </w:p>
  </w:footnote>
  <w:footnote w:id="64">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الطبري، ج 2 ص 583 </w:t>
      </w:r>
    </w:p>
  </w:footnote>
  <w:footnote w:id="65">
    <w:p w:rsidR="00085573" w:rsidRPr="00781B17" w:rsidRDefault="00085573" w:rsidP="00CE4027">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Pr>
          <w:rFonts w:cs="Traditional Arabic" w:hint="cs"/>
          <w:sz w:val="28"/>
          <w:szCs w:val="28"/>
          <w:rtl/>
          <w:lang w:bidi="ar-IQ"/>
        </w:rPr>
        <w:t>المصدر</w:t>
      </w:r>
      <w:r w:rsidRPr="00781B17">
        <w:rPr>
          <w:rFonts w:cs="Traditional Arabic" w:hint="cs"/>
          <w:sz w:val="28"/>
          <w:szCs w:val="28"/>
          <w:rtl/>
          <w:lang w:bidi="ar-IQ"/>
        </w:rPr>
        <w:t xml:space="preserve">،  ج 2 ص 488  </w:t>
      </w:r>
    </w:p>
  </w:footnote>
  <w:footnote w:id="66">
    <w:p w:rsidR="00085573" w:rsidRPr="00781B17" w:rsidRDefault="00085573" w:rsidP="00CE4027">
      <w:pPr>
        <w:pStyle w:val="FootnoteText"/>
        <w:bidi/>
        <w:jc w:val="both"/>
        <w:rPr>
          <w:rFonts w:cs="Traditional Arabic"/>
          <w:sz w:val="28"/>
          <w:szCs w:val="28"/>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lang w:bidi="ar-IQ"/>
        </w:rPr>
        <w:t xml:space="preserve"> - </w:t>
      </w:r>
      <w:r>
        <w:rPr>
          <w:rFonts w:cs="Traditional Arabic" w:hint="cs"/>
          <w:sz w:val="28"/>
          <w:szCs w:val="28"/>
          <w:rtl/>
          <w:lang w:bidi="ar-IQ"/>
        </w:rPr>
        <w:t>المصدر</w:t>
      </w:r>
      <w:r w:rsidRPr="00781B17">
        <w:rPr>
          <w:rFonts w:cs="Traditional Arabic" w:hint="cs"/>
          <w:sz w:val="28"/>
          <w:szCs w:val="28"/>
          <w:rtl/>
          <w:lang w:bidi="ar-IQ"/>
        </w:rPr>
        <w:t>،  ج 3 ص  15</w:t>
      </w:r>
    </w:p>
  </w:footnote>
  <w:footnote w:id="67">
    <w:p w:rsidR="00085573" w:rsidRPr="00781B17" w:rsidRDefault="00085573" w:rsidP="00090B1F">
      <w:pPr>
        <w:pStyle w:val="FootnoteText"/>
        <w:bidi/>
        <w:jc w:val="both"/>
        <w:rPr>
          <w:rFonts w:cs="Traditional Arabic"/>
          <w:sz w:val="28"/>
          <w:szCs w:val="28"/>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lang w:bidi="ar-IQ"/>
        </w:rPr>
        <w:t xml:space="preserve"> -  الإمام علي، </w:t>
      </w:r>
      <w:r w:rsidRPr="00CE4027">
        <w:rPr>
          <w:rFonts w:cs="Traditional Arabic" w:hint="cs"/>
          <w:b/>
          <w:bCs/>
          <w:sz w:val="28"/>
          <w:szCs w:val="28"/>
          <w:rtl/>
          <w:lang w:bidi="ar-IQ"/>
        </w:rPr>
        <w:t>نهج البلاغة</w:t>
      </w:r>
      <w:r w:rsidRPr="00781B17">
        <w:rPr>
          <w:rFonts w:cs="Traditional Arabic" w:hint="cs"/>
          <w:sz w:val="28"/>
          <w:szCs w:val="28"/>
          <w:rtl/>
          <w:lang w:bidi="ar-IQ"/>
        </w:rPr>
        <w:t>، كتاب رقم 6</w:t>
      </w:r>
    </w:p>
  </w:footnote>
  <w:footnote w:id="68">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الطبري</w:t>
      </w:r>
      <w:r w:rsidRPr="00781B17">
        <w:rPr>
          <w:rFonts w:cs="Traditional Arabic" w:hint="cs"/>
          <w:sz w:val="28"/>
          <w:szCs w:val="28"/>
          <w:rtl/>
          <w:lang w:bidi="ar-IQ"/>
        </w:rPr>
        <w:t xml:space="preserve"> ،</w:t>
      </w:r>
      <w:r w:rsidRPr="00781B17">
        <w:rPr>
          <w:rFonts w:cs="Traditional Arabic" w:hint="cs"/>
          <w:sz w:val="28"/>
          <w:szCs w:val="28"/>
          <w:rtl/>
        </w:rPr>
        <w:t xml:space="preserve"> ج3 ص 450</w:t>
      </w:r>
    </w:p>
  </w:footnote>
  <w:footnote w:id="69">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الدينوري، ابن قتيبة (889): </w:t>
      </w:r>
      <w:r w:rsidRPr="00CE4027">
        <w:rPr>
          <w:rFonts w:cs="Traditional Arabic" w:hint="cs"/>
          <w:b/>
          <w:bCs/>
          <w:sz w:val="28"/>
          <w:szCs w:val="28"/>
          <w:rtl/>
        </w:rPr>
        <w:t>الإمامة والسياسة</w:t>
      </w:r>
      <w:r w:rsidRPr="00781B17">
        <w:rPr>
          <w:rFonts w:cs="Traditional Arabic" w:hint="cs"/>
          <w:sz w:val="28"/>
          <w:szCs w:val="28"/>
          <w:rtl/>
        </w:rPr>
        <w:t xml:space="preserve"> </w:t>
      </w:r>
      <w:r>
        <w:rPr>
          <w:rFonts w:cs="Traditional Arabic" w:hint="cs"/>
          <w:sz w:val="28"/>
          <w:szCs w:val="28"/>
          <w:rtl/>
        </w:rPr>
        <w:t xml:space="preserve">، </w:t>
      </w:r>
      <w:r w:rsidRPr="00781B17">
        <w:rPr>
          <w:rFonts w:cs="Traditional Arabic" w:hint="cs"/>
          <w:sz w:val="28"/>
          <w:szCs w:val="28"/>
          <w:rtl/>
        </w:rPr>
        <w:t>ج1 ص 65</w:t>
      </w:r>
    </w:p>
  </w:footnote>
  <w:footnote w:id="70">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الإمام علي، </w:t>
      </w:r>
      <w:r w:rsidRPr="00CE4027">
        <w:rPr>
          <w:rFonts w:cs="Traditional Arabic" w:hint="cs"/>
          <w:b/>
          <w:bCs/>
          <w:sz w:val="28"/>
          <w:szCs w:val="28"/>
          <w:rtl/>
        </w:rPr>
        <w:t>نهج البلاغة</w:t>
      </w:r>
      <w:r w:rsidRPr="00781B17">
        <w:rPr>
          <w:rFonts w:cs="Traditional Arabic" w:hint="cs"/>
          <w:sz w:val="28"/>
          <w:szCs w:val="28"/>
          <w:rtl/>
        </w:rPr>
        <w:t>، رسائل أمير المؤمنين، رقم 6 من كتاب له الى معاوية، ص 366</w:t>
      </w:r>
    </w:p>
  </w:footnote>
  <w:footnote w:id="71">
    <w:p w:rsidR="00085573" w:rsidRPr="00781B17" w:rsidRDefault="00085573" w:rsidP="00090B1F">
      <w:pPr>
        <w:pStyle w:val="FootnoteText"/>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CE4027">
        <w:rPr>
          <w:rFonts w:cs="Traditional Arabic"/>
          <w:b/>
          <w:bCs/>
          <w:sz w:val="28"/>
          <w:szCs w:val="28"/>
          <w:rtl/>
        </w:rPr>
        <w:t>كتاب سليم بن قيس الهلالي</w:t>
      </w:r>
      <w:r w:rsidRPr="00781B17">
        <w:rPr>
          <w:rFonts w:cs="Traditional Arabic" w:hint="cs"/>
          <w:sz w:val="28"/>
          <w:szCs w:val="28"/>
          <w:rtl/>
        </w:rPr>
        <w:t xml:space="preserve"> (توفي حوالي 690) </w:t>
      </w:r>
      <w:r w:rsidRPr="00781B17">
        <w:rPr>
          <w:rFonts w:cs="Traditional Arabic"/>
          <w:sz w:val="28"/>
          <w:szCs w:val="28"/>
          <w:rtl/>
        </w:rPr>
        <w:t xml:space="preserve"> ص 182 </w:t>
      </w:r>
      <w:r w:rsidRPr="00781B17">
        <w:rPr>
          <w:rFonts w:cs="Traditional Arabic" w:hint="cs"/>
          <w:sz w:val="28"/>
          <w:szCs w:val="28"/>
          <w:rtl/>
        </w:rPr>
        <w:t xml:space="preserve"> وسليم هذا شخص مجهول يقال انه عاصر الخلفاء الراشدين ، وأنه كتب كتابا بقي مستورا ثلاثة قرون ثم  ظهر الكتاب في القرن العاشر (الرابع الهجري) ، وانتشر بين الشيعة الإمامية وأسس لمذهب "الاثني عشرية".</w:t>
      </w:r>
    </w:p>
  </w:footnote>
  <w:footnote w:id="72">
    <w:p w:rsidR="00085573" w:rsidRPr="00781B17" w:rsidRDefault="00085573" w:rsidP="00090B1F">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raditional Arabic" w:hAnsi="Traditional Arabic" w:cs="Traditional Arabic"/>
          <w:color w:val="000000" w:themeColor="text1"/>
          <w:sz w:val="28"/>
          <w:szCs w:val="28"/>
          <w:rtl/>
          <w:lang w:eastAsia="en-GB"/>
        </w:rPr>
        <w:t>ورغم وجود الشك حول هوية الكاتب وسند الكتاب</w:t>
      </w:r>
      <w:r w:rsidRPr="00781B17">
        <w:rPr>
          <w:rFonts w:ascii="Traditional Arabic" w:hAnsi="Traditional Arabic" w:cs="Traditional Arabic" w:hint="cs"/>
          <w:color w:val="000000" w:themeColor="text1"/>
          <w:sz w:val="28"/>
          <w:szCs w:val="28"/>
          <w:rtl/>
          <w:lang w:eastAsia="en-GB"/>
        </w:rPr>
        <w:t xml:space="preserve"> الذي يعتمد عليه الامامية</w:t>
      </w:r>
      <w:r w:rsidRPr="00781B17">
        <w:rPr>
          <w:rFonts w:ascii="Traditional Arabic" w:hAnsi="Traditional Arabic" w:cs="Traditional Arabic"/>
          <w:color w:val="000000" w:themeColor="text1"/>
          <w:sz w:val="28"/>
          <w:szCs w:val="28"/>
          <w:rtl/>
          <w:lang w:eastAsia="en-GB"/>
        </w:rPr>
        <w:t>، الا أن هذا الحديث يتفق مع الروايات الواردة عن موقف الإمام علي من مسألة انتخابه، وتأكيده على الشورى، وهو ما يخالف نظرية الإمامية بوجود النص عليه من الرسول في غدير خم في حجة الوداع، وتمتعه بالشرعية الإلهية</w:t>
      </w:r>
      <w:r w:rsidRPr="00781B17">
        <w:rPr>
          <w:rFonts w:ascii="Traditional Arabic" w:hAnsi="Traditional Arabic" w:cs="Traditional Arabic" w:hint="cs"/>
          <w:color w:val="000000" w:themeColor="text1"/>
          <w:sz w:val="28"/>
          <w:szCs w:val="28"/>
          <w:rtl/>
          <w:lang w:eastAsia="en-GB"/>
        </w:rPr>
        <w:t xml:space="preserve">. </w:t>
      </w:r>
      <w:r w:rsidRPr="00781B17">
        <w:rPr>
          <w:rFonts w:cs="Traditional Arabic" w:hint="cs"/>
          <w:sz w:val="28"/>
          <w:szCs w:val="28"/>
          <w:rtl/>
        </w:rPr>
        <w:t>راجع مقدمة المحقق ل</w:t>
      </w:r>
      <w:r w:rsidRPr="00781B17">
        <w:rPr>
          <w:rFonts w:cs="Traditional Arabic"/>
          <w:sz w:val="28"/>
          <w:szCs w:val="28"/>
          <w:rtl/>
        </w:rPr>
        <w:t xml:space="preserve">كتاب سليم </w:t>
      </w:r>
      <w:r w:rsidRPr="00781B17">
        <w:rPr>
          <w:rFonts w:cs="Traditional Arabic" w:hint="cs"/>
          <w:sz w:val="28"/>
          <w:szCs w:val="28"/>
          <w:rtl/>
        </w:rPr>
        <w:t xml:space="preserve">،  محمد باقر الأنصاري الزنجاني، في موقع الميزان على العنوان التالي، بتاريخ 27/2/2010: </w:t>
      </w:r>
      <w:hyperlink r:id="rId11" w:history="1">
        <w:r w:rsidRPr="00781B17">
          <w:rPr>
            <w:rStyle w:val="Hyperlink"/>
            <w:rFonts w:cs="Traditional Arabic"/>
            <w:sz w:val="28"/>
            <w:szCs w:val="28"/>
          </w:rPr>
          <w:t>http://www.mezan.net/books/aqida/solaim_a</w:t>
        </w:r>
        <w:r w:rsidRPr="00781B17">
          <w:rPr>
            <w:rStyle w:val="Hyperlink"/>
            <w:rFonts w:cs="Traditional Arabic"/>
            <w:sz w:val="28"/>
            <w:szCs w:val="28"/>
            <w:rtl/>
          </w:rPr>
          <w:t>/</w:t>
        </w:r>
      </w:hyperlink>
    </w:p>
    <w:p w:rsidR="00085573" w:rsidRPr="00781B17" w:rsidRDefault="00085573" w:rsidP="00090B1F">
      <w:pPr>
        <w:pStyle w:val="FootnoteText"/>
        <w:bidi/>
        <w:rPr>
          <w:rFonts w:cs="Traditional Arabic"/>
          <w:sz w:val="28"/>
          <w:szCs w:val="28"/>
        </w:rPr>
      </w:pPr>
      <w:r w:rsidRPr="00781B17">
        <w:rPr>
          <w:rFonts w:cs="Traditional Arabic" w:hint="cs"/>
          <w:sz w:val="28"/>
          <w:szCs w:val="28"/>
          <w:rtl/>
        </w:rPr>
        <w:t xml:space="preserve"> </w:t>
      </w:r>
    </w:p>
  </w:footnote>
  <w:footnote w:id="73">
    <w:p w:rsidR="00085573" w:rsidRPr="00781B17" w:rsidRDefault="00085573" w:rsidP="00CE4027">
      <w:pPr>
        <w:pStyle w:val="BodyText"/>
        <w:bidi/>
        <w:rPr>
          <w:rFonts w:cs="Traditional Arabic"/>
          <w:sz w:val="28"/>
          <w:szCs w:val="28"/>
          <w:rtl/>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lang w:bidi="ar-IQ"/>
        </w:rPr>
        <w:t xml:space="preserve"> - ا</w:t>
      </w:r>
      <w:r>
        <w:rPr>
          <w:rFonts w:cs="Traditional Arabic" w:hint="cs"/>
          <w:sz w:val="28"/>
          <w:szCs w:val="28"/>
          <w:rtl/>
          <w:lang w:bidi="ar-IQ"/>
        </w:rPr>
        <w:t xml:space="preserve">لإمام علي، </w:t>
      </w:r>
      <w:r w:rsidRPr="00CE4027">
        <w:rPr>
          <w:rFonts w:cs="Traditional Arabic" w:hint="cs"/>
          <w:b/>
          <w:bCs/>
          <w:sz w:val="28"/>
          <w:szCs w:val="28"/>
          <w:rtl/>
          <w:lang w:bidi="ar-IQ"/>
        </w:rPr>
        <w:t>نهج البلاغة</w:t>
      </w:r>
      <w:r>
        <w:rPr>
          <w:rFonts w:cs="Traditional Arabic" w:hint="cs"/>
          <w:sz w:val="28"/>
          <w:szCs w:val="28"/>
          <w:rtl/>
          <w:lang w:bidi="ar-IQ"/>
        </w:rPr>
        <w:t>،</w:t>
      </w:r>
      <w:r w:rsidRPr="00781B17">
        <w:rPr>
          <w:rFonts w:cs="Traditional Arabic" w:hint="cs"/>
          <w:sz w:val="28"/>
          <w:szCs w:val="28"/>
          <w:rtl/>
          <w:lang w:bidi="ar-IQ"/>
        </w:rPr>
        <w:t xml:space="preserve"> جمع الشريف الرضي، محمد بن الحسين (1015) ،  خطبة رقم 217، وخطبة رقم 162 وخطبة رقم 3 المعروفة بالشقشقية ، وخطبة رقم 144 التي يقول فيها:"إن الأئمة من قريش غرسوا في هذا البطن من هاشم ؛ لا تصلح على سواهم، ولا تصلح الولاة من غيرهم".  </w:t>
      </w:r>
    </w:p>
  </w:footnote>
  <w:footnote w:id="74">
    <w:p w:rsidR="00085573" w:rsidRPr="00781B17" w:rsidRDefault="00085573" w:rsidP="00090B1F">
      <w:pPr>
        <w:pStyle w:val="BodyText"/>
        <w:bidi/>
        <w:jc w:val="both"/>
        <w:rPr>
          <w:rFonts w:cs="Traditional Arabic"/>
          <w:sz w:val="28"/>
          <w:szCs w:val="28"/>
          <w:rtl/>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lang w:bidi="ar-IQ"/>
        </w:rPr>
        <w:t xml:space="preserve"> - ابن كثير، اسماعيل بن يحيى (1372): </w:t>
      </w:r>
      <w:r w:rsidRPr="00CE4027">
        <w:rPr>
          <w:rFonts w:cs="Traditional Arabic" w:hint="cs"/>
          <w:b/>
          <w:bCs/>
          <w:sz w:val="28"/>
          <w:szCs w:val="28"/>
          <w:rtl/>
          <w:lang w:bidi="ar-IQ"/>
        </w:rPr>
        <w:t>البداية والنهاية</w:t>
      </w:r>
      <w:r>
        <w:rPr>
          <w:rFonts w:cs="Traditional Arabic" w:hint="cs"/>
          <w:sz w:val="28"/>
          <w:szCs w:val="28"/>
          <w:rtl/>
          <w:lang w:bidi="ar-IQ"/>
        </w:rPr>
        <w:t>،</w:t>
      </w:r>
      <w:r w:rsidRPr="00781B17">
        <w:rPr>
          <w:rFonts w:cs="Traditional Arabic" w:hint="cs"/>
          <w:sz w:val="28"/>
          <w:szCs w:val="28"/>
          <w:rtl/>
          <w:lang w:bidi="ar-IQ"/>
        </w:rPr>
        <w:t xml:space="preserve"> ج 8 ص 15 وقد </w:t>
      </w:r>
      <w:r w:rsidRPr="00781B17">
        <w:rPr>
          <w:rFonts w:cs="Traditional Arabic"/>
          <w:sz w:val="28"/>
          <w:szCs w:val="28"/>
          <w:rtl/>
        </w:rPr>
        <w:t>رواها القاضي المعتزلي عبد الجبار في كتابه (</w:t>
      </w:r>
      <w:r w:rsidRPr="00CE4027">
        <w:rPr>
          <w:rFonts w:cs="Traditional Arabic"/>
          <w:b/>
          <w:bCs/>
          <w:sz w:val="28"/>
          <w:szCs w:val="28"/>
          <w:rtl/>
        </w:rPr>
        <w:t>المغني</w:t>
      </w:r>
      <w:r w:rsidRPr="00781B17">
        <w:rPr>
          <w:rFonts w:cs="Traditional Arabic"/>
          <w:sz w:val="28"/>
          <w:szCs w:val="28"/>
          <w:rtl/>
        </w:rPr>
        <w:t>) ،</w:t>
      </w:r>
      <w:r w:rsidRPr="00781B17">
        <w:rPr>
          <w:rFonts w:cs="Traditional Arabic" w:hint="cs"/>
          <w:sz w:val="28"/>
          <w:szCs w:val="28"/>
          <w:rtl/>
        </w:rPr>
        <w:t xml:space="preserve"> كما </w:t>
      </w:r>
      <w:r w:rsidRPr="00781B17">
        <w:rPr>
          <w:rFonts w:cs="Traditional Arabic"/>
          <w:sz w:val="28"/>
          <w:szCs w:val="28"/>
          <w:rtl/>
        </w:rPr>
        <w:t>أورد  رواية أخرى رواها عن أبي وائل شقيق بن سلمة والحكم عن علي بن أبي طالب</w:t>
      </w:r>
      <w:r w:rsidRPr="00781B17">
        <w:rPr>
          <w:rFonts w:cs="Traditional Arabic"/>
          <w:sz w:val="28"/>
          <w:szCs w:val="28"/>
        </w:rPr>
        <w:t xml:space="preserve">  </w:t>
      </w:r>
      <w:r w:rsidRPr="00781B17">
        <w:rPr>
          <w:rFonts w:cs="Traditional Arabic"/>
          <w:sz w:val="28"/>
          <w:szCs w:val="28"/>
          <w:rtl/>
        </w:rPr>
        <w:t>انه قيل له ألا توصي</w:t>
      </w:r>
      <w:r w:rsidRPr="00781B17">
        <w:rPr>
          <w:rFonts w:cs="Traditional Arabic" w:hint="cs"/>
          <w:sz w:val="28"/>
          <w:szCs w:val="28"/>
          <w:rtl/>
        </w:rPr>
        <w:t>؟</w:t>
      </w:r>
      <w:r w:rsidRPr="00781B17">
        <w:rPr>
          <w:rFonts w:cs="Traditional Arabic"/>
          <w:sz w:val="28"/>
          <w:szCs w:val="28"/>
          <w:rtl/>
        </w:rPr>
        <w:t> . قال : ما أوصى رسول الله</w:t>
      </w:r>
      <w:r w:rsidRPr="00781B17">
        <w:rPr>
          <w:rFonts w:cs="Traditional Arabic"/>
          <w:sz w:val="28"/>
          <w:szCs w:val="28"/>
        </w:rPr>
        <w:t> </w:t>
      </w:r>
      <w:r w:rsidRPr="00781B17">
        <w:rPr>
          <w:rStyle w:val="slawat"/>
          <w:rFonts w:cs="Traditional Arabic" w:hint="cs"/>
          <w:sz w:val="28"/>
          <w:szCs w:val="28"/>
          <w:rtl/>
        </w:rPr>
        <w:t>(</w:t>
      </w:r>
      <w:r w:rsidRPr="00781B17">
        <w:rPr>
          <w:rStyle w:val="slawat"/>
          <w:rFonts w:cs="Traditional Arabic"/>
          <w:sz w:val="28"/>
          <w:szCs w:val="28"/>
          <w:rtl/>
        </w:rPr>
        <w:t>صلى الله عليه وآله</w:t>
      </w:r>
      <w:r w:rsidRPr="00781B17">
        <w:rPr>
          <w:rStyle w:val="slawat"/>
          <w:rFonts w:cs="Traditional Arabic" w:hint="cs"/>
          <w:sz w:val="28"/>
          <w:szCs w:val="28"/>
          <w:rtl/>
        </w:rPr>
        <w:t>) فأ</w:t>
      </w:r>
      <w:r w:rsidRPr="00781B17">
        <w:rPr>
          <w:rFonts w:cs="Traditional Arabic"/>
          <w:sz w:val="28"/>
          <w:szCs w:val="28"/>
          <w:rtl/>
        </w:rPr>
        <w:t>وصي ، ولكن ان أراد الله بالناس خيرا فسيجمعهم على خيرهم كما جمعهم بعد نبيهم على خيرهم</w:t>
      </w:r>
      <w:r w:rsidRPr="00781B17">
        <w:rPr>
          <w:rFonts w:cs="Traditional Arabic" w:hint="cs"/>
          <w:sz w:val="28"/>
          <w:szCs w:val="28"/>
          <w:rtl/>
        </w:rPr>
        <w:t>. حسبما ينقل عنه الشريف المرتضى،</w:t>
      </w:r>
      <w:r w:rsidRPr="00781B17">
        <w:rPr>
          <w:rFonts w:cs="Traditional Arabic"/>
          <w:sz w:val="28"/>
          <w:szCs w:val="28"/>
          <w:rtl/>
        </w:rPr>
        <w:t xml:space="preserve"> </w:t>
      </w:r>
      <w:r w:rsidRPr="00CE4027">
        <w:rPr>
          <w:rFonts w:cs="Traditional Arabic"/>
          <w:b/>
          <w:bCs/>
          <w:sz w:val="28"/>
          <w:szCs w:val="28"/>
          <w:rtl/>
        </w:rPr>
        <w:t>الشافي</w:t>
      </w:r>
      <w:r w:rsidRPr="00781B17">
        <w:rPr>
          <w:rFonts w:cs="Traditional Arabic"/>
          <w:sz w:val="28"/>
          <w:szCs w:val="28"/>
          <w:rtl/>
        </w:rPr>
        <w:t xml:space="preserve"> </w:t>
      </w:r>
      <w:r>
        <w:rPr>
          <w:rFonts w:cs="Traditional Arabic" w:hint="cs"/>
          <w:sz w:val="28"/>
          <w:szCs w:val="28"/>
          <w:rtl/>
        </w:rPr>
        <w:t xml:space="preserve">، </w:t>
      </w:r>
      <w:r w:rsidRPr="00781B17">
        <w:rPr>
          <w:rFonts w:cs="Traditional Arabic"/>
          <w:sz w:val="28"/>
          <w:szCs w:val="28"/>
          <w:rtl/>
        </w:rPr>
        <w:t>ج3/91</w:t>
      </w:r>
      <w:r w:rsidRPr="00781B17">
        <w:rPr>
          <w:rFonts w:cs="Traditional Arabic" w:hint="cs"/>
          <w:sz w:val="28"/>
          <w:szCs w:val="28"/>
          <w:rtl/>
        </w:rPr>
        <w:t xml:space="preserve">،  </w:t>
      </w:r>
    </w:p>
  </w:footnote>
  <w:footnote w:id="75">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 القاضي الهمداني، عبد الجبار بن أحمد (1025): </w:t>
      </w:r>
      <w:r w:rsidRPr="00CE4027">
        <w:rPr>
          <w:rFonts w:cs="Traditional Arabic" w:hint="cs"/>
          <w:b/>
          <w:bCs/>
          <w:sz w:val="28"/>
          <w:szCs w:val="28"/>
          <w:rtl/>
        </w:rPr>
        <w:t>تثبيت دلائل النبوة</w:t>
      </w:r>
      <w:r w:rsidRPr="00781B17">
        <w:rPr>
          <w:rFonts w:cs="Traditional Arabic" w:hint="cs"/>
          <w:sz w:val="28"/>
          <w:szCs w:val="28"/>
          <w:rtl/>
        </w:rPr>
        <w:t xml:space="preserve"> </w:t>
      </w:r>
      <w:r>
        <w:rPr>
          <w:rFonts w:cs="Traditional Arabic" w:hint="cs"/>
          <w:sz w:val="28"/>
          <w:szCs w:val="28"/>
          <w:rtl/>
        </w:rPr>
        <w:t xml:space="preserve">، </w:t>
      </w:r>
      <w:r w:rsidRPr="00781B17">
        <w:rPr>
          <w:rFonts w:cs="Traditional Arabic" w:hint="cs"/>
          <w:sz w:val="28"/>
          <w:szCs w:val="28"/>
          <w:rtl/>
        </w:rPr>
        <w:t>ج1 ص 212</w:t>
      </w:r>
      <w:r w:rsidRPr="00781B17">
        <w:rPr>
          <w:rFonts w:cs="Traditional Arabic" w:hint="cs"/>
          <w:sz w:val="28"/>
          <w:szCs w:val="28"/>
          <w:rtl/>
          <w:lang w:bidi="ar-IQ"/>
        </w:rPr>
        <w:t xml:space="preserve">  والشريف المرتضى، علي بن الحسين (1044): </w:t>
      </w:r>
      <w:r w:rsidRPr="00CE4027">
        <w:rPr>
          <w:rFonts w:ascii="Verdana" w:hAnsi="Verdana" w:cs="Traditional Arabic" w:hint="cs"/>
          <w:b/>
          <w:bCs/>
          <w:sz w:val="28"/>
          <w:szCs w:val="28"/>
          <w:rtl/>
          <w:lang w:bidi="ar-OM"/>
        </w:rPr>
        <w:t>الشافي في الإمامة</w:t>
      </w:r>
      <w:r w:rsidRPr="00781B17">
        <w:rPr>
          <w:rFonts w:ascii="Verdana" w:hAnsi="Verdana" w:cs="Traditional Arabic" w:hint="cs"/>
          <w:sz w:val="28"/>
          <w:szCs w:val="28"/>
          <w:rtl/>
          <w:lang w:bidi="ar-OM"/>
        </w:rPr>
        <w:t xml:space="preserve"> </w:t>
      </w:r>
      <w:r>
        <w:rPr>
          <w:rFonts w:ascii="Verdana" w:hAnsi="Verdana" w:cs="Traditional Arabic" w:hint="cs"/>
          <w:sz w:val="28"/>
          <w:szCs w:val="28"/>
          <w:rtl/>
          <w:lang w:bidi="ar-OM"/>
        </w:rPr>
        <w:t xml:space="preserve">، </w:t>
      </w:r>
      <w:r w:rsidRPr="00781B17">
        <w:rPr>
          <w:rFonts w:ascii="Verdana" w:hAnsi="Verdana" w:cs="Traditional Arabic" w:hint="cs"/>
          <w:sz w:val="28"/>
          <w:szCs w:val="28"/>
          <w:rtl/>
          <w:lang w:bidi="ar-OM"/>
        </w:rPr>
        <w:t>ج3 ص 295</w:t>
      </w:r>
      <w:r w:rsidRPr="00781B17">
        <w:rPr>
          <w:rFonts w:cs="Traditional Arabic" w:hint="cs"/>
          <w:sz w:val="28"/>
          <w:szCs w:val="28"/>
          <w:rtl/>
        </w:rPr>
        <w:t xml:space="preserve">    </w:t>
      </w:r>
    </w:p>
  </w:footnote>
  <w:footnote w:id="76">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 الهلالي ، </w:t>
      </w:r>
      <w:r w:rsidRPr="00781B17">
        <w:rPr>
          <w:rFonts w:cs="Traditional Arabic"/>
          <w:sz w:val="28"/>
          <w:szCs w:val="28"/>
          <w:rtl/>
        </w:rPr>
        <w:t>سليم بن قيس</w:t>
      </w:r>
      <w:r w:rsidRPr="00781B17">
        <w:rPr>
          <w:rFonts w:cs="Traditional Arabic" w:hint="cs"/>
          <w:sz w:val="28"/>
          <w:szCs w:val="28"/>
          <w:rtl/>
        </w:rPr>
        <w:t xml:space="preserve"> (حوالي 690)</w:t>
      </w:r>
      <w:r w:rsidRPr="00781B17">
        <w:rPr>
          <w:rFonts w:cs="Traditional Arabic"/>
          <w:sz w:val="28"/>
          <w:szCs w:val="28"/>
          <w:rtl/>
        </w:rPr>
        <w:t xml:space="preserve"> </w:t>
      </w:r>
      <w:r w:rsidRPr="00781B17">
        <w:rPr>
          <w:rFonts w:cs="Traditional Arabic" w:hint="cs"/>
          <w:sz w:val="28"/>
          <w:szCs w:val="28"/>
          <w:rtl/>
        </w:rPr>
        <w:t xml:space="preserve">: </w:t>
      </w:r>
      <w:r w:rsidRPr="00D03045">
        <w:rPr>
          <w:rFonts w:cs="Traditional Arabic" w:hint="cs"/>
          <w:b/>
          <w:bCs/>
          <w:sz w:val="28"/>
          <w:szCs w:val="28"/>
          <w:rtl/>
        </w:rPr>
        <w:t>كتاب سليم</w:t>
      </w:r>
      <w:r w:rsidRPr="00781B17">
        <w:rPr>
          <w:rFonts w:cs="Traditional Arabic" w:hint="cs"/>
          <w:sz w:val="28"/>
          <w:szCs w:val="28"/>
          <w:rtl/>
        </w:rPr>
        <w:t>، ص 79 عن موقع الميزان بتاريخ 27/2/2010</w:t>
      </w:r>
    </w:p>
    <w:p w:rsidR="00085573" w:rsidRPr="00781B17" w:rsidRDefault="0095499C" w:rsidP="00090B1F">
      <w:pPr>
        <w:bidi/>
        <w:jc w:val="both"/>
        <w:rPr>
          <w:rFonts w:cs="Traditional Arabic"/>
          <w:sz w:val="28"/>
          <w:szCs w:val="28"/>
          <w:rtl/>
        </w:rPr>
      </w:pPr>
      <w:hyperlink r:id="rId12" w:history="1">
        <w:r w:rsidR="00085573" w:rsidRPr="00781B17">
          <w:rPr>
            <w:rStyle w:val="Hyperlink"/>
            <w:rFonts w:cs="Traditional Arabic"/>
            <w:sz w:val="28"/>
            <w:szCs w:val="28"/>
          </w:rPr>
          <w:t>http://www.mezan.net/books/aqida/solaim_a/html/solaim_a-24.html</w:t>
        </w:r>
      </w:hyperlink>
    </w:p>
  </w:footnote>
  <w:footnote w:id="77">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الشافي ، ج 3 ص 99 </w:t>
      </w:r>
      <w:r w:rsidRPr="00781B17">
        <w:rPr>
          <w:rFonts w:cs="Traditional Arabic"/>
          <w:sz w:val="28"/>
          <w:szCs w:val="28"/>
          <w:rtl/>
        </w:rPr>
        <w:t>–</w:t>
      </w:r>
      <w:r w:rsidRPr="00781B17">
        <w:rPr>
          <w:rFonts w:cs="Traditional Arabic" w:hint="cs"/>
          <w:sz w:val="28"/>
          <w:szCs w:val="28"/>
          <w:rtl/>
        </w:rPr>
        <w:t xml:space="preserve"> 102 </w:t>
      </w:r>
    </w:p>
  </w:footnote>
  <w:footnote w:id="78">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المسعودي، علي بن الحسين (957): </w:t>
      </w:r>
      <w:r w:rsidRPr="00D03045">
        <w:rPr>
          <w:rFonts w:cs="Traditional Arabic" w:hint="cs"/>
          <w:b/>
          <w:bCs/>
          <w:sz w:val="28"/>
          <w:szCs w:val="28"/>
          <w:rtl/>
        </w:rPr>
        <w:t>مروج الذهب</w:t>
      </w:r>
      <w:r w:rsidRPr="00781B17">
        <w:rPr>
          <w:rFonts w:cs="Traditional Arabic" w:hint="cs"/>
          <w:sz w:val="28"/>
          <w:szCs w:val="28"/>
          <w:rtl/>
        </w:rPr>
        <w:t xml:space="preserve">، ج 2 ، ص 44 وابن أبي الحديد، عبد الحميد بن هيبة الله (1258): </w:t>
      </w:r>
      <w:r w:rsidRPr="00D03045">
        <w:rPr>
          <w:rFonts w:cs="Traditional Arabic" w:hint="cs"/>
          <w:b/>
          <w:bCs/>
          <w:sz w:val="28"/>
          <w:szCs w:val="28"/>
          <w:rtl/>
        </w:rPr>
        <w:t>شرح نهج البلاغة</w:t>
      </w:r>
      <w:r w:rsidRPr="00781B17">
        <w:rPr>
          <w:rFonts w:cs="Traditional Arabic" w:hint="cs"/>
          <w:sz w:val="28"/>
          <w:szCs w:val="28"/>
          <w:rtl/>
        </w:rPr>
        <w:t xml:space="preserve">، ج 4 ، ص 8  و ج 16 ، ص 22 وابن كثير، اسماعيل بن عمر </w:t>
      </w:r>
      <w:r w:rsidRPr="00781B17">
        <w:rPr>
          <w:rFonts w:cs="Traditional Arabic" w:hint="cs"/>
          <w:sz w:val="28"/>
          <w:szCs w:val="28"/>
          <w:rtl/>
          <w:lang w:bidi="ar-IQ"/>
        </w:rPr>
        <w:t>(1372):</w:t>
      </w:r>
      <w:r w:rsidRPr="00781B17">
        <w:rPr>
          <w:rFonts w:cs="Traditional Arabic" w:hint="cs"/>
          <w:sz w:val="28"/>
          <w:szCs w:val="28"/>
          <w:rtl/>
        </w:rPr>
        <w:t xml:space="preserve"> </w:t>
      </w:r>
      <w:r w:rsidRPr="00D03045">
        <w:rPr>
          <w:rFonts w:cs="Traditional Arabic" w:hint="cs"/>
          <w:b/>
          <w:bCs/>
          <w:sz w:val="28"/>
          <w:szCs w:val="28"/>
          <w:rtl/>
        </w:rPr>
        <w:t>البداية والنهاية</w:t>
      </w:r>
      <w:r w:rsidRPr="00781B17">
        <w:rPr>
          <w:rFonts w:cs="Traditional Arabic" w:hint="cs"/>
          <w:sz w:val="28"/>
          <w:szCs w:val="28"/>
          <w:rtl/>
        </w:rPr>
        <w:t>، ج 8 ، ص 13</w:t>
      </w:r>
    </w:p>
  </w:footnote>
  <w:footnote w:id="79">
    <w:p w:rsidR="00085573" w:rsidRPr="00781B17" w:rsidRDefault="00085573" w:rsidP="00090B1F">
      <w:pPr>
        <w:pStyle w:val="FootnoteText"/>
        <w:bidi/>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عبد الخالق، فريد 1998: </w:t>
      </w:r>
      <w:r w:rsidRPr="00D03045">
        <w:rPr>
          <w:rFonts w:cs="Traditional Arabic" w:hint="cs"/>
          <w:b/>
          <w:bCs/>
          <w:sz w:val="28"/>
          <w:szCs w:val="28"/>
          <w:rtl/>
        </w:rPr>
        <w:t>في الفقه السياسي الإسلامي</w:t>
      </w:r>
      <w:r w:rsidRPr="00781B17">
        <w:rPr>
          <w:rFonts w:cs="Traditional Arabic" w:hint="cs"/>
          <w:sz w:val="28"/>
          <w:szCs w:val="28"/>
          <w:rtl/>
        </w:rPr>
        <w:t xml:space="preserve">، ص 19- 20 الطبعة الأولى دار الشروق، القاهرة  </w:t>
      </w:r>
    </w:p>
  </w:footnote>
  <w:footnote w:id="80">
    <w:p w:rsidR="00085573" w:rsidRPr="00781B17" w:rsidRDefault="00085573" w:rsidP="00D03045">
      <w:pPr>
        <w:pStyle w:val="FootnoteText"/>
        <w:bidi/>
        <w:jc w:val="both"/>
        <w:rPr>
          <w:rFonts w:cs="Traditional Arabic"/>
          <w:sz w:val="28"/>
          <w:szCs w:val="28"/>
          <w:rtl/>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أبو يوسف القاضي، يعقوب بن إبراهيم (798) </w:t>
      </w:r>
      <w:r w:rsidRPr="00D03045">
        <w:rPr>
          <w:rFonts w:cs="Traditional Arabic" w:hint="cs"/>
          <w:b/>
          <w:bCs/>
          <w:sz w:val="28"/>
          <w:szCs w:val="28"/>
          <w:rtl/>
        </w:rPr>
        <w:t>الخراج</w:t>
      </w:r>
      <w:r w:rsidRPr="00781B17">
        <w:rPr>
          <w:rFonts w:cs="Traditional Arabic" w:hint="cs"/>
          <w:sz w:val="28"/>
          <w:szCs w:val="28"/>
          <w:rtl/>
        </w:rPr>
        <w:t>، ص 12 ، وابن الجوزي، أبو الفرج عبد الرحمن بن علي (1201):</w:t>
      </w:r>
      <w:r>
        <w:rPr>
          <w:rFonts w:cs="Traditional Arabic" w:hint="cs"/>
          <w:sz w:val="28"/>
          <w:szCs w:val="28"/>
          <w:rtl/>
        </w:rPr>
        <w:t xml:space="preserve"> </w:t>
      </w:r>
      <w:r w:rsidRPr="00D03045">
        <w:rPr>
          <w:rFonts w:cs="Traditional Arabic" w:hint="cs"/>
          <w:b/>
          <w:bCs/>
          <w:sz w:val="28"/>
          <w:szCs w:val="28"/>
          <w:rtl/>
        </w:rPr>
        <w:t>مناقب أمير المؤمنين عمر بن الخطاب</w:t>
      </w:r>
      <w:r w:rsidRPr="00781B17">
        <w:rPr>
          <w:rFonts w:cs="Traditional Arabic" w:hint="cs"/>
          <w:sz w:val="28"/>
          <w:szCs w:val="28"/>
          <w:rtl/>
        </w:rPr>
        <w:t xml:space="preserve"> ، ص 148  تحقيق أبو أنس المصري السلفي حلمي بن محمد بن اسماعيل  1996 القاهرة</w:t>
      </w:r>
      <w:r w:rsidRPr="00781B17">
        <w:rPr>
          <w:rFonts w:cs="Traditional Arabic" w:hint="cs"/>
          <w:sz w:val="28"/>
          <w:szCs w:val="28"/>
          <w:rtl/>
          <w:lang w:bidi="ar-IQ"/>
        </w:rPr>
        <w:t xml:space="preserve"> ، دار ابن خلدون، الاسكندرية، موقع مكتبة المصطفى الألكترونية، بتاريخ 28/2/2010</w:t>
      </w:r>
    </w:p>
    <w:p w:rsidR="00085573" w:rsidRPr="00781B17" w:rsidRDefault="0095499C" w:rsidP="00090B1F">
      <w:pPr>
        <w:pStyle w:val="FootnoteText"/>
        <w:bidi/>
        <w:jc w:val="both"/>
        <w:rPr>
          <w:rFonts w:cs="Traditional Arabic"/>
          <w:sz w:val="28"/>
          <w:szCs w:val="28"/>
          <w:rtl/>
          <w:lang w:bidi="ar-IQ"/>
        </w:rPr>
      </w:pPr>
      <w:hyperlink r:id="rId13" w:history="1">
        <w:r w:rsidR="00085573" w:rsidRPr="00781B17">
          <w:rPr>
            <w:rStyle w:val="Hyperlink"/>
            <w:rFonts w:cs="Traditional Arabic"/>
            <w:sz w:val="28"/>
            <w:szCs w:val="28"/>
            <w:lang w:bidi="ar-IQ"/>
          </w:rPr>
          <w:t>http://al-mostafa.info/data/arabic/depot2/gap.php?file=015332.pdf</w:t>
        </w:r>
      </w:hyperlink>
    </w:p>
    <w:p w:rsidR="00085573" w:rsidRPr="00781B17" w:rsidRDefault="00085573" w:rsidP="00090B1F">
      <w:pPr>
        <w:pStyle w:val="FootnoteText"/>
        <w:bidi/>
        <w:jc w:val="both"/>
        <w:rPr>
          <w:rFonts w:cs="Traditional Arabic"/>
          <w:sz w:val="28"/>
          <w:szCs w:val="28"/>
          <w:lang w:bidi="ar-IQ"/>
        </w:rPr>
      </w:pPr>
    </w:p>
  </w:footnote>
  <w:footnote w:id="81">
    <w:p w:rsidR="00085573" w:rsidRPr="00781B17" w:rsidRDefault="00085573" w:rsidP="00D03045">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 xml:space="preserve">الطبري،  ج 2 ص  468  وابن الأثير،  ج 2 ص 40 </w:t>
      </w:r>
      <w:r w:rsidRPr="00781B17">
        <w:rPr>
          <w:rFonts w:cs="Traditional Arabic" w:hint="cs"/>
          <w:sz w:val="28"/>
          <w:szCs w:val="28"/>
          <w:rtl/>
        </w:rPr>
        <w:t xml:space="preserve"> </w:t>
      </w:r>
    </w:p>
  </w:footnote>
  <w:footnote w:id="82">
    <w:p w:rsidR="00085573" w:rsidRPr="00781B17" w:rsidRDefault="00085573" w:rsidP="00090B1F">
      <w:pPr>
        <w:pStyle w:val="FootnoteText"/>
        <w:bidi/>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الإمام علي، </w:t>
      </w:r>
      <w:r w:rsidRPr="00D03045">
        <w:rPr>
          <w:rFonts w:cs="Traditional Arabic" w:hint="cs"/>
          <w:b/>
          <w:bCs/>
          <w:sz w:val="28"/>
          <w:szCs w:val="28"/>
          <w:rtl/>
        </w:rPr>
        <w:t>نهج البلاغة</w:t>
      </w:r>
      <w:r w:rsidRPr="00781B17">
        <w:rPr>
          <w:rFonts w:cs="Traditional Arabic" w:hint="cs"/>
          <w:sz w:val="28"/>
          <w:szCs w:val="28"/>
          <w:rtl/>
        </w:rPr>
        <w:t>، خطبة رقم 216</w:t>
      </w:r>
    </w:p>
  </w:footnote>
  <w:footnote w:id="83">
    <w:p w:rsidR="00085573" w:rsidRPr="00781B17" w:rsidRDefault="00085573" w:rsidP="00090B1F">
      <w:pPr>
        <w:pStyle w:val="BodyText"/>
        <w:bidi/>
        <w:rPr>
          <w:rFonts w:cs="Traditional Arabic"/>
          <w:sz w:val="28"/>
          <w:szCs w:val="28"/>
          <w:rtl/>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lang w:bidi="ar-IQ"/>
        </w:rPr>
        <w:t xml:space="preserve"> - الثقفي، إبراهيم بن محمد (896):</w:t>
      </w:r>
      <w:r w:rsidRPr="00781B17">
        <w:rPr>
          <w:rFonts w:cs="Traditional Arabic" w:hint="cs"/>
          <w:sz w:val="28"/>
          <w:szCs w:val="28"/>
          <w:rtl/>
        </w:rPr>
        <w:t xml:space="preserve"> </w:t>
      </w:r>
      <w:r w:rsidRPr="00D03045">
        <w:rPr>
          <w:rFonts w:cs="Traditional Arabic" w:hint="cs"/>
          <w:b/>
          <w:bCs/>
          <w:sz w:val="28"/>
          <w:szCs w:val="28"/>
          <w:rtl/>
        </w:rPr>
        <w:t>الغارات</w:t>
      </w:r>
      <w:r w:rsidRPr="00781B17">
        <w:rPr>
          <w:rFonts w:cs="Traditional Arabic" w:hint="cs"/>
          <w:sz w:val="28"/>
          <w:szCs w:val="28"/>
          <w:rtl/>
          <w:lang w:bidi="ar-IQ"/>
        </w:rPr>
        <w:t>،</w:t>
      </w:r>
      <w:r w:rsidRPr="00781B17">
        <w:rPr>
          <w:rFonts w:cs="Traditional Arabic" w:hint="cs"/>
          <w:sz w:val="28"/>
          <w:szCs w:val="28"/>
          <w:rtl/>
        </w:rPr>
        <w:t xml:space="preserve"> ج 2</w:t>
      </w:r>
      <w:r w:rsidRPr="00781B17">
        <w:rPr>
          <w:rFonts w:cs="Traditional Arabic" w:hint="cs"/>
          <w:sz w:val="28"/>
          <w:szCs w:val="28"/>
          <w:rtl/>
          <w:lang w:bidi="ar-IQ"/>
        </w:rPr>
        <w:t xml:space="preserve"> ص 372</w:t>
      </w:r>
      <w:r w:rsidRPr="00781B17">
        <w:rPr>
          <w:rFonts w:cs="Traditional Arabic" w:hint="cs"/>
          <w:sz w:val="28"/>
          <w:szCs w:val="28"/>
          <w:rtl/>
        </w:rPr>
        <w:t xml:space="preserve"> ،</w:t>
      </w:r>
      <w:r w:rsidRPr="00781B17">
        <w:rPr>
          <w:rFonts w:cs="Traditional Arabic" w:hint="cs"/>
          <w:sz w:val="28"/>
          <w:szCs w:val="28"/>
          <w:rtl/>
          <w:lang w:bidi="ar-IQ"/>
        </w:rPr>
        <w:t xml:space="preserve"> موقع مكتبة يعسوب الدين، بتاريخ 31/10/2009: </w:t>
      </w:r>
      <w:hyperlink r:id="rId14" w:history="1">
        <w:r w:rsidRPr="00781B17">
          <w:rPr>
            <w:rStyle w:val="Hyperlink"/>
            <w:rFonts w:cs="Traditional Arabic"/>
            <w:sz w:val="28"/>
            <w:szCs w:val="28"/>
            <w:lang w:bidi="ar-IQ"/>
          </w:rPr>
          <w:t>http://www.yasoob.com/books/htm1/m013/11/no1119.html</w:t>
        </w:r>
      </w:hyperlink>
    </w:p>
    <w:p w:rsidR="00085573" w:rsidRPr="00781B17" w:rsidRDefault="00085573" w:rsidP="00090B1F">
      <w:pPr>
        <w:pStyle w:val="FootnoteText"/>
        <w:bidi/>
        <w:rPr>
          <w:rFonts w:cs="Traditional Arabic"/>
          <w:sz w:val="28"/>
          <w:szCs w:val="28"/>
          <w:rtl/>
        </w:rPr>
      </w:pPr>
    </w:p>
  </w:footnote>
  <w:footnote w:id="84">
    <w:p w:rsidR="00085573" w:rsidRPr="00781B17" w:rsidRDefault="00085573" w:rsidP="00D03045">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ابن هشام،  ج 4 ص 1068 </w:t>
      </w:r>
    </w:p>
  </w:footnote>
  <w:footnote w:id="85">
    <w:p w:rsidR="00085573" w:rsidRPr="00781B17" w:rsidRDefault="00085573" w:rsidP="00D03045">
      <w:pPr>
        <w:bidi/>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ابن كثير ،</w:t>
      </w:r>
      <w:r>
        <w:rPr>
          <w:rFonts w:cs="Traditional Arabic" w:hint="cs"/>
          <w:sz w:val="28"/>
          <w:szCs w:val="28"/>
          <w:rtl/>
        </w:rPr>
        <w:t xml:space="preserve"> </w:t>
      </w:r>
      <w:r w:rsidRPr="00781B17">
        <w:rPr>
          <w:rFonts w:cs="Traditional Arabic" w:hint="cs"/>
          <w:sz w:val="28"/>
          <w:szCs w:val="28"/>
          <w:rtl/>
        </w:rPr>
        <w:t xml:space="preserve"> </w:t>
      </w:r>
      <w:r w:rsidRPr="00D03045">
        <w:rPr>
          <w:rFonts w:cs="Traditional Arabic" w:hint="cs"/>
          <w:b/>
          <w:bCs/>
          <w:sz w:val="28"/>
          <w:szCs w:val="28"/>
          <w:rtl/>
        </w:rPr>
        <w:t>البداية والنهاية</w:t>
      </w:r>
      <w:r w:rsidRPr="00781B17">
        <w:rPr>
          <w:rFonts w:cs="Traditional Arabic" w:hint="cs"/>
          <w:sz w:val="28"/>
          <w:szCs w:val="28"/>
          <w:rtl/>
          <w:lang w:bidi="ar-IQ"/>
        </w:rPr>
        <w:t>،</w:t>
      </w:r>
      <w:r w:rsidRPr="00781B17">
        <w:rPr>
          <w:rFonts w:cs="Traditional Arabic" w:hint="cs"/>
          <w:sz w:val="28"/>
          <w:szCs w:val="28"/>
          <w:rtl/>
        </w:rPr>
        <w:t xml:space="preserve"> ج 8 ص </w:t>
      </w:r>
      <w:r w:rsidRPr="00781B17">
        <w:rPr>
          <w:rFonts w:cs="Traditional Arabic" w:hint="cs"/>
          <w:sz w:val="28"/>
          <w:szCs w:val="28"/>
          <w:rtl/>
          <w:lang w:bidi="ar-IQ"/>
        </w:rPr>
        <w:t xml:space="preserve"> 141 </w:t>
      </w:r>
      <w:r w:rsidRPr="00781B17">
        <w:rPr>
          <w:rFonts w:ascii="Tahoma" w:hAnsi="Tahoma" w:cs="Traditional Arabic"/>
          <w:sz w:val="28"/>
          <w:szCs w:val="28"/>
          <w:rtl/>
        </w:rPr>
        <w:t xml:space="preserve">موقع </w:t>
      </w:r>
      <w:r w:rsidRPr="00781B17">
        <w:rPr>
          <w:rFonts w:ascii="Tahoma" w:hAnsi="Tahoma" w:cs="Traditional Arabic" w:hint="cs"/>
          <w:sz w:val="28"/>
          <w:szCs w:val="28"/>
          <w:rtl/>
        </w:rPr>
        <w:t xml:space="preserve"> مكتبة المشكاة، بتاريخ 15/11/2009 </w:t>
      </w:r>
      <w:hyperlink r:id="rId15" w:history="1">
        <w:r w:rsidRPr="00781B17">
          <w:rPr>
            <w:rStyle w:val="Hyperlink"/>
            <w:rFonts w:cs="Traditional Arabic"/>
            <w:sz w:val="28"/>
            <w:szCs w:val="28"/>
          </w:rPr>
          <w:t>http://www.almeshkat.com/books/open.php?cat=13&amp;book=366</w:t>
        </w:r>
      </w:hyperlink>
      <w:r w:rsidRPr="00781B17">
        <w:rPr>
          <w:rFonts w:cs="Traditional Arabic" w:hint="cs"/>
          <w:sz w:val="28"/>
          <w:szCs w:val="28"/>
          <w:rtl/>
          <w:lang w:bidi="ar-IQ"/>
        </w:rPr>
        <w:t xml:space="preserve"> </w:t>
      </w:r>
    </w:p>
  </w:footnote>
  <w:footnote w:id="86">
    <w:p w:rsidR="00085573" w:rsidRPr="00781B17" w:rsidRDefault="00085573" w:rsidP="00D03045">
      <w:pPr>
        <w:bidi/>
        <w:jc w:val="both"/>
        <w:rPr>
          <w:rFonts w:cs="Traditional Arabic"/>
          <w:sz w:val="28"/>
          <w:szCs w:val="28"/>
          <w:lang w:bidi="ar-IQ"/>
        </w:rPr>
      </w:pPr>
      <w:r w:rsidRPr="00781B17">
        <w:rPr>
          <w:rStyle w:val="FootnoteReference"/>
          <w:rFonts w:cs="Traditional Arabic"/>
          <w:sz w:val="28"/>
          <w:szCs w:val="28"/>
        </w:rPr>
        <w:footnoteRef/>
      </w:r>
      <w:r w:rsidRPr="00781B17">
        <w:rPr>
          <w:rFonts w:cs="Traditional Arabic" w:hint="cs"/>
          <w:sz w:val="28"/>
          <w:szCs w:val="28"/>
          <w:rtl/>
        </w:rPr>
        <w:t xml:space="preserve"> - </w:t>
      </w:r>
      <w:r>
        <w:rPr>
          <w:rFonts w:cs="Traditional Arabic" w:hint="cs"/>
          <w:sz w:val="28"/>
          <w:szCs w:val="28"/>
          <w:rtl/>
        </w:rPr>
        <w:t>المصدر،</w:t>
      </w:r>
      <w:r w:rsidRPr="00781B17">
        <w:rPr>
          <w:rFonts w:cs="Traditional Arabic" w:hint="cs"/>
          <w:sz w:val="28"/>
          <w:szCs w:val="28"/>
          <w:rtl/>
        </w:rPr>
        <w:t xml:space="preserve"> ج 8 </w:t>
      </w:r>
      <w:r w:rsidRPr="00781B17">
        <w:rPr>
          <w:rFonts w:ascii="Tahoma" w:hAnsi="Tahoma" w:cs="Traditional Arabic" w:hint="cs"/>
          <w:color w:val="000000"/>
          <w:sz w:val="28"/>
          <w:szCs w:val="28"/>
          <w:rtl/>
        </w:rPr>
        <w:t>ص 131</w:t>
      </w:r>
      <w:r w:rsidRPr="00781B17">
        <w:rPr>
          <w:rFonts w:cs="Traditional Arabic" w:hint="cs"/>
          <w:color w:val="000000"/>
          <w:sz w:val="28"/>
          <w:szCs w:val="28"/>
          <w:rtl/>
        </w:rPr>
        <w:t xml:space="preserve"> و </w:t>
      </w:r>
      <w:r w:rsidRPr="00781B17">
        <w:rPr>
          <w:rFonts w:cs="Traditional Arabic" w:hint="cs"/>
          <w:sz w:val="28"/>
          <w:szCs w:val="28"/>
          <w:rtl/>
        </w:rPr>
        <w:t xml:space="preserve">ص </w:t>
      </w:r>
      <w:r w:rsidRPr="00781B17">
        <w:rPr>
          <w:rFonts w:cs="Traditional Arabic" w:hint="cs"/>
          <w:sz w:val="28"/>
          <w:szCs w:val="28"/>
          <w:rtl/>
          <w:lang w:bidi="ar-IQ"/>
        </w:rPr>
        <w:t xml:space="preserve">140 </w:t>
      </w:r>
    </w:p>
  </w:footnote>
  <w:footnote w:id="87">
    <w:p w:rsidR="00085573" w:rsidRPr="00781B17" w:rsidRDefault="00085573" w:rsidP="00D03045">
      <w:pPr>
        <w:pStyle w:val="FootnoteText"/>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hint="cs"/>
          <w:color w:val="000000"/>
          <w:sz w:val="28"/>
          <w:szCs w:val="28"/>
          <w:rtl/>
        </w:rPr>
        <w:t xml:space="preserve">- البلاذري،أحمد بن يحيى 892: </w:t>
      </w:r>
      <w:r w:rsidRPr="00D03045">
        <w:rPr>
          <w:rFonts w:cs="Traditional Arabic" w:hint="cs"/>
          <w:b/>
          <w:bCs/>
          <w:color w:val="000000"/>
          <w:sz w:val="28"/>
          <w:szCs w:val="28"/>
          <w:rtl/>
        </w:rPr>
        <w:t>أنساب الأشراف</w:t>
      </w:r>
      <w:r w:rsidRPr="00781B17">
        <w:rPr>
          <w:rFonts w:cs="Traditional Arabic" w:hint="cs"/>
          <w:color w:val="000000"/>
          <w:sz w:val="28"/>
          <w:szCs w:val="28"/>
          <w:rtl/>
        </w:rPr>
        <w:t xml:space="preserve"> ، ج4 ص  117</w:t>
      </w:r>
      <w:r w:rsidRPr="00781B17">
        <w:rPr>
          <w:rFonts w:cs="Traditional Arabic" w:hint="cs"/>
          <w:sz w:val="28"/>
          <w:szCs w:val="28"/>
          <w:rtl/>
        </w:rPr>
        <w:t xml:space="preserve">  و</w:t>
      </w:r>
      <w:r w:rsidRPr="00781B17">
        <w:rPr>
          <w:rFonts w:cs="Traditional Arabic" w:hint="cs"/>
          <w:color w:val="000000"/>
          <w:sz w:val="28"/>
          <w:szCs w:val="28"/>
          <w:rtl/>
        </w:rPr>
        <w:t xml:space="preserve">الطبري،  ج5  </w:t>
      </w:r>
      <w:r w:rsidRPr="00781B17">
        <w:rPr>
          <w:rFonts w:cs="Traditional Arabic" w:hint="cs"/>
          <w:color w:val="000000"/>
          <w:sz w:val="28"/>
          <w:szCs w:val="28"/>
          <w:u w:val="single"/>
          <w:rtl/>
        </w:rPr>
        <w:t xml:space="preserve"> </w:t>
      </w:r>
    </w:p>
  </w:footnote>
  <w:footnote w:id="88">
    <w:p w:rsidR="00085573" w:rsidRPr="00781B17" w:rsidRDefault="00085573" w:rsidP="00090B1F">
      <w:pPr>
        <w:pStyle w:val="FootnoteText"/>
        <w:bidi/>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كعبد الله بن عباس وعبد الله بن جعفر وعبد الله بن عمر وعبد الله بن الزبير وعبد الرحمن بن أبي بكر والحسين بن علي بالاضافة الى السيدة عائشة أم المؤمنين  </w:t>
      </w:r>
    </w:p>
  </w:footnote>
  <w:footnote w:id="89">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الهمداني، القاضي عبد الجبار 1025</w:t>
      </w:r>
      <w:r w:rsidRPr="00D03045">
        <w:rPr>
          <w:rFonts w:cs="Traditional Arabic" w:hint="cs"/>
          <w:b/>
          <w:bCs/>
          <w:sz w:val="28"/>
          <w:szCs w:val="28"/>
          <w:rtl/>
        </w:rPr>
        <w:t>: تثبيت دلائل النبوة</w:t>
      </w:r>
      <w:r w:rsidRPr="00781B17">
        <w:rPr>
          <w:rFonts w:cs="Traditional Arabic" w:hint="cs"/>
          <w:sz w:val="28"/>
          <w:szCs w:val="28"/>
          <w:rtl/>
        </w:rPr>
        <w:t xml:space="preserve"> </w:t>
      </w:r>
      <w:r>
        <w:rPr>
          <w:rFonts w:cs="Traditional Arabic" w:hint="cs"/>
          <w:sz w:val="28"/>
          <w:szCs w:val="28"/>
          <w:rtl/>
        </w:rPr>
        <w:t xml:space="preserve">، </w:t>
      </w:r>
      <w:r w:rsidRPr="00781B17">
        <w:rPr>
          <w:rFonts w:cs="Traditional Arabic" w:hint="cs"/>
          <w:sz w:val="28"/>
          <w:szCs w:val="28"/>
          <w:rtl/>
        </w:rPr>
        <w:t>ج2 ص 575  و 576</w:t>
      </w:r>
    </w:p>
  </w:footnote>
  <w:footnote w:id="90">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hint="cs"/>
          <w:sz w:val="28"/>
          <w:szCs w:val="28"/>
          <w:rtl/>
          <w:lang w:bidi="ar-IQ"/>
        </w:rPr>
        <w:t>المصدر،</w:t>
      </w:r>
      <w:r w:rsidRPr="00781B17">
        <w:rPr>
          <w:rFonts w:cs="Traditional Arabic" w:hint="cs"/>
          <w:sz w:val="28"/>
          <w:szCs w:val="28"/>
          <w:rtl/>
        </w:rPr>
        <w:t xml:space="preserve"> ج2 ص 576</w:t>
      </w:r>
    </w:p>
  </w:footnote>
  <w:footnote w:id="91">
    <w:p w:rsidR="00085573" w:rsidRPr="00781B17" w:rsidRDefault="00085573" w:rsidP="00090B1F">
      <w:pPr>
        <w:pStyle w:val="FootnoteText"/>
        <w:bidi/>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ابن كثير ، </w:t>
      </w:r>
      <w:r w:rsidRPr="00D03045">
        <w:rPr>
          <w:rFonts w:cs="Traditional Arabic" w:hint="cs"/>
          <w:b/>
          <w:bCs/>
          <w:sz w:val="28"/>
          <w:szCs w:val="28"/>
          <w:rtl/>
        </w:rPr>
        <w:t>البداية والنهاية</w:t>
      </w:r>
      <w:r w:rsidRPr="00781B17">
        <w:rPr>
          <w:rFonts w:cs="Traditional Arabic" w:hint="cs"/>
          <w:sz w:val="28"/>
          <w:szCs w:val="28"/>
          <w:rtl/>
        </w:rPr>
        <w:t xml:space="preserve"> </w:t>
      </w:r>
      <w:r>
        <w:rPr>
          <w:rFonts w:cs="Traditional Arabic" w:hint="cs"/>
          <w:sz w:val="28"/>
          <w:szCs w:val="28"/>
          <w:rtl/>
        </w:rPr>
        <w:t xml:space="preserve">، </w:t>
      </w:r>
      <w:r w:rsidRPr="00781B17">
        <w:rPr>
          <w:rFonts w:cs="Traditional Arabic" w:hint="cs"/>
          <w:sz w:val="28"/>
          <w:szCs w:val="28"/>
          <w:rtl/>
        </w:rPr>
        <w:t>ج8 ص 126</w:t>
      </w:r>
    </w:p>
  </w:footnote>
  <w:footnote w:id="92">
    <w:p w:rsidR="00085573" w:rsidRPr="00781B17" w:rsidRDefault="00085573" w:rsidP="00090B1F">
      <w:pPr>
        <w:pStyle w:val="FootnoteText"/>
        <w:bidi/>
        <w:jc w:val="both"/>
        <w:rPr>
          <w:rFonts w:cs="Traditional Arabic"/>
          <w:color w:val="000000"/>
          <w:sz w:val="28"/>
          <w:szCs w:val="28"/>
          <w:u w:val="single"/>
        </w:rPr>
      </w:pPr>
      <w:r w:rsidRPr="00781B17">
        <w:rPr>
          <w:rStyle w:val="FootnoteReference"/>
          <w:rFonts w:cs="Traditional Arabic"/>
          <w:color w:val="000000"/>
          <w:sz w:val="28"/>
          <w:szCs w:val="28"/>
        </w:rPr>
        <w:footnoteRef/>
      </w:r>
      <w:r w:rsidRPr="00781B17">
        <w:rPr>
          <w:rFonts w:cs="Traditional Arabic" w:hint="cs"/>
          <w:color w:val="000000"/>
          <w:sz w:val="28"/>
          <w:szCs w:val="28"/>
          <w:rtl/>
        </w:rPr>
        <w:t>- الطبري، ج3 ، ص</w:t>
      </w:r>
      <w:r w:rsidRPr="00781B17">
        <w:rPr>
          <w:rFonts w:cs="Traditional Arabic"/>
          <w:color w:val="000000"/>
          <w:sz w:val="28"/>
          <w:szCs w:val="28"/>
        </w:rPr>
        <w:t>340</w:t>
      </w:r>
      <w:r w:rsidRPr="00781B17">
        <w:rPr>
          <w:rFonts w:cs="Traditional Arabic" w:hint="cs"/>
          <w:color w:val="000000"/>
          <w:sz w:val="28"/>
          <w:szCs w:val="28"/>
          <w:rtl/>
        </w:rPr>
        <w:t xml:space="preserve">  </w:t>
      </w:r>
    </w:p>
  </w:footnote>
  <w:footnote w:id="93">
    <w:p w:rsidR="00085573" w:rsidRPr="00781B17" w:rsidRDefault="00085573" w:rsidP="00090B1F">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hint="cs"/>
          <w:sz w:val="28"/>
          <w:szCs w:val="28"/>
          <w:rtl/>
        </w:rPr>
        <w:t>- راجع كنموذج: كتاب البيعة للوليد بن يزيد وابنيه الحكم وعثمان، سنة 742،</w:t>
      </w:r>
      <w:r w:rsidRPr="00781B17">
        <w:rPr>
          <w:rFonts w:ascii="Tahoma" w:hAnsi="Tahoma" w:cs="Traditional Arabic" w:hint="cs"/>
          <w:sz w:val="28"/>
          <w:szCs w:val="28"/>
          <w:rtl/>
        </w:rPr>
        <w:t xml:space="preserve"> </w:t>
      </w:r>
      <w:r w:rsidRPr="00781B17">
        <w:rPr>
          <w:rFonts w:cs="Traditional Arabic" w:hint="cs"/>
          <w:color w:val="000000"/>
          <w:sz w:val="28"/>
          <w:szCs w:val="28"/>
          <w:rtl/>
          <w:lang w:bidi="ar-IQ"/>
        </w:rPr>
        <w:t xml:space="preserve">الطبري، </w:t>
      </w:r>
      <w:r w:rsidRPr="00781B17">
        <w:rPr>
          <w:rFonts w:cs="Traditional Arabic" w:hint="cs"/>
          <w:color w:val="000000"/>
          <w:sz w:val="28"/>
          <w:szCs w:val="28"/>
          <w:rtl/>
        </w:rPr>
        <w:t xml:space="preserve">ج4 ص 228 - 229  </w:t>
      </w:r>
    </w:p>
  </w:footnote>
  <w:footnote w:id="94">
    <w:p w:rsidR="00085573" w:rsidRPr="00781B17" w:rsidRDefault="00085573" w:rsidP="00D03045">
      <w:pPr>
        <w:pStyle w:val="FootnoteText"/>
        <w:bidi/>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الطبري،  ج2 ص 635</w:t>
      </w:r>
    </w:p>
  </w:footnote>
  <w:footnote w:id="95">
    <w:p w:rsidR="00085573" w:rsidRPr="00781B17" w:rsidRDefault="00085573" w:rsidP="00D03045">
      <w:pPr>
        <w:bidi/>
        <w:jc w:val="both"/>
        <w:rPr>
          <w:rFonts w:ascii="Calibri" w:eastAsia="Calibri" w:hAnsi="Calibri" w:cs="Traditional Arabic"/>
          <w:color w:val="000000"/>
          <w:sz w:val="28"/>
          <w:szCs w:val="28"/>
        </w:rPr>
      </w:pPr>
      <w:r w:rsidRPr="00781B17">
        <w:rPr>
          <w:rStyle w:val="FootnoteReference"/>
          <w:rFonts w:cs="Traditional Arabic"/>
          <w:sz w:val="28"/>
          <w:szCs w:val="28"/>
        </w:rPr>
        <w:footnoteRef/>
      </w:r>
      <w:r>
        <w:rPr>
          <w:rFonts w:cs="Traditional Arabic" w:hint="cs"/>
          <w:sz w:val="28"/>
          <w:szCs w:val="28"/>
          <w:rtl/>
        </w:rPr>
        <w:t xml:space="preserve"> - البخاري،</w:t>
      </w:r>
      <w:r w:rsidRPr="00781B17">
        <w:rPr>
          <w:rFonts w:cs="Traditional Arabic" w:hint="cs"/>
          <w:sz w:val="28"/>
          <w:szCs w:val="28"/>
          <w:rtl/>
        </w:rPr>
        <w:t xml:space="preserve"> </w:t>
      </w:r>
      <w:r w:rsidRPr="00D03045">
        <w:rPr>
          <w:rFonts w:cs="Traditional Arabic" w:hint="cs"/>
          <w:b/>
          <w:bCs/>
          <w:sz w:val="28"/>
          <w:szCs w:val="28"/>
          <w:rtl/>
        </w:rPr>
        <w:t>صحيح البخاري</w:t>
      </w:r>
      <w:r w:rsidRPr="00781B17">
        <w:rPr>
          <w:rFonts w:cs="Traditional Arabic" w:hint="cs"/>
          <w:sz w:val="28"/>
          <w:szCs w:val="28"/>
          <w:rtl/>
        </w:rPr>
        <w:t>، ج5 ص13</w:t>
      </w:r>
      <w:r w:rsidRPr="00781B17">
        <w:rPr>
          <w:rFonts w:ascii="Calibri" w:eastAsia="Calibri" w:hAnsi="Calibri" w:cs="Traditional Arabic" w:hint="cs"/>
          <w:color w:val="000000"/>
          <w:sz w:val="28"/>
          <w:szCs w:val="28"/>
          <w:rtl/>
        </w:rPr>
        <w:t xml:space="preserve"> وأخرج الطبراني عن ثوبان قال: قال رسول الله (ص):" استقيموا لقريش ما استقاموا لكم فإذا لم تفعلوا فضعوا سيوفكم على عواتقكم فأبيدوا خضراءهم، فان لم تفعلوا فكونوا حينئذ زارعين أشقياء تأكلون من كد أيديكم". إسماعيل، يحيى، </w:t>
      </w:r>
      <w:r w:rsidRPr="00D03045">
        <w:rPr>
          <w:rFonts w:ascii="Calibri" w:eastAsia="Calibri" w:hAnsi="Calibri" w:cs="Traditional Arabic" w:hint="cs"/>
          <w:b/>
          <w:bCs/>
          <w:color w:val="000000"/>
          <w:sz w:val="28"/>
          <w:szCs w:val="28"/>
          <w:rtl/>
        </w:rPr>
        <w:t>منهج السنة في العلاقة بين الحاكم والمحكوم</w:t>
      </w:r>
      <w:r w:rsidRPr="00781B17">
        <w:rPr>
          <w:rFonts w:ascii="Calibri" w:eastAsia="Calibri" w:hAnsi="Calibri" w:cs="Traditional Arabic" w:hint="cs"/>
          <w:color w:val="000000"/>
          <w:sz w:val="28"/>
          <w:szCs w:val="28"/>
          <w:rtl/>
        </w:rPr>
        <w:t xml:space="preserve">، ص 270 </w:t>
      </w:r>
      <w:r w:rsidRPr="00781B17">
        <w:rPr>
          <w:rFonts w:ascii="Calibri" w:eastAsia="Calibri" w:hAnsi="Calibri" w:cs="Traditional Arabic"/>
          <w:color w:val="000000"/>
          <w:sz w:val="28"/>
          <w:szCs w:val="28"/>
          <w:rtl/>
        </w:rPr>
        <w:t>–</w:t>
      </w:r>
      <w:r w:rsidRPr="00781B17">
        <w:rPr>
          <w:rFonts w:ascii="Calibri" w:eastAsia="Calibri" w:hAnsi="Calibri" w:cs="Traditional Arabic" w:hint="cs"/>
          <w:color w:val="000000"/>
          <w:sz w:val="28"/>
          <w:szCs w:val="28"/>
          <w:rtl/>
        </w:rPr>
        <w:t xml:space="preserve"> 274</w:t>
      </w:r>
    </w:p>
  </w:footnote>
  <w:footnote w:id="96">
    <w:p w:rsidR="00085573" w:rsidRPr="00781B17" w:rsidRDefault="00085573" w:rsidP="00090B1F">
      <w:pPr>
        <w:bidi/>
        <w:jc w:val="both"/>
        <w:rPr>
          <w:rFonts w:ascii="Calibri" w:eastAsia="Calibri" w:hAnsi="Calibri" w:cs="Traditional Arabic"/>
          <w:color w:val="000000"/>
          <w:sz w:val="28"/>
          <w:szCs w:val="28"/>
        </w:rPr>
      </w:pPr>
      <w:r w:rsidRPr="00781B17">
        <w:rPr>
          <w:rStyle w:val="FootnoteReference"/>
          <w:rFonts w:ascii="Calibri" w:eastAsia="Calibri" w:hAnsi="Calibri" w:cs="Traditional Arabic"/>
          <w:color w:val="000000"/>
          <w:sz w:val="28"/>
          <w:szCs w:val="28"/>
        </w:rPr>
        <w:footnoteRef/>
      </w:r>
      <w:r w:rsidRPr="00781B17">
        <w:rPr>
          <w:rFonts w:ascii="Calibri" w:eastAsia="Calibri" w:hAnsi="Calibri" w:cs="Traditional Arabic"/>
          <w:color w:val="000000"/>
          <w:sz w:val="28"/>
          <w:szCs w:val="28"/>
        </w:rPr>
        <w:t xml:space="preserve"> </w:t>
      </w:r>
      <w:r w:rsidRPr="00781B17">
        <w:rPr>
          <w:rFonts w:ascii="Calibri" w:eastAsia="Calibri" w:hAnsi="Calibri" w:cs="Traditional Arabic" w:hint="cs"/>
          <w:color w:val="000000"/>
          <w:sz w:val="28"/>
          <w:szCs w:val="28"/>
          <w:rtl/>
        </w:rPr>
        <w:t xml:space="preserve"> - أخرجه الإمام أحمد وأبو يعلي في </w:t>
      </w:r>
      <w:r w:rsidRPr="00D03045">
        <w:rPr>
          <w:rFonts w:ascii="Calibri" w:eastAsia="Calibri" w:hAnsi="Calibri" w:cs="Traditional Arabic" w:hint="cs"/>
          <w:b/>
          <w:bCs/>
          <w:color w:val="000000"/>
          <w:sz w:val="28"/>
          <w:szCs w:val="28"/>
          <w:rtl/>
        </w:rPr>
        <w:t>مسنديهما</w:t>
      </w:r>
      <w:r w:rsidRPr="00781B17">
        <w:rPr>
          <w:rFonts w:ascii="Calibri" w:eastAsia="Calibri" w:hAnsi="Calibri" w:cs="Traditional Arabic" w:hint="cs"/>
          <w:color w:val="000000"/>
          <w:sz w:val="28"/>
          <w:szCs w:val="28"/>
          <w:rtl/>
        </w:rPr>
        <w:t xml:space="preserve"> والطبراني. السيوطي </w:t>
      </w:r>
      <w:r w:rsidRPr="00D03045">
        <w:rPr>
          <w:rFonts w:ascii="Calibri" w:eastAsia="Calibri" w:hAnsi="Calibri" w:cs="Traditional Arabic" w:hint="cs"/>
          <w:b/>
          <w:bCs/>
          <w:color w:val="000000"/>
          <w:sz w:val="28"/>
          <w:szCs w:val="28"/>
          <w:rtl/>
        </w:rPr>
        <w:t>،  تاريخ الخلفاء</w:t>
      </w:r>
      <w:r w:rsidRPr="00781B17">
        <w:rPr>
          <w:rFonts w:ascii="Calibri" w:eastAsia="Calibri" w:hAnsi="Calibri" w:cs="Traditional Arabic" w:hint="cs"/>
          <w:color w:val="000000"/>
          <w:sz w:val="28"/>
          <w:szCs w:val="28"/>
          <w:rtl/>
        </w:rPr>
        <w:t>، ص 10</w:t>
      </w:r>
    </w:p>
  </w:footnote>
  <w:footnote w:id="97">
    <w:p w:rsidR="00085573" w:rsidRPr="00781B17" w:rsidRDefault="00085573" w:rsidP="00090B1F">
      <w:pPr>
        <w:bidi/>
        <w:jc w:val="both"/>
        <w:rPr>
          <w:rFonts w:ascii="Calibri" w:eastAsia="Calibri" w:hAnsi="Calibri" w:cs="Traditional Arabic"/>
          <w:color w:val="000000"/>
          <w:sz w:val="28"/>
          <w:szCs w:val="28"/>
          <w:rtl/>
        </w:rPr>
      </w:pPr>
      <w:r w:rsidRPr="00781B17">
        <w:rPr>
          <w:rStyle w:val="FootnoteReference"/>
          <w:rFonts w:ascii="Calibri" w:eastAsia="Calibri" w:hAnsi="Calibri" w:cs="Traditional Arabic"/>
          <w:color w:val="000000"/>
          <w:sz w:val="28"/>
          <w:szCs w:val="28"/>
        </w:rPr>
        <w:footnoteRef/>
      </w:r>
      <w:r w:rsidRPr="00781B17">
        <w:rPr>
          <w:rFonts w:ascii="Calibri" w:eastAsia="Calibri" w:hAnsi="Calibri" w:cs="Traditional Arabic"/>
          <w:color w:val="000000"/>
          <w:sz w:val="28"/>
          <w:szCs w:val="28"/>
        </w:rPr>
        <w:t xml:space="preserve"> </w:t>
      </w:r>
      <w:r w:rsidRPr="00781B17">
        <w:rPr>
          <w:rFonts w:ascii="Calibri" w:eastAsia="Calibri" w:hAnsi="Calibri" w:cs="Traditional Arabic" w:hint="cs"/>
          <w:color w:val="000000"/>
          <w:sz w:val="28"/>
          <w:szCs w:val="28"/>
          <w:rtl/>
        </w:rPr>
        <w:t xml:space="preserve"> - انظر طبقات الحنابلة لابن أبي يعلى 1/26</w:t>
      </w:r>
    </w:p>
  </w:footnote>
  <w:footnote w:id="98">
    <w:p w:rsidR="00085573" w:rsidRPr="00781B17" w:rsidRDefault="00085573" w:rsidP="00090B1F">
      <w:pPr>
        <w:pStyle w:val="FootnoteText"/>
        <w:bidi/>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sidRPr="00781B17">
        <w:rPr>
          <w:rFonts w:cs="Traditional Arabic" w:hint="cs"/>
          <w:color w:val="000000"/>
          <w:sz w:val="28"/>
          <w:szCs w:val="28"/>
          <w:rtl/>
          <w:lang w:bidi="ar-IQ"/>
        </w:rPr>
        <w:t>المصدر،</w:t>
      </w:r>
      <w:r w:rsidRPr="00781B17">
        <w:rPr>
          <w:rFonts w:cs="Traditional Arabic" w:hint="cs"/>
          <w:color w:val="000000"/>
          <w:sz w:val="28"/>
          <w:szCs w:val="28"/>
          <w:rtl/>
        </w:rPr>
        <w:t xml:space="preserve"> ج 5 ص 13 و مسلم </w:t>
      </w:r>
      <w:r w:rsidRPr="00781B17">
        <w:rPr>
          <w:rFonts w:cs="Traditional Arabic"/>
          <w:color w:val="000000"/>
          <w:sz w:val="28"/>
          <w:szCs w:val="28"/>
          <w:rtl/>
        </w:rPr>
        <w:t>–</w:t>
      </w:r>
      <w:r w:rsidRPr="00781B17">
        <w:rPr>
          <w:rFonts w:cs="Traditional Arabic" w:hint="cs"/>
          <w:color w:val="000000"/>
          <w:sz w:val="28"/>
          <w:szCs w:val="28"/>
          <w:rtl/>
        </w:rPr>
        <w:t xml:space="preserve"> </w:t>
      </w:r>
      <w:r w:rsidRPr="00D03045">
        <w:rPr>
          <w:rFonts w:cs="Traditional Arabic" w:hint="cs"/>
          <w:b/>
          <w:bCs/>
          <w:color w:val="000000"/>
          <w:sz w:val="28"/>
          <w:szCs w:val="28"/>
          <w:rtl/>
        </w:rPr>
        <w:t>كتاب الإمارة</w:t>
      </w:r>
      <w:r w:rsidRPr="00781B17">
        <w:rPr>
          <w:rFonts w:cs="Traditional Arabic" w:hint="cs"/>
          <w:color w:val="000000"/>
          <w:sz w:val="28"/>
          <w:szCs w:val="28"/>
          <w:rtl/>
        </w:rPr>
        <w:t xml:space="preserve"> </w:t>
      </w:r>
      <w:r w:rsidRPr="00781B17">
        <w:rPr>
          <w:rFonts w:cs="Traditional Arabic"/>
          <w:color w:val="000000"/>
          <w:sz w:val="28"/>
          <w:szCs w:val="28"/>
          <w:rtl/>
        </w:rPr>
        <w:t>–</w:t>
      </w:r>
      <w:r w:rsidRPr="00781B17">
        <w:rPr>
          <w:rFonts w:cs="Traditional Arabic" w:hint="cs"/>
          <w:color w:val="000000"/>
          <w:sz w:val="28"/>
          <w:szCs w:val="28"/>
          <w:rtl/>
        </w:rPr>
        <w:t xml:space="preserve"> باب الناس تبع لقريش، ص 480</w:t>
      </w:r>
    </w:p>
  </w:footnote>
  <w:footnote w:id="99">
    <w:p w:rsidR="00085573" w:rsidRPr="00781B17" w:rsidRDefault="00085573" w:rsidP="00090B1F">
      <w:pPr>
        <w:bidi/>
        <w:jc w:val="both"/>
        <w:rPr>
          <w:rFonts w:ascii="Calibri" w:eastAsia="Calibri" w:hAnsi="Calibri" w:cs="Traditional Arabic"/>
          <w:color w:val="000000"/>
          <w:sz w:val="28"/>
          <w:szCs w:val="28"/>
          <w:rtl/>
        </w:rPr>
      </w:pPr>
      <w:r w:rsidRPr="00781B17">
        <w:rPr>
          <w:rStyle w:val="FootnoteReference"/>
          <w:rFonts w:ascii="Calibri" w:eastAsia="Calibri" w:hAnsi="Calibri" w:cs="Traditional Arabic"/>
          <w:color w:val="000000"/>
          <w:sz w:val="28"/>
          <w:szCs w:val="28"/>
        </w:rPr>
        <w:footnoteRef/>
      </w:r>
      <w:r w:rsidRPr="00781B17">
        <w:rPr>
          <w:rFonts w:ascii="Calibri" w:eastAsia="Calibri" w:hAnsi="Calibri" w:cs="Traditional Arabic"/>
          <w:color w:val="000000"/>
          <w:sz w:val="28"/>
          <w:szCs w:val="28"/>
        </w:rPr>
        <w:t xml:space="preserve"> </w:t>
      </w:r>
      <w:r w:rsidRPr="00781B17">
        <w:rPr>
          <w:rFonts w:ascii="Calibri" w:eastAsia="Calibri" w:hAnsi="Calibri" w:cs="Traditional Arabic" w:hint="cs"/>
          <w:color w:val="000000"/>
          <w:sz w:val="28"/>
          <w:szCs w:val="28"/>
          <w:rtl/>
        </w:rPr>
        <w:t xml:space="preserve"> - سنن الترمذي كتاب الفتن </w:t>
      </w:r>
      <w:r w:rsidRPr="00781B17">
        <w:rPr>
          <w:rFonts w:ascii="Calibri" w:eastAsia="Calibri" w:hAnsi="Calibri" w:cs="Traditional Arabic"/>
          <w:color w:val="000000"/>
          <w:sz w:val="28"/>
          <w:szCs w:val="28"/>
          <w:rtl/>
        </w:rPr>
        <w:t>–</w:t>
      </w:r>
      <w:r w:rsidRPr="00781B17">
        <w:rPr>
          <w:rFonts w:ascii="Calibri" w:eastAsia="Calibri" w:hAnsi="Calibri" w:cs="Traditional Arabic" w:hint="cs"/>
          <w:color w:val="000000"/>
          <w:sz w:val="28"/>
          <w:szCs w:val="28"/>
          <w:rtl/>
        </w:rPr>
        <w:t xml:space="preserve"> باب ما جاء أن الخلفاء من قريش إلى ان تقوم الساعة 4/503  وهذا الحديث يناقض ما أخرجه أحمد وأبو يعلى والطبراني والبزاز عن أبي هريرة قال : قال رسول الله (ص) :"أسرع الناس فناء قريش". إسماعيل، يحيى، </w:t>
      </w:r>
      <w:r w:rsidRPr="00D03045">
        <w:rPr>
          <w:rFonts w:ascii="Calibri" w:eastAsia="Calibri" w:hAnsi="Calibri" w:cs="Traditional Arabic" w:hint="cs"/>
          <w:b/>
          <w:bCs/>
          <w:color w:val="000000"/>
          <w:sz w:val="28"/>
          <w:szCs w:val="28"/>
          <w:rtl/>
        </w:rPr>
        <w:t>منهج السنة في العلاقة بين الحاكم والمحكوم</w:t>
      </w:r>
      <w:r w:rsidRPr="00781B17">
        <w:rPr>
          <w:rFonts w:ascii="Calibri" w:eastAsia="Calibri" w:hAnsi="Calibri" w:cs="Traditional Arabic" w:hint="cs"/>
          <w:color w:val="000000"/>
          <w:sz w:val="28"/>
          <w:szCs w:val="28"/>
          <w:rtl/>
        </w:rPr>
        <w:t>، ص 276</w:t>
      </w:r>
    </w:p>
  </w:footnote>
  <w:footnote w:id="100">
    <w:p w:rsidR="00085573" w:rsidRPr="00781B17" w:rsidRDefault="00085573" w:rsidP="00090B1F">
      <w:pPr>
        <w:bidi/>
        <w:jc w:val="both"/>
        <w:rPr>
          <w:rFonts w:ascii="Calibri" w:eastAsia="Calibri" w:hAnsi="Calibri" w:cs="Traditional Arabic"/>
          <w:color w:val="000000"/>
          <w:sz w:val="28"/>
          <w:szCs w:val="28"/>
        </w:rPr>
      </w:pPr>
      <w:r w:rsidRPr="00781B17">
        <w:rPr>
          <w:rStyle w:val="FootnoteReference"/>
          <w:rFonts w:ascii="Calibri" w:eastAsia="Calibri" w:hAnsi="Calibri" w:cs="Traditional Arabic"/>
          <w:color w:val="000000"/>
          <w:sz w:val="28"/>
          <w:szCs w:val="28"/>
        </w:rPr>
        <w:footnoteRef/>
      </w:r>
      <w:r w:rsidRPr="00781B17">
        <w:rPr>
          <w:rFonts w:ascii="Calibri" w:eastAsia="Calibri" w:hAnsi="Calibri" w:cs="Traditional Arabic"/>
          <w:color w:val="000000"/>
          <w:sz w:val="28"/>
          <w:szCs w:val="28"/>
        </w:rPr>
        <w:t xml:space="preserve"> </w:t>
      </w:r>
      <w:r w:rsidRPr="00781B17">
        <w:rPr>
          <w:rFonts w:ascii="Calibri" w:eastAsia="Calibri" w:hAnsi="Calibri" w:cs="Traditional Arabic" w:hint="cs"/>
          <w:color w:val="000000"/>
          <w:sz w:val="28"/>
          <w:szCs w:val="28"/>
          <w:rtl/>
        </w:rPr>
        <w:t xml:space="preserve"> - السيوطي ، جلال الدين ، </w:t>
      </w:r>
      <w:r w:rsidRPr="00D03045">
        <w:rPr>
          <w:rFonts w:ascii="Calibri" w:eastAsia="Calibri" w:hAnsi="Calibri" w:cs="Traditional Arabic" w:hint="cs"/>
          <w:b/>
          <w:bCs/>
          <w:color w:val="000000"/>
          <w:sz w:val="28"/>
          <w:szCs w:val="28"/>
          <w:rtl/>
        </w:rPr>
        <w:t>تاريخ الخلفاء</w:t>
      </w:r>
      <w:r w:rsidRPr="00781B17">
        <w:rPr>
          <w:rFonts w:ascii="Calibri" w:eastAsia="Calibri" w:hAnsi="Calibri" w:cs="Traditional Arabic" w:hint="cs"/>
          <w:color w:val="000000"/>
          <w:sz w:val="28"/>
          <w:szCs w:val="28"/>
          <w:rtl/>
        </w:rPr>
        <w:t>، ص 10</w:t>
      </w:r>
    </w:p>
  </w:footnote>
  <w:footnote w:id="101">
    <w:p w:rsidR="00085573" w:rsidRPr="00781B17" w:rsidRDefault="00085573" w:rsidP="00090B1F">
      <w:pPr>
        <w:bidi/>
        <w:jc w:val="both"/>
        <w:rPr>
          <w:rFonts w:ascii="Calibri" w:eastAsia="Calibri" w:hAnsi="Calibri" w:cs="Traditional Arabic"/>
          <w:color w:val="000000"/>
          <w:sz w:val="28"/>
          <w:szCs w:val="28"/>
        </w:rPr>
      </w:pPr>
      <w:r w:rsidRPr="00781B17">
        <w:rPr>
          <w:rStyle w:val="FootnoteReference"/>
          <w:rFonts w:ascii="Calibri" w:eastAsia="Calibri" w:hAnsi="Calibri" w:cs="Traditional Arabic"/>
          <w:color w:val="000000"/>
          <w:sz w:val="28"/>
          <w:szCs w:val="28"/>
        </w:rPr>
        <w:footnoteRef/>
      </w:r>
      <w:r w:rsidRPr="00781B17">
        <w:rPr>
          <w:rFonts w:ascii="Calibri" w:eastAsia="Calibri" w:hAnsi="Calibri" w:cs="Traditional Arabic"/>
          <w:color w:val="000000"/>
          <w:sz w:val="28"/>
          <w:szCs w:val="28"/>
        </w:rPr>
        <w:t xml:space="preserve"> </w:t>
      </w:r>
      <w:r w:rsidRPr="00781B17">
        <w:rPr>
          <w:rFonts w:ascii="Calibri" w:eastAsia="Calibri" w:hAnsi="Calibri" w:cs="Traditional Arabic" w:hint="cs"/>
          <w:color w:val="000000"/>
          <w:sz w:val="28"/>
          <w:szCs w:val="28"/>
          <w:rtl/>
        </w:rPr>
        <w:t xml:space="preserve"> - حيث قال النووي:" هذه الأحاديث وأشباهها دليل ظاهر أن الخلافة مختصة بقريش لا يجوز عقدها لأحد من غيرهم، وعلى هذا انعقد الإجماع في زمن الصحابة، فكذلك من بعدهم". إسماعيل، يحيى، منهج السنة في العلاقة بين الحاكم والمحكوم، ص 274 وقد استند القاضي عبد الرحمن الإيجي على حديث "الأئمة من قريش" وادعى القطع عليه لعمل الصحابة به وإجماعهم عليه.الإيجي، </w:t>
      </w:r>
      <w:r w:rsidRPr="00D03045">
        <w:rPr>
          <w:rFonts w:ascii="Calibri" w:eastAsia="Calibri" w:hAnsi="Calibri" w:cs="Traditional Arabic" w:hint="cs"/>
          <w:b/>
          <w:bCs/>
          <w:color w:val="000000"/>
          <w:sz w:val="28"/>
          <w:szCs w:val="28"/>
          <w:rtl/>
        </w:rPr>
        <w:t>المواقف</w:t>
      </w:r>
      <w:r w:rsidRPr="00781B17">
        <w:rPr>
          <w:rFonts w:ascii="Calibri" w:eastAsia="Calibri" w:hAnsi="Calibri" w:cs="Traditional Arabic" w:hint="cs"/>
          <w:color w:val="000000"/>
          <w:sz w:val="28"/>
          <w:szCs w:val="28"/>
          <w:rtl/>
        </w:rPr>
        <w:t xml:space="preserve"> ، ج 3 ص 585 </w:t>
      </w:r>
      <w:r w:rsidRPr="00781B17">
        <w:rPr>
          <w:rFonts w:ascii="times new roman(arabic)" w:eastAsia="Calibri" w:hAnsi="times new roman(arabic)" w:cs="Traditional Arabic" w:hint="cs"/>
          <w:sz w:val="28"/>
          <w:szCs w:val="28"/>
          <w:rtl/>
        </w:rPr>
        <w:t>وقد ادعى الشيخ رشيد رضا الإ</w:t>
      </w:r>
      <w:r w:rsidRPr="00781B17">
        <w:rPr>
          <w:rFonts w:ascii="Calibri" w:eastAsia="Calibri" w:hAnsi="Calibri" w:cs="Traditional Arabic" w:hint="cs"/>
          <w:sz w:val="28"/>
          <w:szCs w:val="28"/>
          <w:rtl/>
        </w:rPr>
        <w:t>جماع على شرط القرشية، (</w:t>
      </w:r>
      <w:r w:rsidRPr="00D03045">
        <w:rPr>
          <w:rFonts w:ascii="Calibri" w:eastAsia="Calibri" w:hAnsi="Calibri" w:cs="Traditional Arabic" w:hint="cs"/>
          <w:b/>
          <w:bCs/>
          <w:sz w:val="28"/>
          <w:szCs w:val="28"/>
          <w:rtl/>
        </w:rPr>
        <w:t>الخلافة أو الإمامة الكبرى</w:t>
      </w:r>
      <w:r w:rsidRPr="00781B17">
        <w:rPr>
          <w:rFonts w:ascii="Calibri" w:eastAsia="Calibri" w:hAnsi="Calibri" w:cs="Traditional Arabic" w:hint="cs"/>
          <w:sz w:val="28"/>
          <w:szCs w:val="28"/>
          <w:rtl/>
        </w:rPr>
        <w:t xml:space="preserve"> ، ص 60 </w:t>
      </w:r>
      <w:r w:rsidRPr="00781B17">
        <w:rPr>
          <w:rFonts w:ascii="Calibri" w:eastAsia="Calibri" w:hAnsi="Calibri" w:cs="Traditional Arabic"/>
          <w:sz w:val="28"/>
          <w:szCs w:val="28"/>
          <w:rtl/>
        </w:rPr>
        <w:t>–</w:t>
      </w:r>
      <w:r w:rsidRPr="00781B17">
        <w:rPr>
          <w:rFonts w:ascii="Calibri" w:eastAsia="Calibri" w:hAnsi="Calibri" w:cs="Traditional Arabic" w:hint="cs"/>
          <w:sz w:val="28"/>
          <w:szCs w:val="28"/>
          <w:rtl/>
        </w:rPr>
        <w:t xml:space="preserve"> 61 و ص 64) </w:t>
      </w:r>
      <w:r w:rsidRPr="00781B17">
        <w:rPr>
          <w:rFonts w:ascii="Calibri" w:eastAsia="Calibri" w:hAnsi="Calibri" w:cs="Traditional Arabic" w:hint="cs"/>
          <w:sz w:val="28"/>
          <w:szCs w:val="28"/>
          <w:rtl/>
          <w:lang w:bidi="ar-IQ"/>
        </w:rPr>
        <w:t xml:space="preserve"> ويبدو أنه  مال إلى هذا القول في مقابل الدولة العثمانية التي كان يناصبها العداء.</w:t>
      </w:r>
      <w:r w:rsidRPr="00781B17">
        <w:rPr>
          <w:rFonts w:ascii="Calibri" w:eastAsia="Calibri" w:hAnsi="Calibri" w:cs="Traditional Arabic" w:hint="cs"/>
          <w:sz w:val="28"/>
          <w:szCs w:val="28"/>
          <w:rtl/>
        </w:rPr>
        <w:t xml:space="preserve"> </w:t>
      </w:r>
      <w:r w:rsidRPr="00781B17">
        <w:rPr>
          <w:rFonts w:ascii="Calibri" w:eastAsia="Calibri" w:hAnsi="Calibri" w:cs="Traditional Arabic" w:hint="cs"/>
          <w:color w:val="000000"/>
          <w:sz w:val="28"/>
          <w:szCs w:val="28"/>
          <w:rtl/>
        </w:rPr>
        <w:t xml:space="preserve"> </w:t>
      </w:r>
    </w:p>
  </w:footnote>
  <w:footnote w:id="102">
    <w:p w:rsidR="00085573" w:rsidRPr="00781B17" w:rsidRDefault="00085573" w:rsidP="00090B1F">
      <w:pPr>
        <w:pStyle w:val="FootnoteText"/>
        <w:bidi/>
        <w:rPr>
          <w:rFonts w:cs="Traditional Arabic"/>
          <w:color w:val="000000"/>
          <w:sz w:val="28"/>
          <w:szCs w:val="28"/>
          <w:rtl/>
          <w:lang w:bidi="ar-IQ"/>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color w:val="000000"/>
          <w:sz w:val="28"/>
          <w:szCs w:val="28"/>
          <w:rtl/>
        </w:rPr>
        <w:t xml:space="preserve"> - الشهرستاني، محمد بن عبد الكريم، </w:t>
      </w:r>
      <w:r w:rsidRPr="00D03045">
        <w:rPr>
          <w:rFonts w:cs="Traditional Arabic"/>
          <w:b/>
          <w:bCs/>
          <w:color w:val="000000"/>
          <w:sz w:val="28"/>
          <w:szCs w:val="28"/>
          <w:rtl/>
        </w:rPr>
        <w:t xml:space="preserve">الملل </w:t>
      </w:r>
      <w:r w:rsidRPr="00D03045">
        <w:rPr>
          <w:rFonts w:cs="Traditional Arabic" w:hint="eastAsia"/>
          <w:b/>
          <w:bCs/>
          <w:color w:val="000000"/>
          <w:sz w:val="28"/>
          <w:szCs w:val="28"/>
          <w:rtl/>
        </w:rPr>
        <w:t>والنحل</w:t>
      </w:r>
      <w:r w:rsidRPr="00781B17">
        <w:rPr>
          <w:rFonts w:cs="Traditional Arabic" w:hint="eastAsia"/>
          <w:color w:val="000000"/>
          <w:sz w:val="28"/>
          <w:szCs w:val="28"/>
          <w:rtl/>
        </w:rPr>
        <w:t>،</w:t>
      </w:r>
      <w:r w:rsidRPr="00781B17">
        <w:rPr>
          <w:rFonts w:cs="Traditional Arabic"/>
          <w:color w:val="000000"/>
          <w:sz w:val="28"/>
          <w:szCs w:val="28"/>
          <w:rtl/>
        </w:rPr>
        <w:t xml:space="preserve"> ص 16</w:t>
      </w:r>
      <w:r w:rsidRPr="00781B17">
        <w:rPr>
          <w:rFonts w:cs="Traditional Arabic" w:hint="cs"/>
          <w:color w:val="000000"/>
          <w:sz w:val="28"/>
          <w:szCs w:val="28"/>
          <w:rtl/>
          <w:lang w:bidi="ar-IQ"/>
        </w:rPr>
        <w:t xml:space="preserve"> و</w:t>
      </w:r>
      <w:r w:rsidRPr="00781B17">
        <w:rPr>
          <w:rFonts w:cs="Traditional Arabic" w:hint="cs"/>
          <w:sz w:val="28"/>
          <w:szCs w:val="28"/>
          <w:rtl/>
          <w:lang w:bidi="ar-IQ"/>
        </w:rPr>
        <w:t xml:space="preserve">القاضي أبو بكر الباقلاني، </w:t>
      </w:r>
      <w:r w:rsidRPr="00D03045">
        <w:rPr>
          <w:rFonts w:cs="Traditional Arabic" w:hint="cs"/>
          <w:b/>
          <w:bCs/>
          <w:sz w:val="28"/>
          <w:szCs w:val="28"/>
          <w:rtl/>
          <w:lang w:bidi="ar-IQ"/>
        </w:rPr>
        <w:t>التمهيد</w:t>
      </w:r>
      <w:r w:rsidRPr="00781B17">
        <w:rPr>
          <w:rFonts w:cs="Traditional Arabic" w:hint="cs"/>
          <w:sz w:val="28"/>
          <w:szCs w:val="28"/>
          <w:rtl/>
          <w:lang w:bidi="ar-IQ"/>
        </w:rPr>
        <w:t xml:space="preserve"> ، ص 16 من تراث الفكر السياسي الإسلامي </w:t>
      </w:r>
    </w:p>
  </w:footnote>
  <w:footnote w:id="103">
    <w:p w:rsidR="00085573" w:rsidRPr="00781B17" w:rsidRDefault="00085573" w:rsidP="00090B1F">
      <w:pPr>
        <w:bidi/>
        <w:jc w:val="both"/>
        <w:rPr>
          <w:rFonts w:ascii="Calibri" w:eastAsia="Calibri" w:hAnsi="Calibri" w:cs="Traditional Arabic"/>
          <w:color w:val="000000"/>
          <w:sz w:val="28"/>
          <w:szCs w:val="28"/>
          <w:rtl/>
        </w:rPr>
      </w:pPr>
      <w:r w:rsidRPr="00781B17">
        <w:rPr>
          <w:rStyle w:val="FootnoteReference"/>
          <w:rFonts w:ascii="Calibri" w:eastAsia="Calibri" w:hAnsi="Calibri" w:cs="Traditional Arabic"/>
          <w:color w:val="000000"/>
          <w:sz w:val="28"/>
          <w:szCs w:val="28"/>
        </w:rPr>
        <w:footnoteRef/>
      </w:r>
      <w:r w:rsidRPr="00781B17">
        <w:rPr>
          <w:rFonts w:ascii="Calibri" w:eastAsia="Calibri" w:hAnsi="Calibri" w:cs="Traditional Arabic"/>
          <w:color w:val="000000"/>
          <w:sz w:val="28"/>
          <w:szCs w:val="28"/>
        </w:rPr>
        <w:t xml:space="preserve"> </w:t>
      </w:r>
      <w:r w:rsidRPr="00781B17">
        <w:rPr>
          <w:rFonts w:ascii="Calibri" w:eastAsia="Calibri" w:hAnsi="Calibri" w:cs="Traditional Arabic" w:hint="cs"/>
          <w:color w:val="000000"/>
          <w:sz w:val="28"/>
          <w:szCs w:val="28"/>
          <w:rtl/>
        </w:rPr>
        <w:t xml:space="preserve"> - ابن حزم، المحلى 8/ </w:t>
      </w:r>
      <w:r w:rsidRPr="00781B17">
        <w:rPr>
          <w:rFonts w:ascii="Calibri" w:eastAsia="Calibri" w:hAnsi="Calibri" w:cs="Traditional Arabic"/>
          <w:color w:val="000000"/>
          <w:sz w:val="28"/>
          <w:szCs w:val="28"/>
        </w:rPr>
        <w:t>420</w:t>
      </w:r>
      <w:r w:rsidRPr="00781B17">
        <w:rPr>
          <w:rFonts w:ascii="Calibri" w:eastAsia="Calibri" w:hAnsi="Calibri" w:cs="Times New Roman"/>
          <w:color w:val="000000"/>
          <w:sz w:val="28"/>
          <w:szCs w:val="28"/>
          <w:rtl/>
        </w:rPr>
        <w:t>،</w:t>
      </w:r>
      <w:r w:rsidRPr="00781B17">
        <w:rPr>
          <w:rFonts w:ascii="Calibri" w:eastAsia="Calibri" w:hAnsi="Calibri" w:cs="Traditional Arabic"/>
          <w:color w:val="000000"/>
          <w:sz w:val="28"/>
          <w:szCs w:val="28"/>
        </w:rPr>
        <w:t xml:space="preserve"> 421</w:t>
      </w:r>
      <w:r w:rsidRPr="00781B17">
        <w:rPr>
          <w:rFonts w:ascii="Calibri" w:eastAsia="Calibri" w:hAnsi="Calibri" w:cs="Traditional Arabic" w:hint="cs"/>
          <w:color w:val="000000"/>
          <w:sz w:val="28"/>
          <w:szCs w:val="28"/>
          <w:rtl/>
        </w:rPr>
        <w:t xml:space="preserve">  راجع أيضا: ابن تيمية، </w:t>
      </w:r>
      <w:r w:rsidRPr="00D03045">
        <w:rPr>
          <w:rFonts w:ascii="Calibri" w:eastAsia="Calibri" w:hAnsi="Calibri" w:cs="Traditional Arabic" w:hint="cs"/>
          <w:b/>
          <w:bCs/>
          <w:color w:val="000000"/>
          <w:sz w:val="28"/>
          <w:szCs w:val="28"/>
          <w:rtl/>
        </w:rPr>
        <w:t>منهاج السنة النبوية</w:t>
      </w:r>
      <w:r w:rsidRPr="00781B17">
        <w:rPr>
          <w:rFonts w:ascii="Calibri" w:eastAsia="Calibri" w:hAnsi="Calibri" w:cs="Traditional Arabic" w:hint="cs"/>
          <w:color w:val="000000"/>
          <w:sz w:val="28"/>
          <w:szCs w:val="28"/>
          <w:rtl/>
        </w:rPr>
        <w:t xml:space="preserve">، المجلد الأول، ص 196  </w:t>
      </w:r>
    </w:p>
  </w:footnote>
  <w:footnote w:id="104">
    <w:p w:rsidR="00085573" w:rsidRPr="00781B17" w:rsidRDefault="00085573" w:rsidP="00090B1F">
      <w:pPr>
        <w:pStyle w:val="FootnoteText"/>
        <w:bidi/>
        <w:jc w:val="both"/>
        <w:rPr>
          <w:sz w:val="28"/>
          <w:szCs w:val="28"/>
          <w:rtl/>
          <w:lang w:bidi="ar-IQ"/>
        </w:rPr>
      </w:pPr>
      <w:r w:rsidRPr="00781B17">
        <w:rPr>
          <w:rStyle w:val="FootnoteReference"/>
          <w:sz w:val="28"/>
          <w:szCs w:val="28"/>
        </w:rPr>
        <w:footnoteRef/>
      </w:r>
      <w:r w:rsidRPr="00781B17">
        <w:rPr>
          <w:sz w:val="28"/>
          <w:szCs w:val="28"/>
        </w:rPr>
        <w:t xml:space="preserve"> </w:t>
      </w:r>
      <w:r w:rsidRPr="00781B17">
        <w:rPr>
          <w:rFonts w:hint="cs"/>
          <w:sz w:val="28"/>
          <w:szCs w:val="28"/>
          <w:rtl/>
          <w:lang w:bidi="ar-IQ"/>
        </w:rPr>
        <w:t xml:space="preserve"> </w:t>
      </w:r>
      <w:r w:rsidRPr="00781B17">
        <w:rPr>
          <w:rFonts w:cs="Traditional Arabic" w:hint="cs"/>
          <w:sz w:val="28"/>
          <w:szCs w:val="28"/>
          <w:rtl/>
          <w:lang w:bidi="ar-IQ"/>
        </w:rPr>
        <w:t xml:space="preserve">- ولكن البغدادي نقل اختلاف النسابين في تحديد معنى قريش : من هم؟.. حيث قالت التميمية: قريش من ولد إلياس بن مضر ، وأدخلوا أنفسهم في جملة قريش لأنهم من ولد الياس بن مضر، وقالت القيسية: إن قريشا هم جميع ولد مضر بن نزار، فأدخلت قيس غيلان (عيلان) في هذه الجملة. انظر: أحكام الإمامة وشروط الزعامة، من كتاب </w:t>
      </w:r>
      <w:r w:rsidRPr="00D03045">
        <w:rPr>
          <w:rFonts w:cs="Traditional Arabic" w:hint="cs"/>
          <w:b/>
          <w:bCs/>
          <w:sz w:val="28"/>
          <w:szCs w:val="28"/>
          <w:rtl/>
          <w:lang w:bidi="ar-IQ"/>
        </w:rPr>
        <w:t>أصول الدين</w:t>
      </w:r>
      <w:r w:rsidRPr="00781B17">
        <w:rPr>
          <w:rFonts w:cs="Traditional Arabic" w:hint="cs"/>
          <w:sz w:val="28"/>
          <w:szCs w:val="28"/>
          <w:rtl/>
          <w:lang w:bidi="ar-IQ"/>
        </w:rPr>
        <w:t xml:space="preserve"> للبغدادي، ص 44 تراث الفكر السياسي الإسلامي.</w:t>
      </w:r>
    </w:p>
  </w:footnote>
  <w:footnote w:id="105">
    <w:p w:rsidR="00085573" w:rsidRPr="00781B17" w:rsidRDefault="00085573" w:rsidP="00D03045">
      <w:pPr>
        <w:pStyle w:val="FootnoteText"/>
        <w:bidi/>
        <w:jc w:val="both"/>
        <w:rPr>
          <w:rFonts w:cs="Traditional Arabic"/>
          <w:color w:val="000000"/>
          <w:sz w:val="28"/>
          <w:szCs w:val="28"/>
          <w:rtl/>
          <w:lang w:bidi="ar-IQ"/>
        </w:rPr>
      </w:pPr>
      <w:r w:rsidRPr="00781B17">
        <w:rPr>
          <w:rStyle w:val="FootnoteReference"/>
          <w:rFonts w:cs="Traditional Arabic"/>
          <w:sz w:val="28"/>
          <w:szCs w:val="28"/>
        </w:rPr>
        <w:footnoteRef/>
      </w:r>
      <w:r w:rsidRPr="00781B17">
        <w:rPr>
          <w:rFonts w:cs="Traditional Arabic" w:hint="cs"/>
          <w:sz w:val="28"/>
          <w:szCs w:val="28"/>
          <w:rtl/>
        </w:rPr>
        <w:t xml:space="preserve">- </w:t>
      </w:r>
      <w:r w:rsidRPr="00781B17">
        <w:rPr>
          <w:rFonts w:cs="Traditional Arabic" w:hint="cs"/>
          <w:color w:val="000000"/>
          <w:sz w:val="28"/>
          <w:szCs w:val="28"/>
          <w:rtl/>
          <w:lang w:bidi="ar-IQ"/>
        </w:rPr>
        <w:t>الطبري، ج4  ص 346</w:t>
      </w:r>
      <w:r w:rsidRPr="00781B17">
        <w:rPr>
          <w:rFonts w:cs="Traditional Arabic" w:hint="cs"/>
          <w:sz w:val="28"/>
          <w:szCs w:val="28"/>
          <w:rtl/>
        </w:rPr>
        <w:t xml:space="preserve"> و </w:t>
      </w:r>
      <w:r w:rsidRPr="00781B17">
        <w:rPr>
          <w:rFonts w:cs="Traditional Arabic" w:hint="cs"/>
          <w:color w:val="000000"/>
          <w:sz w:val="28"/>
          <w:szCs w:val="28"/>
          <w:rtl/>
          <w:lang w:bidi="ar-IQ"/>
        </w:rPr>
        <w:t xml:space="preserve">ج 6 ص 82 </w:t>
      </w:r>
      <w:r w:rsidRPr="00781B17">
        <w:rPr>
          <w:rFonts w:cs="Traditional Arabic" w:hint="cs"/>
          <w:sz w:val="28"/>
          <w:szCs w:val="28"/>
          <w:rtl/>
        </w:rPr>
        <w:t>ويذكر المؤرخون: "ان الراوندية ، وهم شيعة ولد العباس ، كانوا يقولون: ان رسول الله قبض ، وإن أحق الناس بالامامة بعده العباس ابن عبد المطلب ، لأنه عمه و وارثه وعصمته لقول الله عز وجل (</w:t>
      </w:r>
      <w:r w:rsidRPr="00781B17">
        <w:rPr>
          <w:rFonts w:cs="Traditional Arabic" w:hint="cs"/>
          <w:sz w:val="28"/>
          <w:szCs w:val="28"/>
          <w:rtl/>
        </w:rPr>
        <w:softHyphen/>
        <w:t xml:space="preserve">وأولوا الأرحام بعضهم أولى ببعض في كتاب الله) وان الناس اغتصبوه حقه ، وظلموه أمره ، الى ان رده الله اليهم . وذلك بالرغم من ان العباس لم يدع الخلافة. وتبرأوا من ابي بكر وعمر وأجازوا بيعة علي بن أبي طالب بإجازة العباس لها ، وذلك لقوله : يا ابن اخي (هلم إلي ابايعك فلا يختلف عليك اثنان)، ولقول داود بن علي على منبر الكوفة يوم بويع لأبي العباس : يا أهل الكوفة لم يقم فيكم امام بعد رسول الله إلا علي بن أبى طالب، وهذا القائم فيكم، يعني ابا العباس السفاح". تاريخ الطبري، ج6 ، ص 43 و 83، وابن الأثير ، </w:t>
      </w:r>
      <w:r>
        <w:rPr>
          <w:rFonts w:cs="Traditional Arabic" w:hint="cs"/>
          <w:sz w:val="28"/>
          <w:szCs w:val="28"/>
          <w:rtl/>
        </w:rPr>
        <w:t xml:space="preserve"> </w:t>
      </w:r>
      <w:r w:rsidRPr="00781B17">
        <w:rPr>
          <w:rFonts w:cs="Traditional Arabic" w:hint="cs"/>
          <w:sz w:val="28"/>
          <w:szCs w:val="28"/>
          <w:rtl/>
        </w:rPr>
        <w:t xml:space="preserve">ج5 ، ص 318 و المسعودي، </w:t>
      </w:r>
      <w:r w:rsidRPr="00D03045">
        <w:rPr>
          <w:rFonts w:cs="Traditional Arabic" w:hint="cs"/>
          <w:b/>
          <w:bCs/>
          <w:sz w:val="28"/>
          <w:szCs w:val="28"/>
          <w:rtl/>
        </w:rPr>
        <w:t>مروج الذهب</w:t>
      </w:r>
      <w:r w:rsidRPr="00781B17">
        <w:rPr>
          <w:rFonts w:cs="Traditional Arabic" w:hint="cs"/>
          <w:sz w:val="28"/>
          <w:szCs w:val="28"/>
          <w:rtl/>
        </w:rPr>
        <w:t>، ج3 ، ص 252</w:t>
      </w:r>
    </w:p>
  </w:footnote>
  <w:footnote w:id="106">
    <w:p w:rsidR="00085573" w:rsidRPr="00781B17" w:rsidRDefault="00085573" w:rsidP="00090B1F">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المسعودي، علي بن الحسين </w:t>
      </w:r>
      <w:r>
        <w:rPr>
          <w:rFonts w:cs="Traditional Arabic" w:hint="cs"/>
          <w:sz w:val="28"/>
          <w:szCs w:val="28"/>
          <w:rtl/>
        </w:rPr>
        <w:t>(</w:t>
      </w:r>
      <w:r w:rsidRPr="00781B17">
        <w:rPr>
          <w:rFonts w:cs="Traditional Arabic" w:hint="cs"/>
          <w:sz w:val="28"/>
          <w:szCs w:val="28"/>
          <w:rtl/>
        </w:rPr>
        <w:t>957</w:t>
      </w:r>
      <w:r>
        <w:rPr>
          <w:rFonts w:cs="Traditional Arabic" w:hint="cs"/>
          <w:sz w:val="28"/>
          <w:szCs w:val="28"/>
          <w:rtl/>
        </w:rPr>
        <w:t>)</w:t>
      </w:r>
      <w:r w:rsidRPr="00781B17">
        <w:rPr>
          <w:rFonts w:cs="Traditional Arabic" w:hint="cs"/>
          <w:sz w:val="28"/>
          <w:szCs w:val="28"/>
          <w:rtl/>
        </w:rPr>
        <w:t xml:space="preserve">: </w:t>
      </w:r>
      <w:r w:rsidRPr="00D03045">
        <w:rPr>
          <w:rFonts w:cs="Traditional Arabic" w:hint="cs"/>
          <w:b/>
          <w:bCs/>
          <w:sz w:val="28"/>
          <w:szCs w:val="28"/>
          <w:rtl/>
        </w:rPr>
        <w:t>مروج الذهب</w:t>
      </w:r>
      <w:r w:rsidRPr="00781B17">
        <w:rPr>
          <w:rFonts w:cs="Traditional Arabic" w:hint="cs"/>
          <w:sz w:val="28"/>
          <w:szCs w:val="28"/>
          <w:rtl/>
        </w:rPr>
        <w:t>، ج3 ، ص 252</w:t>
      </w:r>
    </w:p>
  </w:footnote>
  <w:footnote w:id="107">
    <w:p w:rsidR="00085573" w:rsidRPr="00781B17" w:rsidRDefault="00085573" w:rsidP="00090B1F">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الطبري، </w:t>
      </w:r>
      <w:r w:rsidRPr="00781B17">
        <w:rPr>
          <w:rFonts w:cs="Traditional Arabic"/>
          <w:sz w:val="28"/>
          <w:szCs w:val="28"/>
          <w:rtl/>
        </w:rPr>
        <w:t>تاريخ</w:t>
      </w:r>
      <w:r w:rsidRPr="00781B17">
        <w:rPr>
          <w:rFonts w:cs="Traditional Arabic" w:hint="cs"/>
          <w:sz w:val="28"/>
          <w:szCs w:val="28"/>
          <w:rtl/>
        </w:rPr>
        <w:t xml:space="preserve"> سنة 284</w:t>
      </w:r>
    </w:p>
  </w:footnote>
  <w:footnote w:id="108">
    <w:p w:rsidR="00085573" w:rsidRPr="00781B17" w:rsidRDefault="00085573" w:rsidP="00D03045">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color w:val="000000"/>
          <w:sz w:val="28"/>
          <w:szCs w:val="28"/>
          <w:rtl/>
        </w:rPr>
        <w:t xml:space="preserve">ابن هشام، </w:t>
      </w:r>
      <w:r>
        <w:rPr>
          <w:rFonts w:cs="Traditional Arabic" w:hint="cs"/>
          <w:color w:val="000000"/>
          <w:sz w:val="28"/>
          <w:szCs w:val="28"/>
          <w:rtl/>
        </w:rPr>
        <w:t xml:space="preserve"> </w:t>
      </w:r>
      <w:r w:rsidRPr="00781B17">
        <w:rPr>
          <w:rFonts w:cs="Traditional Arabic" w:hint="cs"/>
          <w:color w:val="000000"/>
          <w:sz w:val="28"/>
          <w:szCs w:val="28"/>
          <w:rtl/>
        </w:rPr>
        <w:t xml:space="preserve"> ج 4 ص 1022 </w:t>
      </w:r>
      <w:r w:rsidRPr="00781B17">
        <w:rPr>
          <w:rFonts w:cs="Traditional Arabic"/>
          <w:color w:val="000000"/>
          <w:sz w:val="28"/>
          <w:szCs w:val="28"/>
          <w:rtl/>
        </w:rPr>
        <w:t>–</w:t>
      </w:r>
      <w:r w:rsidRPr="00781B17">
        <w:rPr>
          <w:rFonts w:cs="Traditional Arabic" w:hint="cs"/>
          <w:color w:val="000000"/>
          <w:sz w:val="28"/>
          <w:szCs w:val="28"/>
          <w:rtl/>
        </w:rPr>
        <w:t xml:space="preserve"> 1024</w:t>
      </w:r>
      <w:r w:rsidRPr="00781B17">
        <w:rPr>
          <w:rFonts w:cs="Traditional Arabic" w:hint="cs"/>
          <w:sz w:val="28"/>
          <w:szCs w:val="28"/>
          <w:rtl/>
        </w:rPr>
        <w:t xml:space="preserve"> </w:t>
      </w:r>
    </w:p>
  </w:footnote>
  <w:footnote w:id="109">
    <w:p w:rsidR="00085573" w:rsidRPr="00781B17" w:rsidRDefault="00085573" w:rsidP="00D03045">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w:t>
      </w:r>
      <w:r w:rsidRPr="00781B17">
        <w:rPr>
          <w:rFonts w:cs="Traditional Arabic" w:hint="cs"/>
          <w:color w:val="000000"/>
          <w:sz w:val="28"/>
          <w:szCs w:val="28"/>
          <w:rtl/>
          <w:lang w:val="en-US"/>
        </w:rPr>
        <w:t xml:space="preserve"> مسلم بن الحجاج القشيري النيسابوري (874): </w:t>
      </w:r>
      <w:r w:rsidRPr="00D03045">
        <w:rPr>
          <w:rFonts w:cs="Traditional Arabic" w:hint="cs"/>
          <w:b/>
          <w:bCs/>
          <w:color w:val="000000"/>
          <w:sz w:val="28"/>
          <w:szCs w:val="28"/>
          <w:rtl/>
          <w:lang w:val="en-US"/>
        </w:rPr>
        <w:t>صحيح مسلم</w:t>
      </w:r>
      <w:r w:rsidRPr="00781B17">
        <w:rPr>
          <w:rFonts w:cs="Traditional Arabic" w:hint="cs"/>
          <w:color w:val="000000"/>
          <w:sz w:val="28"/>
          <w:szCs w:val="28"/>
          <w:rtl/>
          <w:lang w:val="en-US"/>
        </w:rPr>
        <w:t xml:space="preserve">، باب فضائل علي بن أبي طالب </w:t>
      </w:r>
      <w:r w:rsidRPr="00781B17">
        <w:rPr>
          <w:rFonts w:cs="Traditional Arabic" w:hint="cs"/>
          <w:color w:val="000000"/>
          <w:sz w:val="28"/>
          <w:szCs w:val="28"/>
          <w:rtl/>
          <w:lang w:val="en-US" w:bidi="ar-IQ"/>
        </w:rPr>
        <w:t>،</w:t>
      </w:r>
      <w:r w:rsidRPr="00781B17">
        <w:rPr>
          <w:rFonts w:cs="Traditional Arabic" w:hint="cs"/>
          <w:color w:val="000000"/>
          <w:sz w:val="28"/>
          <w:szCs w:val="28"/>
          <w:rtl/>
          <w:lang w:val="en-US"/>
        </w:rPr>
        <w:t xml:space="preserve"> كتاب فضائل الصّحابة. </w:t>
      </w:r>
      <w:r w:rsidRPr="00781B17">
        <w:rPr>
          <w:rFonts w:cs="Traditional Arabic" w:hint="cs"/>
          <w:color w:val="000000"/>
          <w:sz w:val="28"/>
          <w:szCs w:val="28"/>
          <w:rtl/>
          <w:lang w:val="en-US" w:bidi="ar-IQ"/>
        </w:rPr>
        <w:t xml:space="preserve"> </w:t>
      </w:r>
      <w:r>
        <w:rPr>
          <w:rFonts w:cs="Traditional Arabic" w:hint="cs"/>
          <w:color w:val="000000"/>
          <w:sz w:val="28"/>
          <w:szCs w:val="28"/>
          <w:rtl/>
          <w:lang w:val="en-US" w:bidi="ar-IQ"/>
        </w:rPr>
        <w:t xml:space="preserve"> </w:t>
      </w:r>
    </w:p>
  </w:footnote>
  <w:footnote w:id="110">
    <w:p w:rsidR="00085573" w:rsidRPr="00781B17" w:rsidRDefault="00085573" w:rsidP="00D03045">
      <w:pPr>
        <w:bidi/>
        <w:jc w:val="both"/>
        <w:rPr>
          <w:rFonts w:ascii="Tahoma" w:hAnsi="Tahoma" w:cs="Traditional Arabic"/>
          <w:color w:val="000000"/>
          <w:sz w:val="28"/>
          <w:szCs w:val="28"/>
          <w:rtl/>
          <w:lang w:bidi="ar-IQ"/>
        </w:rPr>
      </w:pPr>
      <w:r w:rsidRPr="00781B17">
        <w:rPr>
          <w:rStyle w:val="FootnoteReference"/>
          <w:rFonts w:cs="Traditional Arabic"/>
          <w:sz w:val="28"/>
          <w:szCs w:val="28"/>
        </w:rPr>
        <w:footnoteRef/>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color w:val="000000"/>
          <w:sz w:val="28"/>
          <w:szCs w:val="28"/>
          <w:rtl/>
          <w:lang w:bidi="ar-IQ"/>
        </w:rPr>
        <w:t xml:space="preserve">الامام أحمد بن حنبل، </w:t>
      </w:r>
      <w:r w:rsidRPr="00D03045">
        <w:rPr>
          <w:rFonts w:cs="Traditional Arabic" w:hint="cs"/>
          <w:b/>
          <w:bCs/>
          <w:color w:val="000000"/>
          <w:sz w:val="28"/>
          <w:szCs w:val="28"/>
          <w:rtl/>
          <w:lang w:bidi="ar-IQ"/>
        </w:rPr>
        <w:t>المسند</w:t>
      </w:r>
      <w:r w:rsidRPr="00781B17">
        <w:rPr>
          <w:rFonts w:cs="Traditional Arabic" w:hint="cs"/>
          <w:color w:val="000000"/>
          <w:sz w:val="28"/>
          <w:szCs w:val="28"/>
          <w:rtl/>
          <w:lang w:bidi="ar-IQ"/>
        </w:rPr>
        <w:t>، ورد الحديث معنعنا في ستة مواضع كما يلي:"كتاب الله وعترتي أهل بيتي". الأحاديث رقم:11273 و1</w:t>
      </w:r>
      <w:r>
        <w:rPr>
          <w:rFonts w:cs="Traditional Arabic" w:hint="cs"/>
          <w:color w:val="000000"/>
          <w:sz w:val="28"/>
          <w:szCs w:val="28"/>
          <w:rtl/>
          <w:lang w:bidi="ar-IQ"/>
        </w:rPr>
        <w:t>1300و11381 و11739 و21979 و22056</w:t>
      </w:r>
      <w:r w:rsidRPr="00781B17">
        <w:rPr>
          <w:rFonts w:cs="Traditional Arabic" w:hint="cs"/>
          <w:color w:val="000000"/>
          <w:sz w:val="28"/>
          <w:szCs w:val="28"/>
          <w:rtl/>
          <w:lang w:bidi="ar-IQ"/>
        </w:rPr>
        <w:t>، دار المنهاج، جدة السعودية، الطبعة الأولى 2011 وورد الحديث في سنن الترمذي جامعا للكلمتين:"</w:t>
      </w:r>
      <w:r w:rsidRPr="00781B17">
        <w:rPr>
          <w:rFonts w:cs="Traditional Arabic" w:hint="cs"/>
          <w:color w:val="000000"/>
          <w:sz w:val="28"/>
          <w:szCs w:val="28"/>
          <w:rtl/>
        </w:rPr>
        <w:t>عترتي أهل بيتي</w:t>
      </w:r>
      <w:r w:rsidRPr="00781B17">
        <w:rPr>
          <w:rFonts w:cs="Traditional Arabic" w:hint="cs"/>
          <w:color w:val="000000"/>
          <w:sz w:val="28"/>
          <w:szCs w:val="28"/>
          <w:rtl/>
          <w:lang w:bidi="ar-IQ"/>
        </w:rPr>
        <w:t>".</w:t>
      </w:r>
      <w:r w:rsidRPr="00781B17">
        <w:rPr>
          <w:rFonts w:cs="Traditional Arabic" w:hint="cs"/>
          <w:color w:val="000000"/>
          <w:sz w:val="28"/>
          <w:szCs w:val="28"/>
          <w:rtl/>
        </w:rPr>
        <w:t xml:space="preserve"> 3|26  </w:t>
      </w:r>
      <w:r w:rsidRPr="00781B17">
        <w:rPr>
          <w:rFonts w:cs="Traditional Arabic" w:hint="cs"/>
          <w:color w:val="000000"/>
          <w:sz w:val="28"/>
          <w:szCs w:val="28"/>
          <w:rtl/>
          <w:lang w:bidi="ar-IQ"/>
        </w:rPr>
        <w:t xml:space="preserve"> </w:t>
      </w:r>
    </w:p>
  </w:footnote>
  <w:footnote w:id="111">
    <w:p w:rsidR="00085573" w:rsidRPr="00781B17" w:rsidRDefault="00085573" w:rsidP="00090B1F">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ascii="Tahoma" w:hAnsi="Tahoma" w:cs="Traditional Arabic" w:hint="cs"/>
          <w:color w:val="000000"/>
          <w:sz w:val="28"/>
          <w:szCs w:val="28"/>
          <w:rtl/>
        </w:rPr>
        <w:t>ظهر مذهب أهل الحديث في القرن الثامن والتاسع على يد</w:t>
      </w:r>
      <w:r w:rsidRPr="00781B17">
        <w:rPr>
          <w:rFonts w:cs="Traditional Arabic" w:hint="cs"/>
          <w:sz w:val="28"/>
          <w:szCs w:val="28"/>
          <w:rtl/>
        </w:rPr>
        <w:t xml:space="preserve"> سفيان الثوري (777) وسفيان بن عيينة (813) ووكيع بن الجراح (812) وعبد الرحمن بن مهدي (813) وعلي بن المديني (849)</w:t>
      </w:r>
      <w:r w:rsidRPr="00781B17">
        <w:rPr>
          <w:rFonts w:ascii="Tahoma" w:hAnsi="Tahoma" w:cs="Traditional Arabic" w:hint="cs"/>
          <w:color w:val="000000"/>
          <w:sz w:val="28"/>
          <w:szCs w:val="28"/>
          <w:rtl/>
        </w:rPr>
        <w:t>.</w:t>
      </w:r>
    </w:p>
  </w:footnote>
  <w:footnote w:id="112">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w:t>
      </w:r>
      <w:r w:rsidRPr="00781B17">
        <w:rPr>
          <w:rFonts w:cs="Traditional Arabic" w:hint="cs"/>
          <w:snapToGrid w:val="0"/>
          <w:sz w:val="28"/>
          <w:szCs w:val="28"/>
          <w:rtl/>
        </w:rPr>
        <w:t xml:space="preserve"> </w:t>
      </w:r>
      <w:r w:rsidRPr="00781B17">
        <w:rPr>
          <w:rFonts w:ascii="Tahoma" w:hAnsi="Tahoma" w:cs="Traditional Arabic" w:hint="cs"/>
          <w:sz w:val="28"/>
          <w:szCs w:val="28"/>
          <w:rtl/>
        </w:rPr>
        <w:t>بويع ل</w:t>
      </w:r>
      <w:r w:rsidRPr="00781B17">
        <w:rPr>
          <w:rFonts w:ascii="Tahoma" w:hAnsi="Tahoma" w:cs="Traditional Arabic"/>
          <w:sz w:val="28"/>
          <w:szCs w:val="28"/>
          <w:rtl/>
        </w:rPr>
        <w:t>لمتوكل على الله: جعفر  بن المعتصم بن الرشيد، في ذي الحجة سنة اثنتين وثلاثين ومائتين</w:t>
      </w:r>
      <w:r w:rsidRPr="00781B17">
        <w:rPr>
          <w:rFonts w:ascii="Tahoma" w:hAnsi="Tahoma" w:cs="Traditional Arabic" w:hint="cs"/>
          <w:sz w:val="28"/>
          <w:szCs w:val="28"/>
          <w:rtl/>
        </w:rPr>
        <w:t xml:space="preserve"> للهجرة</w:t>
      </w:r>
      <w:r w:rsidRPr="00781B17">
        <w:rPr>
          <w:rFonts w:ascii="Tahoma" w:hAnsi="Tahoma" w:cs="Traditional Arabic"/>
          <w:sz w:val="28"/>
          <w:szCs w:val="28"/>
          <w:rtl/>
        </w:rPr>
        <w:t xml:space="preserve">، </w:t>
      </w:r>
      <w:r w:rsidRPr="00781B17">
        <w:rPr>
          <w:rFonts w:ascii="Tahoma" w:hAnsi="Tahoma" w:cs="Traditional Arabic" w:hint="cs"/>
          <w:sz w:val="28"/>
          <w:szCs w:val="28"/>
          <w:rtl/>
        </w:rPr>
        <w:t xml:space="preserve"> </w:t>
      </w:r>
      <w:r w:rsidRPr="00781B17">
        <w:rPr>
          <w:rFonts w:ascii="Tahoma" w:hAnsi="Tahoma" w:cs="Traditional Arabic"/>
          <w:sz w:val="28"/>
          <w:szCs w:val="28"/>
          <w:rtl/>
        </w:rPr>
        <w:t xml:space="preserve"> فأظهر الميل إلى السنة، ونصر أهلها، ورفع المحنة، وكتب بذلك إلى الآفاق، </w:t>
      </w:r>
      <w:r w:rsidRPr="00781B17">
        <w:rPr>
          <w:rFonts w:ascii="Tahoma" w:hAnsi="Tahoma" w:cs="Traditional Arabic" w:hint="cs"/>
          <w:sz w:val="28"/>
          <w:szCs w:val="28"/>
          <w:rtl/>
        </w:rPr>
        <w:t xml:space="preserve"> </w:t>
      </w:r>
      <w:r w:rsidRPr="00781B17">
        <w:rPr>
          <w:rFonts w:ascii="Tahoma" w:hAnsi="Tahoma" w:cs="Traditional Arabic"/>
          <w:sz w:val="28"/>
          <w:szCs w:val="28"/>
          <w:rtl/>
        </w:rPr>
        <w:t xml:space="preserve">واستقدم المحدثين إلى سامرا، وأجزل عطاياهم وأكرمهم، وأمرهم بأن يحدثوا بأحاديث الصفات والرؤية، </w:t>
      </w:r>
      <w:r w:rsidRPr="00781B17">
        <w:rPr>
          <w:rFonts w:ascii="Tahoma" w:hAnsi="Tahoma" w:cs="Traditional Arabic" w:hint="cs"/>
          <w:sz w:val="28"/>
          <w:szCs w:val="28"/>
          <w:rtl/>
        </w:rPr>
        <w:t xml:space="preserve"> </w:t>
      </w:r>
      <w:r w:rsidRPr="00781B17">
        <w:rPr>
          <w:rFonts w:ascii="Tahoma" w:hAnsi="Tahoma" w:cs="Traditional Arabic"/>
          <w:sz w:val="28"/>
          <w:szCs w:val="28"/>
          <w:rtl/>
        </w:rPr>
        <w:t>وتوفّر دعاء الخلق للمتوكل، وبالغوا في الثناء عليه والتعظيم له، حتى قال قائلهم: الخلفاء ثلاثة: أبو بكر الصديق -رضي الله عنه- في قتل أهل الردة، وعمر بن عبد العزيز في رد المظالم، والمتوكل في إحياء السنة وإماتة التجهم</w:t>
      </w:r>
      <w:r w:rsidRPr="00781B17">
        <w:rPr>
          <w:rFonts w:ascii="Tahoma" w:hAnsi="Tahoma" w:cs="Traditional Arabic"/>
          <w:sz w:val="28"/>
          <w:szCs w:val="28"/>
        </w:rPr>
        <w:t>.</w:t>
      </w:r>
      <w:r w:rsidRPr="00781B17">
        <w:rPr>
          <w:rFonts w:ascii="Tahoma" w:hAnsi="Tahoma" w:cs="Traditional Arabic" w:hint="cs"/>
          <w:sz w:val="28"/>
          <w:szCs w:val="28"/>
          <w:rtl/>
        </w:rPr>
        <w:t xml:space="preserve"> </w:t>
      </w:r>
      <w:r w:rsidRPr="00781B17">
        <w:rPr>
          <w:rFonts w:cs="Traditional Arabic" w:hint="cs"/>
          <w:sz w:val="28"/>
          <w:szCs w:val="28"/>
          <w:rtl/>
        </w:rPr>
        <w:t>موسوعة التاريخ الاسلامي، هاني الطنبور، على العنوان التالي:</w:t>
      </w:r>
      <w:r w:rsidRPr="00781B17">
        <w:rPr>
          <w:sz w:val="28"/>
          <w:szCs w:val="28"/>
        </w:rPr>
        <w:t xml:space="preserve"> </w:t>
      </w:r>
      <w:hyperlink r:id="rId16" w:history="1">
        <w:r w:rsidRPr="00781B17">
          <w:rPr>
            <w:rStyle w:val="Hyperlink"/>
            <w:rFonts w:cs="Traditional Arabic"/>
            <w:color w:val="auto"/>
            <w:sz w:val="28"/>
            <w:szCs w:val="28"/>
          </w:rPr>
          <w:t>http://www.hanialtanbour.com/maw/31/source/pg_003_0029.htm</w:t>
        </w:r>
      </w:hyperlink>
    </w:p>
  </w:footnote>
  <w:footnote w:id="113">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أحمد بن حنبل، </w:t>
      </w:r>
      <w:r w:rsidRPr="00D85322">
        <w:rPr>
          <w:rFonts w:cs="Traditional Arabic" w:hint="cs"/>
          <w:b/>
          <w:bCs/>
          <w:sz w:val="28"/>
          <w:szCs w:val="28"/>
          <w:rtl/>
        </w:rPr>
        <w:t>أصول السنة</w:t>
      </w:r>
      <w:r w:rsidRPr="00781B17">
        <w:rPr>
          <w:rFonts w:cs="Traditional Arabic" w:hint="cs"/>
          <w:sz w:val="28"/>
          <w:szCs w:val="28"/>
          <w:rtl/>
        </w:rPr>
        <w:t xml:space="preserve">، الأصول 15 و 21 و 28 و33 و34  </w:t>
      </w:r>
      <w:r w:rsidRPr="00781B17">
        <w:rPr>
          <w:rFonts w:cs="Traditional Arabic" w:hint="cs"/>
          <w:color w:val="000000"/>
          <w:sz w:val="28"/>
          <w:szCs w:val="28"/>
          <w:rtl/>
        </w:rPr>
        <w:t xml:space="preserve">  </w:t>
      </w:r>
    </w:p>
  </w:footnote>
  <w:footnote w:id="114">
    <w:p w:rsidR="00085573" w:rsidRPr="00781B17" w:rsidRDefault="00085573" w:rsidP="00D85322">
      <w:pPr>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sidRPr="00781B17">
        <w:rPr>
          <w:rFonts w:cs="Traditional Arabic" w:hint="eastAsia"/>
          <w:color w:val="000000"/>
          <w:sz w:val="28"/>
          <w:szCs w:val="28"/>
          <w:rtl/>
        </w:rPr>
        <w:t>حلمي،</w:t>
      </w:r>
      <w:r w:rsidRPr="00781B17">
        <w:rPr>
          <w:rFonts w:cs="Traditional Arabic"/>
          <w:color w:val="000000"/>
          <w:sz w:val="28"/>
          <w:szCs w:val="28"/>
          <w:rtl/>
        </w:rPr>
        <w:t xml:space="preserve"> </w:t>
      </w:r>
      <w:r w:rsidRPr="00781B17">
        <w:rPr>
          <w:rFonts w:cs="Traditional Arabic" w:hint="eastAsia"/>
          <w:color w:val="000000"/>
          <w:sz w:val="28"/>
          <w:szCs w:val="28"/>
          <w:rtl/>
        </w:rPr>
        <w:t>مصطفى</w:t>
      </w:r>
      <w:r w:rsidRPr="00781B17">
        <w:rPr>
          <w:rFonts w:cs="Traditional Arabic" w:hint="cs"/>
          <w:color w:val="000000"/>
          <w:sz w:val="28"/>
          <w:szCs w:val="28"/>
          <w:rtl/>
        </w:rPr>
        <w:t>1977</w:t>
      </w:r>
      <w:r>
        <w:rPr>
          <w:rFonts w:cs="Traditional Arabic" w:hint="cs"/>
          <w:color w:val="000000"/>
          <w:sz w:val="28"/>
          <w:szCs w:val="28"/>
          <w:rtl/>
        </w:rPr>
        <w:t>،</w:t>
      </w:r>
      <w:r w:rsidRPr="00781B17">
        <w:rPr>
          <w:rFonts w:cs="Traditional Arabic"/>
          <w:color w:val="000000"/>
          <w:sz w:val="28"/>
          <w:szCs w:val="28"/>
          <w:rtl/>
        </w:rPr>
        <w:t xml:space="preserve"> </w:t>
      </w:r>
      <w:r w:rsidRPr="00D85322">
        <w:rPr>
          <w:rFonts w:cs="Traditional Arabic"/>
          <w:b/>
          <w:bCs/>
          <w:color w:val="000000"/>
          <w:sz w:val="28"/>
          <w:szCs w:val="28"/>
          <w:rtl/>
        </w:rPr>
        <w:t xml:space="preserve">نظام الخلافة في الفكر </w:t>
      </w:r>
      <w:r w:rsidRPr="00D85322">
        <w:rPr>
          <w:rFonts w:cs="Traditional Arabic" w:hint="cs"/>
          <w:b/>
          <w:bCs/>
          <w:color w:val="000000"/>
          <w:sz w:val="28"/>
          <w:szCs w:val="28"/>
          <w:rtl/>
        </w:rPr>
        <w:t>الإسلامي</w:t>
      </w:r>
      <w:r w:rsidRPr="00781B17">
        <w:rPr>
          <w:rFonts w:cs="Traditional Arabic"/>
          <w:color w:val="000000"/>
          <w:sz w:val="28"/>
          <w:szCs w:val="28"/>
          <w:rtl/>
        </w:rPr>
        <w:t>، ص 346</w:t>
      </w:r>
      <w:r w:rsidRPr="00781B17">
        <w:rPr>
          <w:rFonts w:cs="Traditional Arabic" w:hint="cs"/>
          <w:color w:val="000000"/>
          <w:sz w:val="28"/>
          <w:szCs w:val="28"/>
          <w:rtl/>
        </w:rPr>
        <w:t xml:space="preserve"> دار الأنصار ، القاهرة</w:t>
      </w:r>
    </w:p>
  </w:footnote>
  <w:footnote w:id="115">
    <w:p w:rsidR="00085573" w:rsidRPr="00781B17" w:rsidRDefault="00085573" w:rsidP="00090B1F">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أحمد بن حنبل، </w:t>
      </w:r>
      <w:r w:rsidRPr="00D85322">
        <w:rPr>
          <w:rFonts w:cs="Traditional Arabic" w:hint="cs"/>
          <w:b/>
          <w:bCs/>
          <w:sz w:val="28"/>
          <w:szCs w:val="28"/>
          <w:rtl/>
        </w:rPr>
        <w:t>المسند</w:t>
      </w:r>
      <w:r w:rsidRPr="00781B17">
        <w:rPr>
          <w:rFonts w:cs="Traditional Arabic" w:hint="cs"/>
          <w:sz w:val="28"/>
          <w:szCs w:val="28"/>
          <w:rtl/>
        </w:rPr>
        <w:t xml:space="preserve">، حديث رقم 21919 </w:t>
      </w:r>
    </w:p>
  </w:footnote>
  <w:footnote w:id="116">
    <w:p w:rsidR="00085573" w:rsidRPr="00781B17" w:rsidRDefault="00085573" w:rsidP="00D85322">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color w:val="000000"/>
          <w:sz w:val="28"/>
          <w:szCs w:val="28"/>
          <w:rtl/>
        </w:rPr>
        <w:t xml:space="preserve">الفراء، </w:t>
      </w:r>
      <w:r>
        <w:rPr>
          <w:rFonts w:cs="Traditional Arabic" w:hint="cs"/>
          <w:color w:val="000000"/>
          <w:sz w:val="28"/>
          <w:szCs w:val="28"/>
          <w:rtl/>
        </w:rPr>
        <w:t xml:space="preserve"> </w:t>
      </w:r>
      <w:r w:rsidRPr="00781B17">
        <w:rPr>
          <w:rFonts w:cs="Traditional Arabic" w:hint="cs"/>
          <w:color w:val="000000"/>
          <w:sz w:val="28"/>
          <w:szCs w:val="28"/>
          <w:rtl/>
        </w:rPr>
        <w:t xml:space="preserve"> </w:t>
      </w:r>
      <w:r w:rsidRPr="00D85322">
        <w:rPr>
          <w:rFonts w:cs="Traditional Arabic" w:hint="cs"/>
          <w:b/>
          <w:bCs/>
          <w:color w:val="000000"/>
          <w:sz w:val="28"/>
          <w:szCs w:val="28"/>
          <w:rtl/>
        </w:rPr>
        <w:t>الأحكام السلطانية</w:t>
      </w:r>
      <w:r w:rsidRPr="00781B17">
        <w:rPr>
          <w:rFonts w:cs="Traditional Arabic" w:hint="cs"/>
          <w:color w:val="000000"/>
          <w:sz w:val="28"/>
          <w:szCs w:val="28"/>
          <w:rtl/>
        </w:rPr>
        <w:t>، ص 24</w:t>
      </w:r>
    </w:p>
  </w:footnote>
  <w:footnote w:id="117">
    <w:p w:rsidR="00085573" w:rsidRPr="00781B17" w:rsidRDefault="00085573" w:rsidP="00D85322">
      <w:pPr>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Pr>
          <w:rFonts w:cs="Traditional Arabic" w:hint="cs"/>
          <w:color w:val="000000"/>
          <w:sz w:val="28"/>
          <w:szCs w:val="28"/>
          <w:rtl/>
        </w:rPr>
        <w:t>المصدر</w:t>
      </w:r>
      <w:r w:rsidRPr="00781B17">
        <w:rPr>
          <w:rFonts w:cs="Traditional Arabic" w:hint="cs"/>
          <w:color w:val="000000"/>
          <w:sz w:val="28"/>
          <w:szCs w:val="28"/>
          <w:rtl/>
        </w:rPr>
        <w:t xml:space="preserve">، ص 24 </w:t>
      </w:r>
    </w:p>
  </w:footnote>
  <w:footnote w:id="118">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color w:val="000000"/>
          <w:sz w:val="28"/>
          <w:szCs w:val="28"/>
          <w:rtl/>
        </w:rPr>
        <w:t xml:space="preserve">رواه أحمد في أول كتاب </w:t>
      </w:r>
      <w:r w:rsidRPr="00D85322">
        <w:rPr>
          <w:rFonts w:cs="Traditional Arabic" w:hint="cs"/>
          <w:b/>
          <w:bCs/>
          <w:color w:val="000000"/>
          <w:sz w:val="28"/>
          <w:szCs w:val="28"/>
          <w:rtl/>
        </w:rPr>
        <w:t>"المسند"</w:t>
      </w:r>
      <w:r w:rsidRPr="00781B17">
        <w:rPr>
          <w:rFonts w:cs="Traditional Arabic" w:hint="cs"/>
          <w:color w:val="000000"/>
          <w:sz w:val="28"/>
          <w:szCs w:val="28"/>
          <w:rtl/>
        </w:rPr>
        <w:t xml:space="preserve"> حول ( طاعة الإمام وترك الخروج عليه وغير ذلك). </w:t>
      </w:r>
      <w:r w:rsidRPr="00D85322">
        <w:rPr>
          <w:rFonts w:cs="Traditional Arabic" w:hint="cs"/>
          <w:sz w:val="28"/>
          <w:szCs w:val="28"/>
          <w:rtl/>
        </w:rPr>
        <w:t xml:space="preserve">انظر أيضا </w:t>
      </w:r>
      <w:r w:rsidRPr="00D85322">
        <w:rPr>
          <w:rFonts w:cs="Traditional Arabic"/>
          <w:sz w:val="28"/>
          <w:szCs w:val="28"/>
          <w:rtl/>
        </w:rPr>
        <w:t xml:space="preserve"> البخاري</w:t>
      </w:r>
      <w:r w:rsidRPr="00D85322">
        <w:rPr>
          <w:rFonts w:cs="Traditional Arabic" w:hint="cs"/>
          <w:sz w:val="28"/>
          <w:szCs w:val="28"/>
          <w:rtl/>
        </w:rPr>
        <w:t>، حديث رقم</w:t>
      </w:r>
      <w:r w:rsidRPr="00D85322">
        <w:rPr>
          <w:rFonts w:cs="Traditional Arabic"/>
          <w:sz w:val="28"/>
          <w:szCs w:val="28"/>
          <w:rtl/>
        </w:rPr>
        <w:t xml:space="preserve"> ( 7084) ومسلم </w:t>
      </w:r>
      <w:r w:rsidRPr="00D85322">
        <w:rPr>
          <w:rFonts w:cs="Traditional Arabic" w:hint="cs"/>
          <w:sz w:val="28"/>
          <w:szCs w:val="28"/>
          <w:rtl/>
        </w:rPr>
        <w:t xml:space="preserve">، حديث رقم (1846) و </w:t>
      </w:r>
      <w:r w:rsidRPr="00D85322">
        <w:rPr>
          <w:rFonts w:cs="Traditional Arabic"/>
          <w:sz w:val="28"/>
          <w:szCs w:val="28"/>
          <w:rtl/>
        </w:rPr>
        <w:t>( 1847) باب ( يصبر على أذاهم وتؤدى حقوقهم</w:t>
      </w:r>
      <w:r w:rsidRPr="00D85322">
        <w:rPr>
          <w:rFonts w:cs="Traditional Arabic" w:hint="cs"/>
          <w:sz w:val="28"/>
          <w:szCs w:val="28"/>
          <w:rtl/>
        </w:rPr>
        <w:t>) "</w:t>
      </w:r>
      <w:r w:rsidRPr="00D85322">
        <w:rPr>
          <w:rFonts w:cs="Traditional Arabic"/>
          <w:sz w:val="28"/>
          <w:szCs w:val="28"/>
          <w:rtl/>
        </w:rPr>
        <w:t xml:space="preserve">يكون بعدي أئمة لايهتدون بهداي ولايستنون بسنتي وسيقوم فيهم رجال قلوبهم قلوب الشياطين </w:t>
      </w:r>
      <w:r w:rsidRPr="00D85322">
        <w:rPr>
          <w:rFonts w:cs="Traditional Arabic" w:hint="cs"/>
          <w:sz w:val="28"/>
          <w:szCs w:val="28"/>
          <w:rtl/>
        </w:rPr>
        <w:t xml:space="preserve"> </w:t>
      </w:r>
      <w:r w:rsidRPr="00D85322">
        <w:rPr>
          <w:rFonts w:cs="Traditional Arabic"/>
          <w:sz w:val="28"/>
          <w:szCs w:val="28"/>
          <w:rtl/>
        </w:rPr>
        <w:t>في جثمان إنس قال حذيفة: قلت : كيف أصنع يارسول الله ؟ إن أدركت ذلك ؟؟ قال :  تسمع وتطيع وإن ضرب ظهرك وأخذ مالك , فاسمع وأطع</w:t>
      </w:r>
      <w:r w:rsidRPr="00D85322">
        <w:rPr>
          <w:rFonts w:cs="Traditional Arabic"/>
          <w:sz w:val="28"/>
          <w:szCs w:val="28"/>
        </w:rPr>
        <w:t xml:space="preserve"> </w:t>
      </w:r>
      <w:r w:rsidRPr="00D85322">
        <w:rPr>
          <w:rFonts w:cs="Traditional Arabic" w:hint="cs"/>
          <w:sz w:val="28"/>
          <w:szCs w:val="28"/>
          <w:rtl/>
        </w:rPr>
        <w:t>"</w:t>
      </w:r>
      <w:r w:rsidRPr="00781B17">
        <w:rPr>
          <w:rFonts w:hint="cs"/>
          <w:sz w:val="28"/>
          <w:szCs w:val="28"/>
          <w:rtl/>
        </w:rPr>
        <w:t>.</w:t>
      </w:r>
      <w:r w:rsidRPr="00781B17">
        <w:rPr>
          <w:rFonts w:cs="Traditional Arabic" w:hint="cs"/>
          <w:color w:val="000000"/>
          <w:sz w:val="28"/>
          <w:szCs w:val="28"/>
          <w:rtl/>
        </w:rPr>
        <w:t xml:space="preserve"> وابن تيمية، أحمد عبد الحليم 1328: </w:t>
      </w:r>
      <w:r w:rsidRPr="00D85322">
        <w:rPr>
          <w:rFonts w:cs="Traditional Arabic" w:hint="cs"/>
          <w:b/>
          <w:bCs/>
          <w:color w:val="000000"/>
          <w:sz w:val="28"/>
          <w:szCs w:val="28"/>
          <w:rtl/>
        </w:rPr>
        <w:t>مجموع فتاوى شيخ الإسلام ابن تيمية</w:t>
      </w:r>
      <w:r w:rsidRPr="00781B17">
        <w:rPr>
          <w:rFonts w:cs="Traditional Arabic" w:hint="cs"/>
          <w:color w:val="000000"/>
          <w:sz w:val="28"/>
          <w:szCs w:val="28"/>
          <w:rtl/>
        </w:rPr>
        <w:t xml:space="preserve">، ج 35  باب الخلافة والملك، ص 8 </w:t>
      </w:r>
      <w:r w:rsidRPr="00781B17">
        <w:rPr>
          <w:rFonts w:cs="Traditional Arabic"/>
          <w:color w:val="000000"/>
          <w:sz w:val="28"/>
          <w:szCs w:val="28"/>
          <w:rtl/>
        </w:rPr>
        <w:t>–</w:t>
      </w:r>
      <w:r w:rsidRPr="00781B17">
        <w:rPr>
          <w:rFonts w:cs="Traditional Arabic" w:hint="cs"/>
          <w:color w:val="000000"/>
          <w:sz w:val="28"/>
          <w:szCs w:val="28"/>
          <w:rtl/>
        </w:rPr>
        <w:t xml:space="preserve"> 9   </w:t>
      </w:r>
    </w:p>
  </w:footnote>
  <w:footnote w:id="119">
    <w:p w:rsidR="00085573" w:rsidRPr="00781B17" w:rsidRDefault="00085573" w:rsidP="00090B1F">
      <w:pPr>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ابن حنبل، أحمد، </w:t>
      </w:r>
      <w:r w:rsidRPr="00D85322">
        <w:rPr>
          <w:rFonts w:cs="Traditional Arabic" w:hint="cs"/>
          <w:b/>
          <w:bCs/>
          <w:color w:val="000000"/>
          <w:sz w:val="28"/>
          <w:szCs w:val="28"/>
          <w:rtl/>
        </w:rPr>
        <w:t>أصول السنة</w:t>
      </w:r>
      <w:r w:rsidRPr="00781B17">
        <w:rPr>
          <w:rFonts w:cs="Traditional Arabic" w:hint="cs"/>
          <w:color w:val="000000"/>
          <w:sz w:val="28"/>
          <w:szCs w:val="28"/>
          <w:rtl/>
        </w:rPr>
        <w:t xml:space="preserve">، الأصل 13 و 29 </w:t>
      </w:r>
    </w:p>
  </w:footnote>
  <w:footnote w:id="120">
    <w:p w:rsidR="00085573" w:rsidRPr="00781B17" w:rsidRDefault="00085573" w:rsidP="00090B1F">
      <w:pPr>
        <w:bidi/>
        <w:jc w:val="both"/>
        <w:rPr>
          <w:rFonts w:cs="Traditional Arabic"/>
          <w:sz w:val="28"/>
          <w:szCs w:val="28"/>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الفراء، </w:t>
      </w:r>
      <w:r w:rsidRPr="00D85322">
        <w:rPr>
          <w:rFonts w:cs="Traditional Arabic" w:hint="cs"/>
          <w:b/>
          <w:bCs/>
          <w:sz w:val="28"/>
          <w:szCs w:val="28"/>
          <w:rtl/>
        </w:rPr>
        <w:t>الأحكام السلطانية</w:t>
      </w:r>
      <w:r w:rsidRPr="00781B17">
        <w:rPr>
          <w:rFonts w:cs="Traditional Arabic" w:hint="cs"/>
          <w:sz w:val="28"/>
          <w:szCs w:val="28"/>
          <w:rtl/>
        </w:rPr>
        <w:t xml:space="preserve">، ص 28 </w:t>
      </w:r>
    </w:p>
  </w:footnote>
  <w:footnote w:id="121">
    <w:p w:rsidR="00085573" w:rsidRPr="00781B17" w:rsidRDefault="00085573" w:rsidP="00090B1F">
      <w:pPr>
        <w:pStyle w:val="FootnoteText"/>
        <w:bidi/>
        <w:rPr>
          <w:rFonts w:cs="Traditional Arabic"/>
          <w:color w:val="000000"/>
          <w:sz w:val="28"/>
          <w:szCs w:val="28"/>
          <w:rtl/>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الجويني، </w:t>
      </w:r>
      <w:r w:rsidRPr="00D85322">
        <w:rPr>
          <w:rFonts w:cs="Traditional Arabic" w:hint="cs"/>
          <w:b/>
          <w:bCs/>
          <w:color w:val="000000"/>
          <w:sz w:val="28"/>
          <w:szCs w:val="28"/>
          <w:rtl/>
        </w:rPr>
        <w:t>غياث الأمم</w:t>
      </w:r>
      <w:r w:rsidRPr="00781B17">
        <w:rPr>
          <w:rFonts w:cs="Traditional Arabic" w:hint="cs"/>
          <w:color w:val="000000"/>
          <w:sz w:val="28"/>
          <w:szCs w:val="28"/>
          <w:rtl/>
        </w:rPr>
        <w:t xml:space="preserve"> ، ص146 و ص 88  و ص 217 </w:t>
      </w:r>
    </w:p>
  </w:footnote>
  <w:footnote w:id="122">
    <w:p w:rsidR="00085573" w:rsidRPr="00781B17" w:rsidRDefault="00085573" w:rsidP="00090B1F">
      <w:pPr>
        <w:bidi/>
        <w:jc w:val="both"/>
        <w:rPr>
          <w:rFonts w:cs="Traditional Arabic"/>
          <w:color w:val="000000"/>
          <w:sz w:val="28"/>
          <w:szCs w:val="28"/>
          <w:rtl/>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الغزالي، </w:t>
      </w:r>
      <w:r w:rsidRPr="00D85322">
        <w:rPr>
          <w:rFonts w:cs="Traditional Arabic" w:hint="cs"/>
          <w:b/>
          <w:bCs/>
          <w:color w:val="000000"/>
          <w:sz w:val="28"/>
          <w:szCs w:val="28"/>
          <w:rtl/>
        </w:rPr>
        <w:t>فضائح الباطنية</w:t>
      </w:r>
      <w:r w:rsidRPr="00781B17">
        <w:rPr>
          <w:rFonts w:cs="Traditional Arabic" w:hint="cs"/>
          <w:color w:val="000000"/>
          <w:sz w:val="28"/>
          <w:szCs w:val="28"/>
          <w:rtl/>
        </w:rPr>
        <w:t xml:space="preserve">، ص 178 </w:t>
      </w:r>
      <w:r w:rsidRPr="00781B17">
        <w:rPr>
          <w:rFonts w:cs="Traditional Arabic"/>
          <w:color w:val="000000"/>
          <w:sz w:val="28"/>
          <w:szCs w:val="28"/>
          <w:rtl/>
        </w:rPr>
        <w:t>–</w:t>
      </w:r>
      <w:r w:rsidRPr="00781B17">
        <w:rPr>
          <w:rFonts w:cs="Traditional Arabic" w:hint="cs"/>
          <w:color w:val="000000"/>
          <w:sz w:val="28"/>
          <w:szCs w:val="28"/>
          <w:rtl/>
        </w:rPr>
        <w:t xml:space="preserve"> 179 </w:t>
      </w:r>
      <w:r w:rsidRPr="00D85322">
        <w:rPr>
          <w:rFonts w:cs="Traditional Arabic" w:hint="cs"/>
          <w:b/>
          <w:bCs/>
          <w:color w:val="000000"/>
          <w:sz w:val="28"/>
          <w:szCs w:val="28"/>
          <w:rtl/>
        </w:rPr>
        <w:t>والاقتصاد في الاعتقاد</w:t>
      </w:r>
      <w:r w:rsidRPr="00781B17">
        <w:rPr>
          <w:rFonts w:cs="Traditional Arabic" w:hint="cs"/>
          <w:color w:val="000000"/>
          <w:sz w:val="28"/>
          <w:szCs w:val="28"/>
          <w:rtl/>
        </w:rPr>
        <w:t>، ص 105، 106، 107</w:t>
      </w:r>
    </w:p>
  </w:footnote>
  <w:footnote w:id="123">
    <w:p w:rsidR="00085573" w:rsidRPr="00781B17" w:rsidRDefault="00085573" w:rsidP="00090B1F">
      <w:pPr>
        <w:bidi/>
        <w:jc w:val="both"/>
        <w:rPr>
          <w:rFonts w:cs="Traditional Arabic"/>
          <w:sz w:val="28"/>
          <w:szCs w:val="28"/>
          <w:rtl/>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رشيد رضا، محمد 1935:</w:t>
      </w:r>
      <w:r w:rsidRPr="00D85322">
        <w:rPr>
          <w:rFonts w:cs="Traditional Arabic" w:hint="cs"/>
          <w:b/>
          <w:bCs/>
          <w:sz w:val="28"/>
          <w:szCs w:val="28"/>
          <w:rtl/>
        </w:rPr>
        <w:t>الخلافة أو الإمامة الكبرى</w:t>
      </w:r>
      <w:r w:rsidRPr="00781B17">
        <w:rPr>
          <w:rFonts w:cs="Traditional Arabic" w:hint="cs"/>
          <w:sz w:val="28"/>
          <w:szCs w:val="28"/>
          <w:rtl/>
        </w:rPr>
        <w:t xml:space="preserve"> ، ص 96</w:t>
      </w:r>
    </w:p>
  </w:footnote>
  <w:footnote w:id="124">
    <w:p w:rsidR="00085573" w:rsidRPr="00781B17" w:rsidRDefault="00085573" w:rsidP="00090B1F">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كتب في عهده عبد القاهر البغدادي (- 1037): كتابه (</w:t>
      </w:r>
      <w:r w:rsidRPr="00D85322">
        <w:rPr>
          <w:rFonts w:cs="Traditional Arabic" w:hint="cs"/>
          <w:b/>
          <w:bCs/>
          <w:sz w:val="28"/>
          <w:szCs w:val="28"/>
          <w:rtl/>
        </w:rPr>
        <w:t>الفرق بين الفرق</w:t>
      </w:r>
      <w:r w:rsidRPr="00781B17">
        <w:rPr>
          <w:rFonts w:cs="Traditional Arabic" w:hint="cs"/>
          <w:sz w:val="28"/>
          <w:szCs w:val="28"/>
          <w:rtl/>
        </w:rPr>
        <w:t xml:space="preserve"> ، ص6-7) الذي اعتبر فيه المعتزلة من أهل الأهواء الضالة. كما اتهمهم في كتابه الآخر (</w:t>
      </w:r>
      <w:r w:rsidRPr="00D85322">
        <w:rPr>
          <w:rFonts w:cs="Traditional Arabic" w:hint="cs"/>
          <w:b/>
          <w:bCs/>
          <w:sz w:val="28"/>
          <w:szCs w:val="28"/>
          <w:rtl/>
        </w:rPr>
        <w:t>فضائح المعتزلة</w:t>
      </w:r>
      <w:r w:rsidRPr="00781B17">
        <w:rPr>
          <w:rFonts w:cs="Traditional Arabic" w:hint="cs"/>
          <w:sz w:val="28"/>
          <w:szCs w:val="28"/>
          <w:rtl/>
        </w:rPr>
        <w:t>) بالزندقة. و قام القادر بالتحالف مع سلطان خراسان محمود بن سبكتكين الغزنوي ، وحرضه ضد المعتزلة والباطنية، فقام السلطان باحتلال الري سنة 1029 وقتل كثيرا من المعتزلة والشيعة.</w:t>
      </w:r>
    </w:p>
  </w:footnote>
  <w:footnote w:id="125">
    <w:p w:rsidR="00085573" w:rsidRPr="00781B17" w:rsidRDefault="00085573" w:rsidP="00090B1F">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اللالكائي، هبة الله بن الحسن 1027: شرح اصول اعتقاد أهل السنة، ج1 ص 17 </w:t>
      </w:r>
      <w:r w:rsidRPr="00781B17">
        <w:rPr>
          <w:rFonts w:cs="Traditional Arabic"/>
          <w:sz w:val="28"/>
          <w:szCs w:val="28"/>
          <w:rtl/>
        </w:rPr>
        <w:t>–</w:t>
      </w:r>
      <w:r w:rsidRPr="00781B17">
        <w:rPr>
          <w:rFonts w:cs="Traditional Arabic" w:hint="cs"/>
          <w:sz w:val="28"/>
          <w:szCs w:val="28"/>
          <w:rtl/>
        </w:rPr>
        <w:t xml:space="preserve"> 19 تحقيق أحمد بن سعد الغامدي، دار طيبة الرياض، الطبعة الثامنة 2003</w:t>
      </w:r>
    </w:p>
  </w:footnote>
  <w:footnote w:id="126">
    <w:p w:rsidR="00085573" w:rsidRPr="00781B17" w:rsidRDefault="00085573" w:rsidP="00090B1F">
      <w:pPr>
        <w:bidi/>
        <w:jc w:val="both"/>
        <w:rPr>
          <w:rFonts w:cs="Traditional Arabic"/>
          <w:sz w:val="28"/>
          <w:szCs w:val="28"/>
          <w:rtl/>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القاضي تاج الدين عبد الوهاب بن السبكي (  1370 ): "</w:t>
      </w:r>
      <w:r w:rsidRPr="00D85322">
        <w:rPr>
          <w:rFonts w:cs="Traditional Arabic" w:hint="cs"/>
          <w:b/>
          <w:bCs/>
          <w:sz w:val="28"/>
          <w:szCs w:val="28"/>
          <w:rtl/>
        </w:rPr>
        <w:t>طبقات الشافعية الكبرى</w:t>
      </w:r>
      <w:r w:rsidRPr="00781B17">
        <w:rPr>
          <w:rFonts w:cs="Traditional Arabic" w:hint="cs"/>
          <w:sz w:val="28"/>
          <w:szCs w:val="28"/>
          <w:rtl/>
        </w:rPr>
        <w:t xml:space="preserve">". ترجمة الماوردي.   </w:t>
      </w:r>
    </w:p>
  </w:footnote>
  <w:footnote w:id="127">
    <w:p w:rsidR="00085573" w:rsidRPr="00781B17" w:rsidRDefault="00085573" w:rsidP="00090B1F">
      <w:pPr>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الهمداني، عبد الجبار الهمداني المعتزلي (</w:t>
      </w:r>
      <w:r w:rsidRPr="00781B17">
        <w:rPr>
          <w:rFonts w:ascii="Arial" w:hAnsi="Arial" w:cs="Traditional Arabic"/>
          <w:color w:val="000000"/>
          <w:sz w:val="28"/>
          <w:szCs w:val="28"/>
          <w:rtl/>
        </w:rPr>
        <w:t>969 – 1025</w:t>
      </w:r>
      <w:r w:rsidRPr="00781B17">
        <w:rPr>
          <w:rFonts w:ascii="Arial" w:hAnsi="Arial" w:cs="Traditional Arabic" w:hint="cs"/>
          <w:color w:val="000000"/>
          <w:sz w:val="28"/>
          <w:szCs w:val="28"/>
          <w:rtl/>
        </w:rPr>
        <w:t>)</w:t>
      </w:r>
      <w:r w:rsidRPr="00781B17">
        <w:rPr>
          <w:rFonts w:cs="Traditional Arabic" w:hint="cs"/>
          <w:color w:val="000000"/>
          <w:sz w:val="28"/>
          <w:szCs w:val="28"/>
          <w:rtl/>
        </w:rPr>
        <w:t xml:space="preserve">: </w:t>
      </w:r>
      <w:r w:rsidRPr="00D85322">
        <w:rPr>
          <w:rFonts w:cs="Traditional Arabic" w:hint="cs"/>
          <w:b/>
          <w:bCs/>
          <w:color w:val="000000"/>
          <w:sz w:val="28"/>
          <w:szCs w:val="28"/>
          <w:rtl/>
        </w:rPr>
        <w:t>المغني  في التوحيد والامامة</w:t>
      </w:r>
      <w:r w:rsidRPr="00781B17">
        <w:rPr>
          <w:rFonts w:cs="Traditional Arabic" w:hint="cs"/>
          <w:color w:val="000000"/>
          <w:sz w:val="28"/>
          <w:szCs w:val="28"/>
          <w:rtl/>
        </w:rPr>
        <w:t xml:space="preserve"> ج20 ق1 ص 319 -320 و</w:t>
      </w:r>
      <w:r w:rsidRPr="00781B17">
        <w:rPr>
          <w:rFonts w:cs="Traditional Arabic" w:hint="eastAsia"/>
          <w:color w:val="000000"/>
          <w:sz w:val="28"/>
          <w:szCs w:val="28"/>
          <w:rtl/>
        </w:rPr>
        <w:t>ق</w:t>
      </w:r>
      <w:r w:rsidRPr="00781B17">
        <w:rPr>
          <w:rFonts w:cs="Traditional Arabic"/>
          <w:color w:val="000000"/>
          <w:sz w:val="28"/>
          <w:szCs w:val="28"/>
          <w:rtl/>
        </w:rPr>
        <w:t xml:space="preserve"> 2 ص 149</w:t>
      </w:r>
      <w:r w:rsidRPr="00781B17">
        <w:rPr>
          <w:rFonts w:cs="Traditional Arabic" w:hint="cs"/>
          <w:color w:val="000000"/>
          <w:sz w:val="28"/>
          <w:szCs w:val="28"/>
          <w:rtl/>
        </w:rPr>
        <w:t xml:space="preserve"> </w:t>
      </w:r>
    </w:p>
  </w:footnote>
  <w:footnote w:id="128">
    <w:p w:rsidR="00085573" w:rsidRPr="00781B17" w:rsidRDefault="00085573" w:rsidP="00090B1F">
      <w:pPr>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الماوردي، </w:t>
      </w:r>
      <w:r w:rsidRPr="00D85322">
        <w:rPr>
          <w:rFonts w:cs="Traditional Arabic" w:hint="cs"/>
          <w:b/>
          <w:bCs/>
          <w:color w:val="000000"/>
          <w:sz w:val="28"/>
          <w:szCs w:val="28"/>
          <w:rtl/>
        </w:rPr>
        <w:t>الأحكام السلطانية</w:t>
      </w:r>
      <w:r w:rsidRPr="00781B17">
        <w:rPr>
          <w:rFonts w:cs="Traditional Arabic" w:hint="cs"/>
          <w:color w:val="000000"/>
          <w:sz w:val="28"/>
          <w:szCs w:val="28"/>
          <w:rtl/>
        </w:rPr>
        <w:t xml:space="preserve"> ، ص 10</w:t>
      </w:r>
    </w:p>
  </w:footnote>
  <w:footnote w:id="129">
    <w:p w:rsidR="00085573" w:rsidRPr="00781B17" w:rsidRDefault="00085573" w:rsidP="00090B1F">
      <w:pPr>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sidRPr="00781B17">
        <w:rPr>
          <w:rFonts w:cs="Traditional Arabic" w:hint="cs"/>
          <w:color w:val="000000"/>
          <w:sz w:val="28"/>
          <w:szCs w:val="28"/>
          <w:rtl/>
          <w:lang w:bidi="ar-IQ"/>
        </w:rPr>
        <w:t>المصدر</w:t>
      </w:r>
      <w:r w:rsidRPr="00781B17">
        <w:rPr>
          <w:rFonts w:cs="Traditional Arabic" w:hint="cs"/>
          <w:color w:val="000000"/>
          <w:sz w:val="28"/>
          <w:szCs w:val="28"/>
          <w:rtl/>
        </w:rPr>
        <w:t>، ص 6 و ص 9 و ص 15</w:t>
      </w:r>
    </w:p>
  </w:footnote>
  <w:footnote w:id="130">
    <w:p w:rsidR="00085573" w:rsidRPr="00781B17" w:rsidRDefault="00085573" w:rsidP="00090B1F">
      <w:pPr>
        <w:pStyle w:val="FootnoteText"/>
        <w:bidi/>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sidRPr="00781B17">
        <w:rPr>
          <w:rFonts w:cs="Traditional Arabic" w:hint="cs"/>
          <w:color w:val="000000"/>
          <w:sz w:val="28"/>
          <w:szCs w:val="28"/>
          <w:rtl/>
          <w:lang w:bidi="ar-IQ"/>
        </w:rPr>
        <w:t>المصدر</w:t>
      </w:r>
      <w:r w:rsidRPr="00781B17">
        <w:rPr>
          <w:rFonts w:cs="Traditional Arabic" w:hint="cs"/>
          <w:color w:val="000000"/>
          <w:sz w:val="28"/>
          <w:szCs w:val="28"/>
          <w:rtl/>
        </w:rPr>
        <w:t xml:space="preserve">، ص 8  وقد عبر الماوردي في قوله ذلك، عن رأي سني تبلور لدى عدد من الفقهاء الذين عاصروه أو جاءوا بعده، كأبي يعلى الفراء الذي قال بأن انعقاد الإمامة لا يتم إلا باختيار جمهور أهل الحل والعقد. الفراء، </w:t>
      </w:r>
      <w:r w:rsidRPr="00D85322">
        <w:rPr>
          <w:rFonts w:cs="Traditional Arabic" w:hint="cs"/>
          <w:b/>
          <w:bCs/>
          <w:color w:val="000000"/>
          <w:sz w:val="28"/>
          <w:szCs w:val="28"/>
          <w:rtl/>
        </w:rPr>
        <w:t>الأحكام السلطانية</w:t>
      </w:r>
      <w:r w:rsidRPr="00781B17">
        <w:rPr>
          <w:rFonts w:cs="Traditional Arabic" w:hint="cs"/>
          <w:color w:val="000000"/>
          <w:sz w:val="28"/>
          <w:szCs w:val="28"/>
          <w:rtl/>
        </w:rPr>
        <w:t>، ص 28</w:t>
      </w:r>
    </w:p>
  </w:footnote>
  <w:footnote w:id="131">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الماوردي، </w:t>
      </w:r>
      <w:r w:rsidRPr="00D85322">
        <w:rPr>
          <w:rFonts w:cs="Traditional Arabic" w:hint="cs"/>
          <w:b/>
          <w:bCs/>
          <w:sz w:val="28"/>
          <w:szCs w:val="28"/>
          <w:rtl/>
        </w:rPr>
        <w:t>الاحكام السلطانية</w:t>
      </w:r>
      <w:r w:rsidRPr="00781B17">
        <w:rPr>
          <w:rFonts w:cs="Traditional Arabic" w:hint="cs"/>
          <w:sz w:val="28"/>
          <w:szCs w:val="28"/>
          <w:rtl/>
        </w:rPr>
        <w:t xml:space="preserve"> ، ص7  </w:t>
      </w:r>
    </w:p>
  </w:footnote>
  <w:footnote w:id="132">
    <w:p w:rsidR="00085573" w:rsidRPr="00781B17" w:rsidRDefault="00085573" w:rsidP="00D85322">
      <w:pPr>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Pr>
          <w:rFonts w:cs="Traditional Arabic" w:hint="cs"/>
          <w:color w:val="000000"/>
          <w:sz w:val="28"/>
          <w:szCs w:val="28"/>
          <w:rtl/>
        </w:rPr>
        <w:t>المصدر</w:t>
      </w:r>
      <w:r w:rsidRPr="00781B17">
        <w:rPr>
          <w:rFonts w:cs="Traditional Arabic" w:hint="cs"/>
          <w:color w:val="000000"/>
          <w:sz w:val="28"/>
          <w:szCs w:val="28"/>
          <w:rtl/>
        </w:rPr>
        <w:t xml:space="preserve"> ، ص 7 و 11 - 12</w:t>
      </w:r>
    </w:p>
  </w:footnote>
  <w:footnote w:id="133">
    <w:p w:rsidR="00085573" w:rsidRPr="00781B17" w:rsidRDefault="00085573" w:rsidP="00090B1F">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الماوردي، </w:t>
      </w:r>
      <w:r w:rsidRPr="00D85322">
        <w:rPr>
          <w:rFonts w:cs="Traditional Arabic" w:hint="cs"/>
          <w:b/>
          <w:bCs/>
          <w:sz w:val="28"/>
          <w:szCs w:val="28"/>
          <w:rtl/>
        </w:rPr>
        <w:t>قوانين الوزراة وسياسة الملك</w:t>
      </w:r>
      <w:r w:rsidRPr="00781B17">
        <w:rPr>
          <w:rFonts w:cs="Traditional Arabic" w:hint="cs"/>
          <w:sz w:val="28"/>
          <w:szCs w:val="28"/>
          <w:rtl/>
        </w:rPr>
        <w:t>، تحقيق وتقديم رضوان السيد، ص 13 دار الطليعة ، بيروت، الطبعة الثانية 1993</w:t>
      </w:r>
    </w:p>
  </w:footnote>
  <w:footnote w:id="134">
    <w:p w:rsidR="00085573" w:rsidRPr="00781B17" w:rsidRDefault="00085573" w:rsidP="00D85322">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الماوردي، </w:t>
      </w:r>
      <w:r w:rsidRPr="00D85322">
        <w:rPr>
          <w:rFonts w:cs="Traditional Arabic" w:hint="cs"/>
          <w:b/>
          <w:bCs/>
          <w:sz w:val="28"/>
          <w:szCs w:val="28"/>
          <w:rtl/>
        </w:rPr>
        <w:t>الأحكام السلطانية</w:t>
      </w:r>
      <w:r w:rsidRPr="00781B17">
        <w:rPr>
          <w:rFonts w:cs="Traditional Arabic" w:hint="cs"/>
          <w:sz w:val="28"/>
          <w:szCs w:val="28"/>
          <w:rtl/>
        </w:rPr>
        <w:t xml:space="preserve"> ، ص 5</w:t>
      </w:r>
    </w:p>
  </w:footnote>
  <w:footnote w:id="135">
    <w:p w:rsidR="00085573" w:rsidRPr="00781B17" w:rsidRDefault="00085573" w:rsidP="00D85322">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Pr>
          <w:rFonts w:cs="Traditional Arabic" w:hint="cs"/>
          <w:sz w:val="28"/>
          <w:szCs w:val="28"/>
          <w:rtl/>
        </w:rPr>
        <w:t>المصدر</w:t>
      </w:r>
      <w:r w:rsidRPr="00781B17">
        <w:rPr>
          <w:rFonts w:cs="Traditional Arabic" w:hint="cs"/>
          <w:sz w:val="28"/>
          <w:szCs w:val="28"/>
          <w:rtl/>
        </w:rPr>
        <w:t xml:space="preserve"> ، ص 3  وذلك تبعا لعبد القاهر البغدادي الذي اعتبر الخلافة ركناً من أركان الدين والأصول التي اجتمع عليها اهل السنة والجماعة. (</w:t>
      </w:r>
      <w:r w:rsidRPr="00D85322">
        <w:rPr>
          <w:rFonts w:cs="Traditional Arabic" w:hint="cs"/>
          <w:b/>
          <w:bCs/>
          <w:sz w:val="28"/>
          <w:szCs w:val="28"/>
          <w:rtl/>
        </w:rPr>
        <w:t>الفرق بين الفرق</w:t>
      </w:r>
      <w:r w:rsidRPr="00781B17">
        <w:rPr>
          <w:rFonts w:cs="Traditional Arabic" w:hint="cs"/>
          <w:sz w:val="28"/>
          <w:szCs w:val="28"/>
          <w:rtl/>
        </w:rPr>
        <w:t xml:space="preserve">، ص 309)  </w:t>
      </w:r>
    </w:p>
  </w:footnote>
  <w:footnote w:id="136">
    <w:p w:rsidR="00085573" w:rsidRPr="00781B17" w:rsidRDefault="00085573" w:rsidP="00D85322">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Pr>
          <w:rFonts w:cs="Traditional Arabic" w:hint="cs"/>
          <w:sz w:val="28"/>
          <w:szCs w:val="28"/>
          <w:rtl/>
        </w:rPr>
        <w:t>المصدر</w:t>
      </w:r>
      <w:r w:rsidRPr="00781B17">
        <w:rPr>
          <w:rFonts w:cs="Traditional Arabic" w:hint="cs"/>
          <w:sz w:val="28"/>
          <w:szCs w:val="28"/>
          <w:rtl/>
        </w:rPr>
        <w:t xml:space="preserve"> ، ص 3     </w:t>
      </w:r>
    </w:p>
  </w:footnote>
  <w:footnote w:id="137">
    <w:p w:rsidR="00085573" w:rsidRPr="00781B17" w:rsidRDefault="00085573" w:rsidP="00D85322">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Pr>
          <w:rFonts w:cs="Traditional Arabic" w:hint="cs"/>
          <w:sz w:val="28"/>
          <w:szCs w:val="28"/>
          <w:rtl/>
        </w:rPr>
        <w:t>المصدر</w:t>
      </w:r>
      <w:r w:rsidRPr="00781B17">
        <w:rPr>
          <w:rFonts w:cs="Traditional Arabic" w:hint="cs"/>
          <w:sz w:val="28"/>
          <w:szCs w:val="28"/>
          <w:rtl/>
        </w:rPr>
        <w:t xml:space="preserve"> ، ص35    </w:t>
      </w:r>
    </w:p>
  </w:footnote>
  <w:footnote w:id="138">
    <w:p w:rsidR="00085573" w:rsidRPr="00781B17" w:rsidRDefault="00085573" w:rsidP="00090B1F">
      <w:pPr>
        <w:pStyle w:val="NormalWeb"/>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ahoma" w:hAnsi="Tahoma" w:cs="Traditional Arabic" w:hint="cs"/>
          <w:color w:val="000000"/>
          <w:sz w:val="28"/>
          <w:szCs w:val="28"/>
          <w:rtl/>
        </w:rPr>
        <w:t>فقد قام هارون الرشيد، عند توليه للسلطة، بتفويض الوزارة ليحي بن خالد البرمكي تفويضاً عاماً، وقال له:"قد قلدتك أمر الرعية، و أخرجته من عنقي إليك، فاحكم في ذلك بما ترى من الصواب، و استعمل من رأيت، و اعزل من رأيت ، و أمضِ الأمور على ما ترى". ودفع إليه خاتمه. ثم تبعه عدد من الخلفاء العباسيين</w:t>
      </w:r>
      <w:r w:rsidRPr="00781B17">
        <w:rPr>
          <w:rFonts w:cs="Traditional Arabic" w:hint="cs"/>
          <w:color w:val="000000"/>
          <w:sz w:val="28"/>
          <w:szCs w:val="28"/>
          <w:rtl/>
        </w:rPr>
        <w:t>. راجع:</w:t>
      </w:r>
      <w:r w:rsidRPr="00781B17">
        <w:rPr>
          <w:rFonts w:cs="Traditional Arabic" w:hint="cs"/>
          <w:sz w:val="28"/>
          <w:szCs w:val="28"/>
          <w:rtl/>
        </w:rPr>
        <w:t xml:space="preserve"> تاريخ الطبري ج4 ص620 و </w:t>
      </w:r>
      <w:r w:rsidRPr="00781B17">
        <w:rPr>
          <w:rFonts w:ascii="Tahoma" w:hAnsi="Tahoma" w:cs="Traditional Arabic" w:hint="cs"/>
          <w:sz w:val="28"/>
          <w:szCs w:val="28"/>
          <w:rtl/>
        </w:rPr>
        <w:t xml:space="preserve">ص 664 </w:t>
      </w:r>
    </w:p>
  </w:footnote>
  <w:footnote w:id="139">
    <w:p w:rsidR="00085573" w:rsidRPr="00781B17" w:rsidRDefault="00085573" w:rsidP="00090B1F">
      <w:pPr>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sidRPr="00781B17">
        <w:rPr>
          <w:rFonts w:cs="Traditional Arabic" w:hint="cs"/>
          <w:color w:val="000000"/>
          <w:sz w:val="28"/>
          <w:szCs w:val="28"/>
          <w:rtl/>
          <w:lang w:bidi="ar-IQ"/>
        </w:rPr>
        <w:t>الماوردي</w:t>
      </w:r>
      <w:r w:rsidRPr="00781B17">
        <w:rPr>
          <w:rFonts w:cs="Traditional Arabic" w:hint="cs"/>
          <w:color w:val="000000"/>
          <w:sz w:val="28"/>
          <w:szCs w:val="28"/>
          <w:rtl/>
        </w:rPr>
        <w:t xml:space="preserve">، </w:t>
      </w:r>
      <w:r w:rsidRPr="00D85322">
        <w:rPr>
          <w:rFonts w:cs="Traditional Arabic" w:hint="cs"/>
          <w:b/>
          <w:bCs/>
          <w:color w:val="000000"/>
          <w:sz w:val="28"/>
          <w:szCs w:val="28"/>
          <w:rtl/>
        </w:rPr>
        <w:t>الأحكام السلطانية</w:t>
      </w:r>
      <w:r w:rsidRPr="00781B17">
        <w:rPr>
          <w:rFonts w:cs="Traditional Arabic" w:hint="cs"/>
          <w:color w:val="000000"/>
          <w:sz w:val="28"/>
          <w:szCs w:val="28"/>
          <w:rtl/>
        </w:rPr>
        <w:t xml:space="preserve">، ص 39- 40   </w:t>
      </w:r>
    </w:p>
  </w:footnote>
  <w:footnote w:id="140">
    <w:p w:rsidR="00085573" w:rsidRPr="00781B17" w:rsidRDefault="00085573" w:rsidP="00090B1F">
      <w:pPr>
        <w:bidi/>
        <w:jc w:val="both"/>
        <w:rPr>
          <w:rFonts w:cs="Traditional Arabic"/>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sidRPr="00781B17">
        <w:rPr>
          <w:rFonts w:cs="Traditional Arabic" w:hint="cs"/>
          <w:color w:val="000000"/>
          <w:sz w:val="28"/>
          <w:szCs w:val="28"/>
          <w:rtl/>
          <w:lang w:bidi="ar-IQ"/>
        </w:rPr>
        <w:t>لمزيد من التفاصيل راجع موقع ابن تيمية على العنوان التالي:</w:t>
      </w:r>
      <w:r w:rsidRPr="00781B17">
        <w:rPr>
          <w:rFonts w:cs="Traditional Arabic" w:hint="cs"/>
          <w:color w:val="000000"/>
          <w:sz w:val="28"/>
          <w:szCs w:val="28"/>
          <w:rtl/>
        </w:rPr>
        <w:t xml:space="preserve"> </w:t>
      </w:r>
      <w:hyperlink r:id="rId17" w:history="1">
        <w:r w:rsidRPr="00781B17">
          <w:rPr>
            <w:rStyle w:val="Hyperlink"/>
            <w:rFonts w:cs="Traditional Arabic"/>
            <w:sz w:val="28"/>
            <w:szCs w:val="28"/>
          </w:rPr>
          <w:t>http://www.taimiah.org</w:t>
        </w:r>
        <w:r w:rsidRPr="00781B17">
          <w:rPr>
            <w:rStyle w:val="Hyperlink"/>
            <w:rFonts w:cs="Traditional Arabic"/>
            <w:sz w:val="28"/>
            <w:szCs w:val="28"/>
            <w:rtl/>
          </w:rPr>
          <w:t>/</w:t>
        </w:r>
      </w:hyperlink>
      <w:r w:rsidRPr="00781B17">
        <w:rPr>
          <w:rFonts w:cs="Traditional Arabic" w:hint="cs"/>
          <w:color w:val="000000"/>
          <w:sz w:val="28"/>
          <w:szCs w:val="28"/>
          <w:rtl/>
        </w:rPr>
        <w:t xml:space="preserve">  </w:t>
      </w:r>
    </w:p>
  </w:footnote>
  <w:footnote w:id="141">
    <w:p w:rsidR="00085573" w:rsidRPr="00781B17" w:rsidRDefault="00085573" w:rsidP="00090B1F">
      <w:pPr>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sidRPr="00781B17">
        <w:rPr>
          <w:rFonts w:cs="Traditional Arabic" w:hint="cs"/>
          <w:color w:val="000000"/>
          <w:sz w:val="28"/>
          <w:szCs w:val="28"/>
          <w:rtl/>
          <w:lang w:bidi="ar-IQ"/>
        </w:rPr>
        <w:t xml:space="preserve"> </w:t>
      </w:r>
      <w:r w:rsidRPr="00781B17">
        <w:rPr>
          <w:rFonts w:cs="Traditional Arabic" w:hint="cs"/>
          <w:sz w:val="28"/>
          <w:szCs w:val="28"/>
          <w:rtl/>
        </w:rPr>
        <w:t xml:space="preserve">كمثال على ذلك، انظر </w:t>
      </w:r>
      <w:r w:rsidRPr="00781B17">
        <w:rPr>
          <w:rFonts w:cs="Traditional Arabic"/>
          <w:sz w:val="28"/>
          <w:szCs w:val="28"/>
          <w:rtl/>
        </w:rPr>
        <w:t xml:space="preserve">ابن قدامة </w:t>
      </w:r>
      <w:r w:rsidRPr="00781B17">
        <w:rPr>
          <w:rFonts w:cs="Traditional Arabic" w:hint="cs"/>
          <w:sz w:val="28"/>
          <w:szCs w:val="28"/>
          <w:rtl/>
        </w:rPr>
        <w:t>1232:</w:t>
      </w:r>
      <w:r w:rsidRPr="00781B17">
        <w:rPr>
          <w:rFonts w:cs="Traditional Arabic"/>
          <w:sz w:val="28"/>
          <w:szCs w:val="28"/>
          <w:rtl/>
        </w:rPr>
        <w:t xml:space="preserve">  </w:t>
      </w:r>
      <w:r w:rsidRPr="00D85322">
        <w:rPr>
          <w:rFonts w:cs="Traditional Arabic" w:hint="cs"/>
          <w:b/>
          <w:bCs/>
          <w:sz w:val="28"/>
          <w:szCs w:val="28"/>
          <w:rtl/>
        </w:rPr>
        <w:t>ا</w:t>
      </w:r>
      <w:r w:rsidRPr="00D85322">
        <w:rPr>
          <w:rFonts w:cs="Traditional Arabic"/>
          <w:b/>
          <w:bCs/>
          <w:sz w:val="28"/>
          <w:szCs w:val="28"/>
          <w:rtl/>
        </w:rPr>
        <w:t xml:space="preserve">لكافي – </w:t>
      </w:r>
      <w:r w:rsidRPr="00D85322">
        <w:rPr>
          <w:rFonts w:cs="Traditional Arabic" w:hint="eastAsia"/>
          <w:b/>
          <w:bCs/>
          <w:sz w:val="28"/>
          <w:szCs w:val="28"/>
          <w:rtl/>
        </w:rPr>
        <w:t>كتاب</w:t>
      </w:r>
      <w:r w:rsidRPr="00D85322">
        <w:rPr>
          <w:rFonts w:cs="Traditional Arabic"/>
          <w:b/>
          <w:bCs/>
          <w:sz w:val="28"/>
          <w:szCs w:val="28"/>
          <w:rtl/>
        </w:rPr>
        <w:t xml:space="preserve"> أهل البغي</w:t>
      </w:r>
      <w:r w:rsidRPr="00781B17">
        <w:rPr>
          <w:rFonts w:cs="Traditional Arabic" w:hint="cs"/>
          <w:sz w:val="28"/>
          <w:szCs w:val="28"/>
          <w:rtl/>
        </w:rPr>
        <w:t xml:space="preserve"> </w:t>
      </w:r>
      <w:r>
        <w:rPr>
          <w:rFonts w:cs="Traditional Arabic" w:hint="cs"/>
          <w:sz w:val="28"/>
          <w:szCs w:val="28"/>
          <w:rtl/>
        </w:rPr>
        <w:t xml:space="preserve">، </w:t>
      </w:r>
      <w:r w:rsidRPr="00781B17">
        <w:rPr>
          <w:rFonts w:cs="Traditional Arabic" w:hint="cs"/>
          <w:sz w:val="28"/>
          <w:szCs w:val="28"/>
          <w:rtl/>
        </w:rPr>
        <w:t xml:space="preserve">ج4 ص 146  </w:t>
      </w:r>
    </w:p>
  </w:footnote>
  <w:footnote w:id="142">
    <w:p w:rsidR="00085573" w:rsidRPr="00781B17" w:rsidRDefault="00085573" w:rsidP="00090B1F">
      <w:pPr>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كوناكاتا، حسن 1994: </w:t>
      </w:r>
      <w:r w:rsidRPr="00D85322">
        <w:rPr>
          <w:rFonts w:cs="Traditional Arabic" w:hint="cs"/>
          <w:b/>
          <w:bCs/>
          <w:color w:val="000000"/>
          <w:sz w:val="28"/>
          <w:szCs w:val="28"/>
          <w:rtl/>
        </w:rPr>
        <w:t>النظرية السياسية عند ابن تيمية</w:t>
      </w:r>
      <w:r w:rsidRPr="00781B17">
        <w:rPr>
          <w:rFonts w:cs="Traditional Arabic" w:hint="cs"/>
          <w:color w:val="000000"/>
          <w:sz w:val="28"/>
          <w:szCs w:val="28"/>
          <w:rtl/>
        </w:rPr>
        <w:t>، ص 180</w:t>
      </w:r>
      <w:r w:rsidRPr="00781B17">
        <w:rPr>
          <w:rFonts w:cs="Traditional Arabic" w:hint="cs"/>
          <w:color w:val="000000"/>
          <w:sz w:val="28"/>
          <w:szCs w:val="28"/>
          <w:rtl/>
          <w:lang w:bidi="ar-IQ"/>
        </w:rPr>
        <w:t xml:space="preserve"> </w:t>
      </w:r>
    </w:p>
  </w:footnote>
  <w:footnote w:id="143">
    <w:p w:rsidR="00085573" w:rsidRPr="00781B17" w:rsidRDefault="00085573" w:rsidP="00090B1F">
      <w:pPr>
        <w:bidi/>
        <w:rPr>
          <w:rFonts w:cs="Traditional Arabic"/>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ابن تيمية،</w:t>
      </w:r>
      <w:r w:rsidRPr="00781B17">
        <w:rPr>
          <w:rFonts w:cs="Traditional Arabic" w:hint="cs"/>
          <w:color w:val="000000"/>
          <w:sz w:val="28"/>
          <w:szCs w:val="28"/>
          <w:rtl/>
          <w:lang w:bidi="ar-IQ"/>
        </w:rPr>
        <w:t xml:space="preserve"> </w:t>
      </w:r>
      <w:r w:rsidRPr="00D85322">
        <w:rPr>
          <w:rFonts w:cs="Traditional Arabic" w:hint="cs"/>
          <w:b/>
          <w:bCs/>
          <w:sz w:val="28"/>
          <w:szCs w:val="28"/>
          <w:rtl/>
        </w:rPr>
        <w:t>منهاج السنة</w:t>
      </w:r>
      <w:r w:rsidRPr="00781B17">
        <w:rPr>
          <w:rFonts w:cs="Traditional Arabic" w:hint="cs"/>
          <w:sz w:val="28"/>
          <w:szCs w:val="28"/>
          <w:rtl/>
        </w:rPr>
        <w:t xml:space="preserve"> ج4 ص 232</w:t>
      </w:r>
    </w:p>
  </w:footnote>
  <w:footnote w:id="144">
    <w:p w:rsidR="00085573" w:rsidRPr="00781B17" w:rsidRDefault="00085573" w:rsidP="00D85322">
      <w:pPr>
        <w:pStyle w:val="FootnoteText"/>
        <w:bidi/>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sz w:val="28"/>
          <w:szCs w:val="28"/>
          <w:rtl/>
        </w:rPr>
        <w:t xml:space="preserve"> - </w:t>
      </w:r>
      <w:r w:rsidRPr="00781B17">
        <w:rPr>
          <w:rFonts w:cs="Traditional Arabic" w:hint="eastAsia"/>
          <w:sz w:val="28"/>
          <w:szCs w:val="28"/>
          <w:rtl/>
        </w:rPr>
        <w:t>ابن</w:t>
      </w:r>
      <w:r w:rsidRPr="00781B17">
        <w:rPr>
          <w:rFonts w:cs="Traditional Arabic"/>
          <w:sz w:val="28"/>
          <w:szCs w:val="28"/>
          <w:rtl/>
        </w:rPr>
        <w:t xml:space="preserve"> تيمية</w:t>
      </w:r>
      <w:r>
        <w:rPr>
          <w:rFonts w:cs="Traditional Arabic" w:hint="cs"/>
          <w:sz w:val="28"/>
          <w:szCs w:val="28"/>
          <w:rtl/>
        </w:rPr>
        <w:t>،</w:t>
      </w:r>
      <w:r w:rsidRPr="00781B17">
        <w:rPr>
          <w:rFonts w:cs="Traditional Arabic"/>
          <w:sz w:val="28"/>
          <w:szCs w:val="28"/>
          <w:rtl/>
        </w:rPr>
        <w:t xml:space="preserve"> </w:t>
      </w:r>
      <w:r w:rsidRPr="00D85322">
        <w:rPr>
          <w:rFonts w:cs="Traditional Arabic"/>
          <w:b/>
          <w:bCs/>
          <w:sz w:val="28"/>
          <w:szCs w:val="28"/>
          <w:rtl/>
        </w:rPr>
        <w:t>مجموع الفتاوى</w:t>
      </w:r>
      <w:r w:rsidRPr="00781B17">
        <w:rPr>
          <w:rFonts w:cs="Traditional Arabic"/>
          <w:sz w:val="28"/>
          <w:szCs w:val="28"/>
          <w:rtl/>
        </w:rPr>
        <w:t xml:space="preserve"> ، ج1 ص 135</w:t>
      </w:r>
    </w:p>
  </w:footnote>
  <w:footnote w:id="145">
    <w:p w:rsidR="00085573" w:rsidRPr="00781B17" w:rsidRDefault="00085573" w:rsidP="00090B1F">
      <w:pPr>
        <w:pStyle w:val="FootnoteText"/>
        <w:bidi/>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sz w:val="28"/>
          <w:szCs w:val="28"/>
          <w:rtl/>
        </w:rPr>
        <w:t xml:space="preserve"> - </w:t>
      </w:r>
      <w:r w:rsidRPr="00781B17">
        <w:rPr>
          <w:rFonts w:cs="Traditional Arabic" w:hint="cs"/>
          <w:sz w:val="28"/>
          <w:szCs w:val="28"/>
          <w:rtl/>
        </w:rPr>
        <w:t>المصدر ،</w:t>
      </w:r>
      <w:r w:rsidRPr="00781B17">
        <w:rPr>
          <w:rFonts w:cs="Traditional Arabic"/>
          <w:sz w:val="28"/>
          <w:szCs w:val="28"/>
          <w:rtl/>
        </w:rPr>
        <w:t xml:space="preserve"> ج1 ص 149</w:t>
      </w:r>
    </w:p>
  </w:footnote>
  <w:footnote w:id="146">
    <w:p w:rsidR="00085573" w:rsidRPr="00781B17" w:rsidRDefault="00085573" w:rsidP="00D85322">
      <w:pPr>
        <w:pStyle w:val="FootnoteText"/>
        <w:bidi/>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sz w:val="28"/>
          <w:szCs w:val="28"/>
          <w:rtl/>
        </w:rPr>
        <w:t xml:space="preserve"> - </w:t>
      </w:r>
      <w:r w:rsidRPr="00781B17">
        <w:rPr>
          <w:rFonts w:cs="Traditional Arabic" w:hint="eastAsia"/>
          <w:sz w:val="28"/>
          <w:szCs w:val="28"/>
          <w:rtl/>
        </w:rPr>
        <w:t>ابن</w:t>
      </w:r>
      <w:r w:rsidRPr="00781B17">
        <w:rPr>
          <w:rFonts w:cs="Traditional Arabic"/>
          <w:sz w:val="28"/>
          <w:szCs w:val="28"/>
          <w:rtl/>
        </w:rPr>
        <w:t xml:space="preserve"> تيمية</w:t>
      </w:r>
      <w:r>
        <w:rPr>
          <w:rFonts w:cs="Traditional Arabic" w:hint="cs"/>
          <w:sz w:val="28"/>
          <w:szCs w:val="28"/>
          <w:rtl/>
        </w:rPr>
        <w:t xml:space="preserve">، </w:t>
      </w:r>
      <w:r w:rsidRPr="00D85322">
        <w:rPr>
          <w:rFonts w:cs="Traditional Arabic"/>
          <w:b/>
          <w:bCs/>
          <w:sz w:val="28"/>
          <w:szCs w:val="28"/>
          <w:rtl/>
        </w:rPr>
        <w:t>منهاج السنة النبوية</w:t>
      </w:r>
      <w:r w:rsidRPr="00781B17">
        <w:rPr>
          <w:rFonts w:cs="Traditional Arabic"/>
          <w:sz w:val="28"/>
          <w:szCs w:val="28"/>
          <w:rtl/>
        </w:rPr>
        <w:t xml:space="preserve"> ج 1 ص 141- 142</w:t>
      </w:r>
    </w:p>
  </w:footnote>
  <w:footnote w:id="147">
    <w:p w:rsidR="00085573" w:rsidRPr="00781B17" w:rsidRDefault="00085573" w:rsidP="00090B1F">
      <w:pPr>
        <w:pStyle w:val="FootnoteText"/>
        <w:bidi/>
        <w:rPr>
          <w:rFonts w:cs="Traditional Arabic"/>
          <w:color w:val="000000"/>
          <w:sz w:val="28"/>
          <w:szCs w:val="28"/>
          <w:rtl/>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ابن تيمية، </w:t>
      </w:r>
      <w:r w:rsidRPr="00D85322">
        <w:rPr>
          <w:rFonts w:cs="Traditional Arabic" w:hint="cs"/>
          <w:b/>
          <w:bCs/>
          <w:color w:val="000000"/>
          <w:sz w:val="28"/>
          <w:szCs w:val="28"/>
          <w:rtl/>
        </w:rPr>
        <w:t>السياسة الشرعية</w:t>
      </w:r>
      <w:r w:rsidRPr="00781B17">
        <w:rPr>
          <w:rFonts w:cs="Traditional Arabic" w:hint="cs"/>
          <w:color w:val="000000"/>
          <w:sz w:val="28"/>
          <w:szCs w:val="28"/>
          <w:rtl/>
        </w:rPr>
        <w:t>، ص 14</w:t>
      </w:r>
    </w:p>
  </w:footnote>
  <w:footnote w:id="148">
    <w:p w:rsidR="00085573" w:rsidRPr="00781B17" w:rsidRDefault="00085573" w:rsidP="00090B1F">
      <w:pPr>
        <w:pStyle w:val="FootnoteText"/>
        <w:bidi/>
        <w:rPr>
          <w:rFonts w:cs="Traditional Arabic"/>
          <w:color w:val="000000"/>
          <w:sz w:val="28"/>
          <w:szCs w:val="28"/>
          <w:rtl/>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ابن تيمية، </w:t>
      </w:r>
      <w:r w:rsidRPr="00D85322">
        <w:rPr>
          <w:rFonts w:cs="Traditional Arabic" w:hint="cs"/>
          <w:b/>
          <w:bCs/>
          <w:color w:val="000000"/>
          <w:sz w:val="28"/>
          <w:szCs w:val="28"/>
          <w:rtl/>
        </w:rPr>
        <w:t>منهاج السنة النبوية</w:t>
      </w:r>
      <w:r w:rsidRPr="00781B17">
        <w:rPr>
          <w:rFonts w:cs="Traditional Arabic" w:hint="cs"/>
          <w:color w:val="000000"/>
          <w:sz w:val="28"/>
          <w:szCs w:val="28"/>
          <w:rtl/>
        </w:rPr>
        <w:t xml:space="preserve"> ج 3 ص 270</w:t>
      </w:r>
    </w:p>
  </w:footnote>
  <w:footnote w:id="149">
    <w:p w:rsidR="00085573" w:rsidRPr="00781B17" w:rsidRDefault="00085573" w:rsidP="00090B1F">
      <w:pPr>
        <w:bidi/>
        <w:jc w:val="both"/>
        <w:rPr>
          <w:rFonts w:cs="Traditional Arabic"/>
          <w:color w:val="000000"/>
          <w:sz w:val="28"/>
          <w:szCs w:val="28"/>
          <w:rtl/>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المصدر ، ص 272 </w:t>
      </w:r>
    </w:p>
  </w:footnote>
  <w:footnote w:id="150">
    <w:p w:rsidR="00085573" w:rsidRPr="00781B17" w:rsidRDefault="00085573" w:rsidP="00D85322">
      <w:pPr>
        <w:pStyle w:val="FootnoteText"/>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ابن تيمية</w:t>
      </w:r>
      <w:r>
        <w:rPr>
          <w:rFonts w:cs="Traditional Arabic" w:hint="cs"/>
          <w:sz w:val="28"/>
          <w:szCs w:val="28"/>
          <w:rtl/>
        </w:rPr>
        <w:t>،</w:t>
      </w:r>
      <w:r w:rsidRPr="00781B17">
        <w:rPr>
          <w:rFonts w:cs="Traditional Arabic" w:hint="cs"/>
          <w:sz w:val="28"/>
          <w:szCs w:val="28"/>
          <w:rtl/>
        </w:rPr>
        <w:t xml:space="preserve"> </w:t>
      </w:r>
      <w:r w:rsidRPr="00D85322">
        <w:rPr>
          <w:rFonts w:cs="Traditional Arabic" w:hint="cs"/>
          <w:b/>
          <w:bCs/>
          <w:sz w:val="28"/>
          <w:szCs w:val="28"/>
          <w:rtl/>
        </w:rPr>
        <w:t>السياسة الشرعية في إصلاح الراعي والرعية</w:t>
      </w:r>
      <w:r>
        <w:rPr>
          <w:rFonts w:cs="Traditional Arabic" w:hint="cs"/>
          <w:sz w:val="28"/>
          <w:szCs w:val="28"/>
          <w:rtl/>
        </w:rPr>
        <w:t>،</w:t>
      </w:r>
      <w:r w:rsidRPr="00781B17">
        <w:rPr>
          <w:rFonts w:cs="Traditional Arabic" w:hint="cs"/>
          <w:sz w:val="28"/>
          <w:szCs w:val="28"/>
          <w:rtl/>
        </w:rPr>
        <w:t xml:space="preserve"> ص 4-5 و</w:t>
      </w:r>
      <w:r w:rsidRPr="00781B17">
        <w:rPr>
          <w:rFonts w:cs="Traditional Arabic" w:hint="cs"/>
          <w:b/>
          <w:bCs/>
          <w:sz w:val="28"/>
          <w:szCs w:val="28"/>
          <w:rtl/>
        </w:rPr>
        <w:t xml:space="preserve"> ص </w:t>
      </w:r>
      <w:r w:rsidRPr="00781B17">
        <w:rPr>
          <w:rFonts w:cs="Traditional Arabic" w:hint="cs"/>
          <w:sz w:val="28"/>
          <w:szCs w:val="28"/>
          <w:rtl/>
        </w:rPr>
        <w:t>76</w:t>
      </w:r>
      <w:r w:rsidRPr="00781B17">
        <w:rPr>
          <w:rFonts w:cs="Traditional Arabic" w:hint="cs"/>
          <w:b/>
          <w:bCs/>
          <w:sz w:val="28"/>
          <w:szCs w:val="28"/>
          <w:rtl/>
        </w:rPr>
        <w:t xml:space="preserve">  </w:t>
      </w:r>
    </w:p>
  </w:footnote>
  <w:footnote w:id="151">
    <w:p w:rsidR="00085573" w:rsidRPr="00781B17" w:rsidRDefault="00085573" w:rsidP="00090B1F">
      <w:pPr>
        <w:bidi/>
        <w:jc w:val="both"/>
        <w:rPr>
          <w:rFonts w:cs="Traditional Arabic"/>
          <w:color w:val="000000"/>
          <w:sz w:val="28"/>
          <w:szCs w:val="28"/>
          <w:rtl/>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sidRPr="00781B17">
        <w:rPr>
          <w:rFonts w:cs="Traditional Arabic" w:hint="cs"/>
          <w:color w:val="000000"/>
          <w:sz w:val="28"/>
          <w:szCs w:val="28"/>
          <w:rtl/>
          <w:lang w:bidi="ar-IQ"/>
        </w:rPr>
        <w:t>المصدر</w:t>
      </w:r>
      <w:r w:rsidRPr="00781B17">
        <w:rPr>
          <w:rFonts w:cs="Traditional Arabic" w:hint="cs"/>
          <w:color w:val="000000"/>
          <w:sz w:val="28"/>
          <w:szCs w:val="28"/>
          <w:rtl/>
        </w:rPr>
        <w:t xml:space="preserve">، ص  28 و </w:t>
      </w:r>
      <w:r w:rsidRPr="00D85322">
        <w:rPr>
          <w:rFonts w:cs="Traditional Arabic" w:hint="cs"/>
          <w:b/>
          <w:bCs/>
          <w:color w:val="000000"/>
          <w:sz w:val="28"/>
          <w:szCs w:val="28"/>
          <w:rtl/>
        </w:rPr>
        <w:t xml:space="preserve">مجموع فتاوى </w:t>
      </w:r>
      <w:r w:rsidRPr="00781B17">
        <w:rPr>
          <w:rFonts w:cs="Traditional Arabic" w:hint="cs"/>
          <w:color w:val="000000"/>
          <w:sz w:val="28"/>
          <w:szCs w:val="28"/>
          <w:rtl/>
        </w:rPr>
        <w:t xml:space="preserve">شيخ الإسلام ابن تيمية، ج 35  باب الخلافة والملك، ص 8 </w:t>
      </w:r>
      <w:r w:rsidRPr="00781B17">
        <w:rPr>
          <w:rFonts w:cs="Traditional Arabic"/>
          <w:color w:val="000000"/>
          <w:sz w:val="28"/>
          <w:szCs w:val="28"/>
          <w:rtl/>
        </w:rPr>
        <w:t>–</w:t>
      </w:r>
      <w:r w:rsidRPr="00781B17">
        <w:rPr>
          <w:rFonts w:cs="Traditional Arabic" w:hint="cs"/>
          <w:color w:val="000000"/>
          <w:sz w:val="28"/>
          <w:szCs w:val="28"/>
          <w:rtl/>
        </w:rPr>
        <w:t xml:space="preserve"> 9</w:t>
      </w:r>
    </w:p>
  </w:footnote>
  <w:footnote w:id="152">
    <w:p w:rsidR="00085573" w:rsidRPr="00781B17" w:rsidRDefault="00085573" w:rsidP="00090B1F">
      <w:pPr>
        <w:pStyle w:val="FootnoteText"/>
        <w:bidi/>
        <w:rPr>
          <w:rFonts w:cs="Traditional Arabic"/>
          <w:sz w:val="28"/>
          <w:szCs w:val="28"/>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المصدر</w:t>
      </w:r>
      <w:r w:rsidRPr="00781B17">
        <w:rPr>
          <w:rFonts w:cs="Traditional Arabic" w:hint="cs"/>
          <w:sz w:val="28"/>
          <w:szCs w:val="28"/>
          <w:rtl/>
        </w:rPr>
        <w:t>، ج 35  باب الخلافة والملك، ، ص 10 و ص 11 وص 12</w:t>
      </w:r>
    </w:p>
  </w:footnote>
  <w:footnote w:id="153">
    <w:p w:rsidR="00085573" w:rsidRPr="00781B17" w:rsidRDefault="00085573" w:rsidP="00090B1F">
      <w:pPr>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sidRPr="00781B17">
        <w:rPr>
          <w:rFonts w:cs="Traditional Arabic" w:hint="cs"/>
          <w:color w:val="000000"/>
          <w:sz w:val="28"/>
          <w:szCs w:val="28"/>
          <w:rtl/>
          <w:lang w:bidi="ar-IQ"/>
        </w:rPr>
        <w:t>المصدر</w:t>
      </w:r>
      <w:r w:rsidRPr="00781B17">
        <w:rPr>
          <w:rFonts w:cs="Traditional Arabic" w:hint="cs"/>
          <w:color w:val="000000"/>
          <w:sz w:val="28"/>
          <w:szCs w:val="28"/>
          <w:rtl/>
        </w:rPr>
        <w:t>، ص 30</w:t>
      </w:r>
    </w:p>
  </w:footnote>
  <w:footnote w:id="154">
    <w:p w:rsidR="00085573" w:rsidRPr="00781B17" w:rsidRDefault="00085573" w:rsidP="00090B1F">
      <w:pPr>
        <w:bidi/>
        <w:jc w:val="both"/>
        <w:rPr>
          <w:rFonts w:cs="Traditional Arabic"/>
          <w:color w:val="000000"/>
          <w:sz w:val="28"/>
          <w:szCs w:val="28"/>
          <w:rtl/>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sz w:val="28"/>
          <w:szCs w:val="28"/>
          <w:rtl/>
        </w:rPr>
        <w:t xml:space="preserve">ابن تيمية: </w:t>
      </w:r>
      <w:r w:rsidRPr="00D85322">
        <w:rPr>
          <w:rFonts w:cs="Traditional Arabic"/>
          <w:b/>
          <w:bCs/>
          <w:sz w:val="28"/>
          <w:szCs w:val="28"/>
          <w:rtl/>
        </w:rPr>
        <w:t>الاستقامة</w:t>
      </w:r>
      <w:r w:rsidRPr="00781B17">
        <w:rPr>
          <w:rFonts w:cs="Traditional Arabic"/>
          <w:sz w:val="28"/>
          <w:szCs w:val="28"/>
          <w:rtl/>
        </w:rPr>
        <w:t xml:space="preserve"> </w:t>
      </w:r>
      <w:r>
        <w:rPr>
          <w:rFonts w:cs="Traditional Arabic" w:hint="cs"/>
          <w:sz w:val="28"/>
          <w:szCs w:val="28"/>
          <w:rtl/>
        </w:rPr>
        <w:t xml:space="preserve">، </w:t>
      </w:r>
      <w:r w:rsidRPr="00781B17">
        <w:rPr>
          <w:rFonts w:cs="Traditional Arabic"/>
          <w:sz w:val="28"/>
          <w:szCs w:val="28"/>
          <w:rtl/>
        </w:rPr>
        <w:t>ج1 ص 330</w:t>
      </w:r>
      <w:r w:rsidRPr="00781B17">
        <w:rPr>
          <w:rFonts w:cs="Traditional Arabic" w:hint="cs"/>
          <w:sz w:val="28"/>
          <w:szCs w:val="28"/>
          <w:rtl/>
        </w:rPr>
        <w:t xml:space="preserve"> </w:t>
      </w:r>
      <w:r w:rsidRPr="00781B17">
        <w:rPr>
          <w:rFonts w:cs="Traditional Arabic" w:hint="cs"/>
          <w:color w:val="000000"/>
          <w:sz w:val="28"/>
          <w:szCs w:val="28"/>
          <w:rtl/>
        </w:rPr>
        <w:t xml:space="preserve"> </w:t>
      </w:r>
    </w:p>
  </w:footnote>
  <w:footnote w:id="155">
    <w:p w:rsidR="00085573" w:rsidRPr="00781B17" w:rsidRDefault="00085573" w:rsidP="00D85322">
      <w:pPr>
        <w:bidi/>
        <w:jc w:val="both"/>
        <w:rPr>
          <w:rFonts w:cs="Traditional Arabic"/>
          <w:color w:val="000000"/>
          <w:sz w:val="28"/>
          <w:szCs w:val="28"/>
          <w:rtl/>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sz w:val="28"/>
          <w:szCs w:val="28"/>
          <w:rtl/>
        </w:rPr>
        <w:t>ابن تيمية</w:t>
      </w:r>
      <w:r>
        <w:rPr>
          <w:rFonts w:cs="Traditional Arabic" w:hint="cs"/>
          <w:sz w:val="28"/>
          <w:szCs w:val="28"/>
          <w:rtl/>
        </w:rPr>
        <w:t>،</w:t>
      </w:r>
      <w:r w:rsidRPr="00781B17">
        <w:rPr>
          <w:rFonts w:cs="Traditional Arabic"/>
          <w:sz w:val="28"/>
          <w:szCs w:val="28"/>
          <w:rtl/>
        </w:rPr>
        <w:t xml:space="preserve"> </w:t>
      </w:r>
      <w:r w:rsidRPr="00D85322">
        <w:rPr>
          <w:rFonts w:cs="Traditional Arabic"/>
          <w:b/>
          <w:bCs/>
          <w:sz w:val="28"/>
          <w:szCs w:val="28"/>
          <w:rtl/>
        </w:rPr>
        <w:t>مجموع الفتاوى</w:t>
      </w:r>
      <w:r w:rsidRPr="00781B17">
        <w:rPr>
          <w:rFonts w:cs="Traditional Arabic"/>
          <w:sz w:val="28"/>
          <w:szCs w:val="28"/>
          <w:rtl/>
        </w:rPr>
        <w:t xml:space="preserve"> ، ج4 ص 450 – 452</w:t>
      </w:r>
      <w:r w:rsidRPr="00781B17">
        <w:rPr>
          <w:rFonts w:cs="Traditional Arabic" w:hint="cs"/>
          <w:sz w:val="28"/>
          <w:szCs w:val="28"/>
          <w:rtl/>
        </w:rPr>
        <w:t xml:space="preserve"> </w:t>
      </w:r>
      <w:r w:rsidRPr="00781B17">
        <w:rPr>
          <w:rFonts w:cs="Traditional Arabic" w:hint="cs"/>
          <w:color w:val="000000"/>
          <w:sz w:val="28"/>
          <w:szCs w:val="28"/>
          <w:rtl/>
        </w:rPr>
        <w:t xml:space="preserve"> </w:t>
      </w:r>
    </w:p>
  </w:footnote>
  <w:footnote w:id="156">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الشاذلي، محمود ثابت 1989، </w:t>
      </w:r>
      <w:r w:rsidRPr="00D85322">
        <w:rPr>
          <w:rFonts w:cs="Traditional Arabic" w:hint="cs"/>
          <w:b/>
          <w:bCs/>
          <w:sz w:val="28"/>
          <w:szCs w:val="28"/>
          <w:rtl/>
        </w:rPr>
        <w:t>المسألة الشرقية دراسة وثائقية عن الخلافة العثمانية</w:t>
      </w:r>
      <w:r w:rsidRPr="00781B17">
        <w:rPr>
          <w:rFonts w:cs="Traditional Arabic" w:hint="cs"/>
          <w:sz w:val="28"/>
          <w:szCs w:val="28"/>
          <w:rtl/>
        </w:rPr>
        <w:t xml:space="preserve"> 1299 - 1923،  ص 136 مكتبة وهبة ، القاهرة، الطبعة الأولى 1989</w:t>
      </w:r>
    </w:p>
  </w:footnote>
  <w:footnote w:id="157">
    <w:p w:rsidR="00085573" w:rsidRPr="00781B17" w:rsidRDefault="00085573" w:rsidP="00090B1F">
      <w:pPr>
        <w:bidi/>
        <w:spacing w:before="90" w:after="90"/>
        <w:ind w:left="90" w:right="90"/>
        <w:jc w:val="both"/>
        <w:rPr>
          <w:rFonts w:cs="Traditional Arabic"/>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  وقد أمر السلطان عبد الحميد بوضع الدستور موضع التنفيذ، فأجريت انتخابات عامة، وتألف مجلس الأعيان من 26 عضوًا، واجتمع البرلمان رسميًا في  19 مارس 1877م.</w:t>
      </w:r>
    </w:p>
  </w:footnote>
  <w:footnote w:id="158">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وتعزيزا لهذا التوجه أصدر المفتي أبو الهدى الصيادي الحلبي، بياناً جاء فيه: "إن الخلافة ضرورة إيمانية انتقلت شرعا من أبي بكر إلى العثمانيين، وان الخليفة هو ظل الله على الأرض ومنفذ أحكامه، وبأن واجب جميع المسلمين أن يطيعوه وأن يكونوا له من الشاكرين إذا أصاب، ومن الصابرين إذا اخطأ". الأنصاري، فاضل 2000، </w:t>
      </w:r>
      <w:r w:rsidRPr="00D85322">
        <w:rPr>
          <w:rFonts w:cs="Traditional Arabic" w:hint="cs"/>
          <w:b/>
          <w:bCs/>
          <w:sz w:val="28"/>
          <w:szCs w:val="28"/>
          <w:rtl/>
        </w:rPr>
        <w:t>قصة الطوائف</w:t>
      </w:r>
      <w:r w:rsidRPr="00781B17">
        <w:rPr>
          <w:rFonts w:cs="Traditional Arabic" w:hint="cs"/>
          <w:sz w:val="28"/>
          <w:szCs w:val="28"/>
          <w:rtl/>
        </w:rPr>
        <w:t xml:space="preserve">، ص 424 دار  الكنوز الأدبية ، بيروت، الطبعة الأولى. </w:t>
      </w:r>
      <w:r w:rsidRPr="00781B17">
        <w:rPr>
          <w:rFonts w:cs="Traditional Arabic" w:hint="cs"/>
          <w:sz w:val="28"/>
          <w:szCs w:val="28"/>
          <w:rtl/>
          <w:lang w:bidi="ar-IQ"/>
        </w:rPr>
        <w:t xml:space="preserve">وكان السلطان العثماني الأسبق عبد المجيد قد استخدم شعار الخلافة في مقاومة تمرد والي مصر محمد علي باشا، عندما استفتى مفتي السلطنة سنة 1839 قائلا:" ما الذي جاء به الشرع الشريف من الأمر بطاعة أمير المؤمنين وخليفة رب العالمين؟.. ما الذي جاء به الشرع الشريف في عقاب العامل المارق عن طاعة خليفته وسلطانه؟ هل يكون الخليفة مسئولا عن دم ذلك المارق أمام الله والناس" فأجابه المفتي بقوله:"ثبت خروج محمد علي وولده إبراهيم عن طاعة سلطانهما ، فحقَّ العقاب عليهما كما حق على سائر من حذا حذوهما في شق عصا طاعة أمير المؤمنين وخليفة رسول رب العالمين". </w:t>
      </w:r>
      <w:r w:rsidRPr="00D85322">
        <w:rPr>
          <w:rFonts w:cs="Traditional Arabic" w:hint="cs"/>
          <w:b/>
          <w:bCs/>
          <w:sz w:val="28"/>
          <w:szCs w:val="28"/>
          <w:rtl/>
          <w:lang w:bidi="ar-IQ"/>
        </w:rPr>
        <w:t>الخلافة الإسلامية</w:t>
      </w:r>
      <w:r w:rsidRPr="00781B17">
        <w:rPr>
          <w:rFonts w:cs="Traditional Arabic" w:hint="cs"/>
          <w:sz w:val="28"/>
          <w:szCs w:val="28"/>
          <w:rtl/>
          <w:lang w:bidi="ar-IQ"/>
        </w:rPr>
        <w:t>، للمستشار محمد سعيد العشماوي، ص 376</w:t>
      </w:r>
      <w:r w:rsidRPr="00781B17">
        <w:rPr>
          <w:rFonts w:cs="Traditional Arabic" w:hint="cs"/>
          <w:sz w:val="28"/>
          <w:szCs w:val="28"/>
          <w:rtl/>
        </w:rPr>
        <w:t xml:space="preserve"> </w:t>
      </w:r>
    </w:p>
  </w:footnote>
  <w:footnote w:id="159">
    <w:p w:rsidR="00085573" w:rsidRPr="00781B17" w:rsidRDefault="00085573" w:rsidP="00090B1F">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color w:val="000000"/>
          <w:sz w:val="28"/>
          <w:szCs w:val="28"/>
          <w:rtl/>
        </w:rPr>
        <w:t xml:space="preserve">حيث كتب </w:t>
      </w:r>
      <w:r w:rsidRPr="00781B17">
        <w:rPr>
          <w:rFonts w:cs="Traditional Arabic" w:hint="cs"/>
          <w:sz w:val="28"/>
          <w:szCs w:val="28"/>
          <w:rtl/>
        </w:rPr>
        <w:t xml:space="preserve">قائلاً:" التجديد الذي يطالبون به تحت اسم الإصلاح سيكون سببا في اضمحلالنا. ترى لماذا يوصي أعداؤنا الذين عاهدوا الشيطان بهذه الوصية بالذات. لاشك إنهم يعلمون علم اليقين أن الإصلاح هو الداء وليس الدواء، وأنه كفيل بالقضاء على هذه الإمبراطورية".العزاوي، قيس جواد 1994 </w:t>
      </w:r>
      <w:r w:rsidRPr="00D85322">
        <w:rPr>
          <w:rFonts w:cs="Traditional Arabic" w:hint="cs"/>
          <w:b/>
          <w:bCs/>
          <w:sz w:val="28"/>
          <w:szCs w:val="28"/>
          <w:rtl/>
        </w:rPr>
        <w:t>الدولة العثمانية قراة جديدة لعوامل الانحطاط</w:t>
      </w:r>
      <w:r w:rsidRPr="00781B17">
        <w:rPr>
          <w:rFonts w:cs="Traditional Arabic" w:hint="cs"/>
          <w:sz w:val="28"/>
          <w:szCs w:val="28"/>
          <w:rtl/>
        </w:rPr>
        <w:t>، ص 76 الدار العربية للعلوم، بيروت، الطبعة الثانية 2003</w:t>
      </w:r>
    </w:p>
  </w:footnote>
  <w:footnote w:id="160">
    <w:p w:rsidR="00085573" w:rsidRPr="00781B17" w:rsidRDefault="00085573" w:rsidP="00090B1F">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الخطيب، أنور، </w:t>
      </w:r>
      <w:r w:rsidRPr="00D85322">
        <w:rPr>
          <w:rFonts w:cs="Traditional Arabic" w:hint="cs"/>
          <w:b/>
          <w:bCs/>
          <w:sz w:val="28"/>
          <w:szCs w:val="28"/>
          <w:rtl/>
        </w:rPr>
        <w:t>النظم السياسية</w:t>
      </w:r>
      <w:r w:rsidRPr="00781B17">
        <w:rPr>
          <w:rFonts w:cs="Traditional Arabic" w:hint="cs"/>
          <w:sz w:val="28"/>
          <w:szCs w:val="28"/>
          <w:rtl/>
        </w:rPr>
        <w:t>، ص 351</w:t>
      </w:r>
    </w:p>
  </w:footnote>
  <w:footnote w:id="161">
    <w:p w:rsidR="00085573" w:rsidRPr="00781B17" w:rsidRDefault="00085573" w:rsidP="00090B1F">
      <w:pPr>
        <w:pStyle w:val="FootnoteText"/>
        <w:bidi/>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وجيه كوثراني 1996، </w:t>
      </w:r>
      <w:r w:rsidRPr="00D85322">
        <w:rPr>
          <w:rFonts w:cs="Traditional Arabic" w:hint="cs"/>
          <w:b/>
          <w:bCs/>
          <w:sz w:val="28"/>
          <w:szCs w:val="28"/>
          <w:rtl/>
        </w:rPr>
        <w:t>الدولة والخلافة في الخطاب العربي أبان الثورة الكمالية في تركيا</w:t>
      </w:r>
      <w:r w:rsidRPr="00781B17">
        <w:rPr>
          <w:rFonts w:cs="Traditional Arabic" w:hint="cs"/>
          <w:sz w:val="28"/>
          <w:szCs w:val="28"/>
          <w:rtl/>
        </w:rPr>
        <w:t>، ص 220، دار الطليعة بيروت 1996 الطبعة الأولى</w:t>
      </w:r>
    </w:p>
  </w:footnote>
  <w:footnote w:id="162">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المصدر</w:t>
      </w:r>
      <w:r w:rsidRPr="00781B17">
        <w:rPr>
          <w:rFonts w:cs="Traditional Arabic" w:hint="cs"/>
          <w:sz w:val="28"/>
          <w:szCs w:val="28"/>
          <w:rtl/>
        </w:rPr>
        <w:t>، ص 225</w:t>
      </w:r>
    </w:p>
  </w:footnote>
  <w:footnote w:id="163">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المصدر</w:t>
      </w:r>
      <w:r w:rsidRPr="00781B17">
        <w:rPr>
          <w:rFonts w:cs="Traditional Arabic" w:hint="cs"/>
          <w:sz w:val="28"/>
          <w:szCs w:val="28"/>
          <w:rtl/>
        </w:rPr>
        <w:t>، ص 230</w:t>
      </w:r>
    </w:p>
  </w:footnote>
  <w:footnote w:id="164">
    <w:p w:rsidR="00085573" w:rsidRPr="00781B17" w:rsidRDefault="00085573" w:rsidP="00090B1F">
      <w:pPr>
        <w:pStyle w:val="FootnoteText"/>
        <w:bidi/>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المصدر</w:t>
      </w:r>
      <w:r w:rsidRPr="00781B17">
        <w:rPr>
          <w:rFonts w:cs="Traditional Arabic" w:hint="cs"/>
          <w:sz w:val="28"/>
          <w:szCs w:val="28"/>
          <w:rtl/>
        </w:rPr>
        <w:t>، ص 227</w:t>
      </w:r>
    </w:p>
  </w:footnote>
  <w:footnote w:id="165">
    <w:p w:rsidR="00085573" w:rsidRPr="00781B17" w:rsidRDefault="00085573" w:rsidP="00090B1F">
      <w:pPr>
        <w:pStyle w:val="FootnoteText"/>
        <w:bidi/>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المصدر</w:t>
      </w:r>
      <w:r w:rsidRPr="00781B17">
        <w:rPr>
          <w:rFonts w:cs="Traditional Arabic" w:hint="cs"/>
          <w:sz w:val="28"/>
          <w:szCs w:val="28"/>
          <w:rtl/>
        </w:rPr>
        <w:t>، ص 227</w:t>
      </w:r>
    </w:p>
  </w:footnote>
  <w:footnote w:id="166">
    <w:p w:rsidR="00085573" w:rsidRPr="00781B17" w:rsidRDefault="00085573" w:rsidP="00090B1F">
      <w:pPr>
        <w:pStyle w:val="FootnoteText"/>
        <w:bidi/>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المصدر</w:t>
      </w:r>
      <w:r w:rsidRPr="00781B17">
        <w:rPr>
          <w:rFonts w:cs="Traditional Arabic" w:hint="cs"/>
          <w:sz w:val="28"/>
          <w:szCs w:val="28"/>
          <w:rtl/>
        </w:rPr>
        <w:t>، ص 226</w:t>
      </w:r>
    </w:p>
  </w:footnote>
  <w:footnote w:id="167">
    <w:p w:rsidR="00085573" w:rsidRPr="00781B17" w:rsidRDefault="00085573" w:rsidP="00090B1F">
      <w:pPr>
        <w:pStyle w:val="FootnoteText"/>
        <w:bidi/>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المصدر</w:t>
      </w:r>
      <w:r w:rsidRPr="00781B17">
        <w:rPr>
          <w:rFonts w:cs="Traditional Arabic" w:hint="cs"/>
          <w:sz w:val="28"/>
          <w:szCs w:val="28"/>
          <w:rtl/>
        </w:rPr>
        <w:t xml:space="preserve">، ص 229 </w:t>
      </w:r>
    </w:p>
  </w:footnote>
  <w:footnote w:id="168">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المصدر</w:t>
      </w:r>
      <w:r w:rsidRPr="00781B17">
        <w:rPr>
          <w:rFonts w:cs="Traditional Arabic" w:hint="cs"/>
          <w:sz w:val="28"/>
          <w:szCs w:val="28"/>
          <w:rtl/>
        </w:rPr>
        <w:t>، ص 238</w:t>
      </w:r>
    </w:p>
  </w:footnote>
  <w:footnote w:id="169">
    <w:p w:rsidR="00085573" w:rsidRPr="00781B17" w:rsidRDefault="00085573" w:rsidP="00090B1F">
      <w:pPr>
        <w:pStyle w:val="FootnoteText"/>
        <w:bidi/>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رشيد رضا،</w:t>
      </w:r>
      <w:r>
        <w:rPr>
          <w:rFonts w:cs="Traditional Arabic" w:hint="cs"/>
          <w:sz w:val="28"/>
          <w:szCs w:val="28"/>
          <w:rtl/>
        </w:rPr>
        <w:t xml:space="preserve"> </w:t>
      </w:r>
      <w:r w:rsidRPr="00781B17">
        <w:rPr>
          <w:rFonts w:cs="Traditional Arabic" w:hint="cs"/>
          <w:sz w:val="28"/>
          <w:szCs w:val="28"/>
          <w:rtl/>
        </w:rPr>
        <w:t xml:space="preserve"> </w:t>
      </w:r>
      <w:r w:rsidRPr="00D85322">
        <w:rPr>
          <w:rFonts w:cs="Traditional Arabic" w:hint="cs"/>
          <w:b/>
          <w:bCs/>
          <w:sz w:val="28"/>
          <w:szCs w:val="28"/>
          <w:rtl/>
        </w:rPr>
        <w:t>الخلافة أو الإمامة الكبرى</w:t>
      </w:r>
      <w:r w:rsidRPr="00781B17">
        <w:rPr>
          <w:rFonts w:cs="Traditional Arabic" w:hint="cs"/>
          <w:sz w:val="28"/>
          <w:szCs w:val="28"/>
          <w:rtl/>
        </w:rPr>
        <w:t xml:space="preserve"> ، ص55  </w:t>
      </w:r>
      <w:r w:rsidRPr="00781B17">
        <w:rPr>
          <w:rFonts w:cs="Traditional Arabic" w:hint="cs"/>
          <w:sz w:val="28"/>
          <w:szCs w:val="28"/>
          <w:rtl/>
          <w:lang w:bidi="ar-IQ"/>
        </w:rPr>
        <w:t>تراث الفكر السياسي الإسلامي، جمع واعداد يوسف أيبش و كوسوجي ياسوشي، 2005 بيروت ، تراث</w:t>
      </w:r>
    </w:p>
  </w:footnote>
  <w:footnote w:id="170">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المصدر</w:t>
      </w:r>
      <w:r w:rsidRPr="00781B17">
        <w:rPr>
          <w:rFonts w:cs="Traditional Arabic" w:hint="cs"/>
          <w:sz w:val="28"/>
          <w:szCs w:val="28"/>
          <w:rtl/>
        </w:rPr>
        <w:t>، ص 57</w:t>
      </w:r>
    </w:p>
  </w:footnote>
  <w:footnote w:id="171">
    <w:p w:rsidR="00085573" w:rsidRPr="00781B17" w:rsidRDefault="00085573" w:rsidP="00090B1F">
      <w:pPr>
        <w:pStyle w:val="FootnoteText"/>
        <w:bidi/>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المصدر</w:t>
      </w:r>
      <w:r w:rsidRPr="00781B17">
        <w:rPr>
          <w:rFonts w:cs="Traditional Arabic" w:hint="cs"/>
          <w:sz w:val="28"/>
          <w:szCs w:val="28"/>
          <w:rtl/>
        </w:rPr>
        <w:t>، ص65</w:t>
      </w:r>
    </w:p>
  </w:footnote>
  <w:footnote w:id="172">
    <w:p w:rsidR="00085573" w:rsidRPr="00781B17" w:rsidRDefault="00085573" w:rsidP="00090B1F">
      <w:pPr>
        <w:pStyle w:val="FootnoteText"/>
        <w:bidi/>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المصدر</w:t>
      </w:r>
      <w:r w:rsidRPr="00781B17">
        <w:rPr>
          <w:rFonts w:cs="Traditional Arabic" w:hint="cs"/>
          <w:sz w:val="28"/>
          <w:szCs w:val="28"/>
          <w:rtl/>
        </w:rPr>
        <w:t xml:space="preserve">، ص 80 وانظر أيضا: السنهوري عبد الرزاق، في كتابه: </w:t>
      </w:r>
      <w:r w:rsidRPr="00D85322">
        <w:rPr>
          <w:rFonts w:cs="Traditional Arabic" w:hint="cs"/>
          <w:b/>
          <w:bCs/>
          <w:sz w:val="28"/>
          <w:szCs w:val="28"/>
          <w:rtl/>
        </w:rPr>
        <w:t>فقه الخلافة</w:t>
      </w:r>
      <w:r w:rsidRPr="00781B17">
        <w:rPr>
          <w:rFonts w:cs="Traditional Arabic" w:hint="cs"/>
          <w:sz w:val="28"/>
          <w:szCs w:val="28"/>
          <w:rtl/>
        </w:rPr>
        <w:t xml:space="preserve">، </w:t>
      </w:r>
      <w:r w:rsidRPr="00D85322">
        <w:rPr>
          <w:rFonts w:cs="Traditional Arabic" w:hint="cs"/>
          <w:b/>
          <w:bCs/>
          <w:sz w:val="28"/>
          <w:szCs w:val="28"/>
          <w:rtl/>
        </w:rPr>
        <w:t>وتطورها لتصبح عصبة أمم شرقية</w:t>
      </w:r>
      <w:r w:rsidRPr="00781B17">
        <w:rPr>
          <w:rFonts w:cs="Traditional Arabic" w:hint="cs"/>
          <w:sz w:val="28"/>
          <w:szCs w:val="28"/>
          <w:rtl/>
        </w:rPr>
        <w:t xml:space="preserve">، الذي قدمه كأطروحة دكتوراه في جامعة السوربون في باريس، سنة 1926  </w:t>
      </w:r>
    </w:p>
  </w:footnote>
  <w:footnote w:id="173">
    <w:p w:rsidR="00085573" w:rsidRPr="00781B17" w:rsidRDefault="00085573" w:rsidP="00090B1F">
      <w:pPr>
        <w:bidi/>
        <w:jc w:val="both"/>
        <w:rPr>
          <w:rFonts w:cs="Traditional Arabic"/>
          <w:sz w:val="28"/>
          <w:szCs w:val="28"/>
          <w:rtl/>
        </w:rPr>
      </w:pPr>
      <w:r w:rsidRPr="00781B17">
        <w:rPr>
          <w:rStyle w:val="FootnoteReference"/>
          <w:sz w:val="28"/>
          <w:szCs w:val="28"/>
        </w:rPr>
        <w:footnoteRef/>
      </w:r>
      <w:r w:rsidRPr="00781B17">
        <w:rPr>
          <w:sz w:val="28"/>
          <w:szCs w:val="28"/>
        </w:rPr>
        <w:t xml:space="preserve"> </w:t>
      </w:r>
      <w:r w:rsidRPr="00781B17">
        <w:rPr>
          <w:rFonts w:hint="cs"/>
          <w:sz w:val="28"/>
          <w:szCs w:val="28"/>
          <w:rtl/>
        </w:rPr>
        <w:t xml:space="preserve">- </w:t>
      </w:r>
      <w:r w:rsidRPr="00781B17">
        <w:rPr>
          <w:rFonts w:cs="Traditional Arabic" w:hint="cs"/>
          <w:sz w:val="28"/>
          <w:szCs w:val="28"/>
          <w:rtl/>
        </w:rPr>
        <w:t>كما قال الإمام حسن البنا مؤسس الاخوان المسلمين:"إن إعادة الخلافة فرض عين على كل مسلم ومسلمة". و"إن الإخوان يعتقدون أن الخلافة رمز الوحدة الإسلامية، ومظهر الارتباط بين أمم الإسلام، وأنها شعيرة إسلامية يجب على المسلمين التفكير في أمرها والاهتمام بشأنها... والإخوان المسلمون لهذا يجعلون فكرة الخلافة والعمل لإعادتها في رأس مناهجهم". الإمام حسن البنا، رسالة (</w:t>
      </w:r>
      <w:r w:rsidRPr="00D85322">
        <w:rPr>
          <w:rFonts w:cs="Traditional Arabic" w:hint="cs"/>
          <w:b/>
          <w:bCs/>
          <w:sz w:val="28"/>
          <w:szCs w:val="28"/>
          <w:rtl/>
        </w:rPr>
        <w:t>إسلامنا</w:t>
      </w:r>
      <w:r w:rsidRPr="00781B17">
        <w:rPr>
          <w:rFonts w:cs="Traditional Arabic" w:hint="cs"/>
          <w:sz w:val="28"/>
          <w:szCs w:val="28"/>
          <w:rtl/>
        </w:rPr>
        <w:t>) للمؤتمر الخامس للإخوان المسلمين، ص 49 - 50</w:t>
      </w:r>
    </w:p>
  </w:footnote>
  <w:footnote w:id="174">
    <w:p w:rsidR="00085573" w:rsidRPr="00781B17" w:rsidRDefault="00085573" w:rsidP="000B47DD">
      <w:pPr>
        <w:pStyle w:val="FootnoteText"/>
        <w:bidi/>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Pr>
          <w:rFonts w:cs="Traditional Arabic" w:hint="cs"/>
          <w:sz w:val="28"/>
          <w:szCs w:val="28"/>
          <w:rtl/>
        </w:rPr>
        <w:t xml:space="preserve">المصدر </w:t>
      </w:r>
      <w:r w:rsidRPr="00781B17">
        <w:rPr>
          <w:rFonts w:cs="Traditional Arabic" w:hint="cs"/>
          <w:sz w:val="28"/>
          <w:szCs w:val="28"/>
          <w:rtl/>
        </w:rPr>
        <w:t>، ص 41</w:t>
      </w:r>
    </w:p>
  </w:footnote>
  <w:footnote w:id="175">
    <w:p w:rsidR="00085573" w:rsidRPr="00781B17" w:rsidRDefault="00085573" w:rsidP="000B47DD">
      <w:pPr>
        <w:pStyle w:val="FootnoteText"/>
        <w:bidi/>
        <w:rPr>
          <w:rFonts w:cs="Traditional Arabic"/>
          <w:sz w:val="28"/>
          <w:szCs w:val="28"/>
          <w:rtl/>
          <w:lang w:bidi="ar-IQ"/>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lang w:bidi="ar-IQ"/>
        </w:rPr>
        <w:t xml:space="preserve"> - </w:t>
      </w:r>
      <w:r>
        <w:rPr>
          <w:rFonts w:cs="Traditional Arabic" w:hint="cs"/>
          <w:sz w:val="28"/>
          <w:szCs w:val="28"/>
          <w:rtl/>
          <w:lang w:bidi="ar-IQ"/>
        </w:rPr>
        <w:t>المصدر</w:t>
      </w:r>
      <w:r w:rsidRPr="00781B17">
        <w:rPr>
          <w:rFonts w:cs="Traditional Arabic" w:hint="cs"/>
          <w:sz w:val="28"/>
          <w:szCs w:val="28"/>
          <w:rtl/>
          <w:lang w:bidi="ar-IQ"/>
        </w:rPr>
        <w:t xml:space="preserve">، ص789- 791 </w:t>
      </w:r>
      <w:r>
        <w:rPr>
          <w:rFonts w:cs="Traditional Arabic" w:hint="cs"/>
          <w:sz w:val="28"/>
          <w:szCs w:val="28"/>
          <w:rtl/>
          <w:lang w:bidi="ar-IQ"/>
        </w:rPr>
        <w:t xml:space="preserve"> </w:t>
      </w:r>
    </w:p>
  </w:footnote>
  <w:footnote w:id="176">
    <w:p w:rsidR="00085573" w:rsidRPr="00FA24BF" w:rsidRDefault="00085573" w:rsidP="000B47DD">
      <w:pPr>
        <w:pStyle w:val="NormalWeb"/>
        <w:bidi/>
        <w:spacing w:after="0"/>
        <w:jc w:val="both"/>
        <w:rPr>
          <w:rFonts w:cs="Traditional Arabic"/>
          <w:color w:val="000000"/>
          <w:sz w:val="28"/>
          <w:szCs w:val="28"/>
          <w:rtl/>
          <w:lang w:bidi="ar-IQ"/>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w:t>
      </w:r>
      <w:r w:rsidRPr="00781B17">
        <w:rPr>
          <w:rFonts w:ascii="Tahoma" w:hAnsi="Tahoma" w:cs="Traditional Arabic" w:hint="cs"/>
          <w:color w:val="000000"/>
          <w:sz w:val="28"/>
          <w:szCs w:val="28"/>
          <w:rtl/>
        </w:rPr>
        <w:t>الكليني،</w:t>
      </w:r>
      <w:r w:rsidRPr="000B47DD">
        <w:rPr>
          <w:rFonts w:ascii="Tahoma" w:hAnsi="Tahoma" w:cs="Traditional Arabic" w:hint="cs"/>
          <w:color w:val="000000"/>
          <w:sz w:val="28"/>
          <w:szCs w:val="28"/>
          <w:rtl/>
        </w:rPr>
        <w:t xml:space="preserve"> </w:t>
      </w:r>
      <w:r w:rsidRPr="00FA24BF">
        <w:rPr>
          <w:rFonts w:cs="Traditional Arabic" w:hint="cs"/>
          <w:sz w:val="28"/>
          <w:szCs w:val="28"/>
          <w:rtl/>
        </w:rPr>
        <w:t>محمد بن يعقوب بن اسحاق (940)</w:t>
      </w:r>
      <w:r w:rsidRPr="00781B17">
        <w:rPr>
          <w:rFonts w:ascii="Tahoma" w:hAnsi="Tahoma" w:cs="Traditional Arabic" w:hint="cs"/>
          <w:color w:val="000000"/>
          <w:sz w:val="28"/>
          <w:szCs w:val="28"/>
          <w:rtl/>
        </w:rPr>
        <w:t xml:space="preserve"> </w:t>
      </w:r>
      <w:r w:rsidRPr="000B47DD">
        <w:rPr>
          <w:rFonts w:ascii="Tahoma" w:hAnsi="Tahoma" w:cs="Traditional Arabic" w:hint="cs"/>
          <w:b/>
          <w:bCs/>
          <w:color w:val="000000"/>
          <w:sz w:val="28"/>
          <w:szCs w:val="28"/>
          <w:rtl/>
        </w:rPr>
        <w:t>الكافي، كتاب الحجة</w:t>
      </w:r>
      <w:r w:rsidRPr="00781B17">
        <w:rPr>
          <w:rFonts w:ascii="Tahoma" w:hAnsi="Tahoma" w:cs="Traditional Arabic" w:hint="cs"/>
          <w:color w:val="000000"/>
          <w:sz w:val="28"/>
          <w:szCs w:val="28"/>
          <w:rtl/>
        </w:rPr>
        <w:t>، باب أن الإمام يعرف الإمام الذي يكون بعده. ح رقم 5 و 6 و 7 و</w:t>
      </w:r>
      <w:r w:rsidRPr="00781B17">
        <w:rPr>
          <w:rFonts w:cs="Traditional Arabic" w:hint="cs"/>
          <w:color w:val="000000"/>
          <w:sz w:val="28"/>
          <w:szCs w:val="28"/>
          <w:rtl/>
          <w:lang w:bidi="ar-IQ"/>
        </w:rPr>
        <w:t>الصفار، بصائر الدرجات، ج 10 باب 2 وباب 3</w:t>
      </w:r>
      <w:r>
        <w:rPr>
          <w:rFonts w:cs="Traditional Arabic" w:hint="cs"/>
          <w:color w:val="000000"/>
          <w:sz w:val="28"/>
          <w:szCs w:val="28"/>
          <w:rtl/>
          <w:lang w:bidi="ar-IQ"/>
        </w:rPr>
        <w:t xml:space="preserve"> </w:t>
      </w:r>
      <w:r w:rsidRPr="00FA24BF">
        <w:rPr>
          <w:rFonts w:cs="Traditional Arabic" w:hint="cs"/>
          <w:color w:val="000000"/>
          <w:sz w:val="28"/>
          <w:szCs w:val="28"/>
          <w:rtl/>
          <w:lang w:bidi="ar-IQ"/>
        </w:rPr>
        <w:t>موقع الميزان ، على العنوان التالي:</w:t>
      </w:r>
    </w:p>
    <w:p w:rsidR="00085573" w:rsidRPr="00781B17" w:rsidRDefault="0095499C" w:rsidP="000B47DD">
      <w:pPr>
        <w:pStyle w:val="FootnoteText"/>
        <w:bidi/>
        <w:jc w:val="both"/>
        <w:rPr>
          <w:rFonts w:cs="Traditional Arabic"/>
          <w:color w:val="000000"/>
          <w:sz w:val="28"/>
          <w:szCs w:val="28"/>
          <w:rtl/>
        </w:rPr>
      </w:pPr>
      <w:hyperlink r:id="rId18" w:history="1">
        <w:r w:rsidR="00085573" w:rsidRPr="00FA24BF">
          <w:rPr>
            <w:rStyle w:val="Hyperlink"/>
            <w:rFonts w:cs="Traditional Arabic"/>
            <w:sz w:val="28"/>
            <w:szCs w:val="28"/>
          </w:rPr>
          <w:t>http://mezan.net/books/kafi.html</w:t>
        </w:r>
      </w:hyperlink>
    </w:p>
  </w:footnote>
  <w:footnote w:id="177">
    <w:p w:rsidR="00085573" w:rsidRPr="00781B17" w:rsidRDefault="00085573" w:rsidP="00090B1F">
      <w:pPr>
        <w:bidi/>
        <w:jc w:val="both"/>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لمزيد من التفصيل راجع كتاب "</w:t>
      </w:r>
      <w:r w:rsidRPr="000B47DD">
        <w:rPr>
          <w:rFonts w:cs="Traditional Arabic" w:hint="cs"/>
          <w:b/>
          <w:bCs/>
          <w:color w:val="000000"/>
          <w:sz w:val="28"/>
          <w:szCs w:val="28"/>
          <w:rtl/>
        </w:rPr>
        <w:t>التشيع السياسي والتشيع الديني</w:t>
      </w:r>
      <w:r w:rsidRPr="00781B17">
        <w:rPr>
          <w:rFonts w:cs="Traditional Arabic" w:hint="cs"/>
          <w:color w:val="000000"/>
          <w:sz w:val="28"/>
          <w:szCs w:val="28"/>
          <w:rtl/>
        </w:rPr>
        <w:t xml:space="preserve">" للمؤلف، الفصل الأول، ص 30 </w:t>
      </w:r>
      <w:r w:rsidRPr="00781B17">
        <w:rPr>
          <w:rFonts w:cs="Traditional Arabic"/>
          <w:color w:val="000000"/>
          <w:sz w:val="28"/>
          <w:szCs w:val="28"/>
          <w:rtl/>
        </w:rPr>
        <w:t>–</w:t>
      </w:r>
      <w:r w:rsidRPr="00781B17">
        <w:rPr>
          <w:rFonts w:cs="Traditional Arabic" w:hint="cs"/>
          <w:color w:val="000000"/>
          <w:sz w:val="28"/>
          <w:szCs w:val="28"/>
          <w:rtl/>
        </w:rPr>
        <w:t xml:space="preserve"> 40 الانتشار العربي، بيروت 2009</w:t>
      </w:r>
    </w:p>
  </w:footnote>
  <w:footnote w:id="178">
    <w:p w:rsidR="00085573" w:rsidRPr="00FA24BF" w:rsidRDefault="00085573" w:rsidP="000B47DD">
      <w:pPr>
        <w:pStyle w:val="NormalWeb"/>
        <w:bidi/>
        <w:spacing w:line="276" w:lineRule="auto"/>
        <w:contextualSpacing/>
        <w:jc w:val="both"/>
        <w:rPr>
          <w:rFonts w:ascii="Traditional Arabic" w:hAnsi="Traditional Arabic" w:cs="Traditional Arabic"/>
          <w:color w:val="000000" w:themeColor="text1"/>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 الأشعري، سعد بن عبد الله القمي (حوالي 900): </w:t>
      </w:r>
      <w:r w:rsidRPr="000B47DD">
        <w:rPr>
          <w:rFonts w:cs="Traditional Arabic" w:hint="cs"/>
          <w:b/>
          <w:bCs/>
          <w:sz w:val="28"/>
          <w:szCs w:val="28"/>
          <w:rtl/>
        </w:rPr>
        <w:t>المقالات والفرق</w:t>
      </w:r>
      <w:r w:rsidRPr="00781B17">
        <w:rPr>
          <w:rFonts w:cs="Traditional Arabic" w:hint="cs"/>
          <w:sz w:val="28"/>
          <w:szCs w:val="28"/>
          <w:rtl/>
        </w:rPr>
        <w:t xml:space="preserve"> ، ص 67 </w:t>
      </w:r>
      <w:r w:rsidRPr="00FA24BF">
        <w:rPr>
          <w:rFonts w:ascii="Traditional Arabic" w:hAnsi="Traditional Arabic" w:cs="Traditional Arabic" w:hint="cs"/>
          <w:color w:val="000000" w:themeColor="text1"/>
          <w:sz w:val="28"/>
          <w:szCs w:val="28"/>
          <w:rtl/>
        </w:rPr>
        <w:t>مكتبة المصطفى:</w:t>
      </w:r>
    </w:p>
    <w:p w:rsidR="00085573" w:rsidRPr="00FA24BF" w:rsidRDefault="0095499C" w:rsidP="000B47DD">
      <w:pPr>
        <w:pStyle w:val="Heading4"/>
        <w:bidi/>
        <w:rPr>
          <w:b w:val="0"/>
          <w:bCs w:val="0"/>
          <w:i w:val="0"/>
          <w:iCs w:val="0"/>
          <w:color w:val="000000" w:themeColor="text1"/>
          <w:sz w:val="28"/>
          <w:szCs w:val="28"/>
        </w:rPr>
      </w:pPr>
      <w:hyperlink r:id="rId19" w:history="1">
        <w:r w:rsidR="00085573" w:rsidRPr="00FA24BF">
          <w:rPr>
            <w:rStyle w:val="Hyperlink"/>
            <w:b w:val="0"/>
            <w:bCs w:val="0"/>
            <w:i w:val="0"/>
            <w:iCs w:val="0"/>
            <w:sz w:val="28"/>
            <w:szCs w:val="28"/>
          </w:rPr>
          <w:t>http://al-mostafa.info/data/arabic/depot3/gap.php?file=i000325.pdf</w:t>
        </w:r>
      </w:hyperlink>
    </w:p>
    <w:p w:rsidR="00085573" w:rsidRPr="00781B17" w:rsidRDefault="00085573" w:rsidP="00090B1F">
      <w:pPr>
        <w:pStyle w:val="FootnoteText"/>
        <w:bidi/>
        <w:jc w:val="both"/>
        <w:rPr>
          <w:rFonts w:cs="Traditional Arabic"/>
          <w:sz w:val="28"/>
          <w:szCs w:val="28"/>
          <w:rtl/>
        </w:rPr>
      </w:pPr>
      <w:r w:rsidRPr="00781B17">
        <w:rPr>
          <w:rFonts w:cs="Traditional Arabic" w:hint="cs"/>
          <w:sz w:val="28"/>
          <w:szCs w:val="28"/>
          <w:rtl/>
        </w:rPr>
        <w:t xml:space="preserve"> </w:t>
      </w:r>
    </w:p>
  </w:footnote>
  <w:footnote w:id="179">
    <w:p w:rsidR="00085573" w:rsidRPr="00781B17" w:rsidRDefault="00085573" w:rsidP="00090B1F">
      <w:pPr>
        <w:pStyle w:val="FootnoteText"/>
        <w:bidi/>
        <w:jc w:val="both"/>
        <w:rPr>
          <w:rFonts w:cs="Traditional Arabic"/>
          <w:color w:val="000000"/>
          <w:sz w:val="28"/>
          <w:szCs w:val="28"/>
          <w:rtl/>
          <w:lang w:bidi="ar-IQ"/>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sidRPr="00781B17">
        <w:rPr>
          <w:rFonts w:ascii="Tahoma" w:hAnsi="Tahoma" w:cs="Traditional Arabic" w:hint="cs"/>
          <w:color w:val="000000"/>
          <w:sz w:val="28"/>
          <w:szCs w:val="28"/>
          <w:rtl/>
        </w:rPr>
        <w:t xml:space="preserve">الكليني، </w:t>
      </w:r>
      <w:r w:rsidRPr="000B47DD">
        <w:rPr>
          <w:rFonts w:ascii="Tahoma" w:hAnsi="Tahoma" w:cs="Traditional Arabic" w:hint="cs"/>
          <w:b/>
          <w:bCs/>
          <w:color w:val="000000"/>
          <w:sz w:val="28"/>
          <w:szCs w:val="28"/>
          <w:rtl/>
        </w:rPr>
        <w:t>الكافي، كتاب الحجة</w:t>
      </w:r>
      <w:r w:rsidRPr="00781B17">
        <w:rPr>
          <w:rFonts w:ascii="Tahoma" w:hAnsi="Tahoma" w:cs="Traditional Arabic" w:hint="cs"/>
          <w:color w:val="000000"/>
          <w:sz w:val="28"/>
          <w:szCs w:val="28"/>
          <w:rtl/>
        </w:rPr>
        <w:t>، باب ما نص الله ورسوله على الأئمة واحدا بعد واحد، ، ح رقم 6</w:t>
      </w:r>
      <w:r w:rsidRPr="00781B17">
        <w:rPr>
          <w:rFonts w:ascii="Tahoma" w:hAnsi="Tahoma" w:cs="Traditional Arabic" w:hint="cs"/>
          <w:color w:val="000000"/>
          <w:sz w:val="28"/>
          <w:szCs w:val="28"/>
          <w:rtl/>
          <w:lang w:bidi="ar-IQ"/>
        </w:rPr>
        <w:t xml:space="preserve"> </w:t>
      </w:r>
      <w:r w:rsidRPr="00781B17">
        <w:rPr>
          <w:rFonts w:cs="Traditional Arabic" w:hint="cs"/>
          <w:color w:val="000000"/>
          <w:sz w:val="28"/>
          <w:szCs w:val="28"/>
          <w:rtl/>
          <w:lang w:bidi="ar-IQ"/>
        </w:rPr>
        <w:t xml:space="preserve"> </w:t>
      </w:r>
    </w:p>
  </w:footnote>
  <w:footnote w:id="180">
    <w:p w:rsidR="00085573" w:rsidRPr="00781B17" w:rsidRDefault="00085573" w:rsidP="00090B1F">
      <w:pPr>
        <w:pStyle w:val="FootnoteText"/>
        <w:bidi/>
        <w:jc w:val="both"/>
        <w:rPr>
          <w:rFonts w:cs="Traditional Arabic"/>
          <w:color w:val="000000"/>
          <w:sz w:val="28"/>
          <w:szCs w:val="28"/>
          <w:rtl/>
          <w:lang w:bidi="ar-IQ"/>
        </w:rPr>
      </w:pPr>
      <w:r w:rsidRPr="00781B17">
        <w:rPr>
          <w:rStyle w:val="FootnoteReference"/>
          <w:rFonts w:cs="Traditional Arabic"/>
          <w:sz w:val="28"/>
          <w:szCs w:val="28"/>
        </w:rPr>
        <w:footnoteRef/>
      </w:r>
      <w:r w:rsidRPr="00781B17">
        <w:rPr>
          <w:rFonts w:cs="Traditional Arabic" w:hint="cs"/>
          <w:sz w:val="28"/>
          <w:szCs w:val="28"/>
          <w:rtl/>
        </w:rPr>
        <w:t xml:space="preserve">- </w:t>
      </w:r>
      <w:r w:rsidRPr="00781B17">
        <w:rPr>
          <w:rFonts w:cs="Traditional Arabic" w:hint="cs"/>
          <w:color w:val="000000"/>
          <w:sz w:val="28"/>
          <w:szCs w:val="28"/>
          <w:rtl/>
          <w:lang w:bidi="ar-IQ"/>
        </w:rPr>
        <w:t>الطبري، ج4  ص 346</w:t>
      </w:r>
    </w:p>
  </w:footnote>
  <w:footnote w:id="181">
    <w:p w:rsidR="00085573" w:rsidRPr="00781B17" w:rsidRDefault="00085573" w:rsidP="00090B1F">
      <w:pPr>
        <w:pStyle w:val="PlainText"/>
        <w:ind w:firstLine="0"/>
        <w:jc w:val="both"/>
        <w:rPr>
          <w:rFonts w:cs="Traditional Arabic"/>
          <w:b w:val="0"/>
          <w:bCs w:val="0"/>
          <w:color w:val="000000"/>
          <w:u w:val="single"/>
          <w:rtl/>
        </w:rPr>
      </w:pPr>
      <w:r w:rsidRPr="00781B17">
        <w:rPr>
          <w:rStyle w:val="FootnoteReference"/>
          <w:rFonts w:cs="Traditional Arabic"/>
          <w:b w:val="0"/>
          <w:bCs w:val="0"/>
        </w:rPr>
        <w:footnoteRef/>
      </w:r>
      <w:r w:rsidRPr="00781B17">
        <w:rPr>
          <w:rFonts w:cs="Traditional Arabic" w:hint="cs"/>
          <w:b w:val="0"/>
          <w:bCs w:val="0"/>
          <w:color w:val="000000"/>
          <w:rtl/>
        </w:rPr>
        <w:t xml:space="preserve"> - الكليني، </w:t>
      </w:r>
      <w:r w:rsidRPr="000B47DD">
        <w:rPr>
          <w:rFonts w:cs="Traditional Arabic" w:hint="cs"/>
          <w:color w:val="000000"/>
          <w:rtl/>
        </w:rPr>
        <w:t>الكافي، الروضة</w:t>
      </w:r>
      <w:r w:rsidRPr="00781B17">
        <w:rPr>
          <w:rFonts w:cs="Traditional Arabic" w:hint="cs"/>
          <w:b w:val="0"/>
          <w:bCs w:val="0"/>
          <w:color w:val="000000"/>
          <w:rtl/>
        </w:rPr>
        <w:t>، ح رقم 5494 - 6  و</w:t>
      </w:r>
      <w:r w:rsidRPr="00781B17">
        <w:rPr>
          <w:rFonts w:cs="Traditional Arabic" w:hint="cs"/>
          <w:b w:val="0"/>
          <w:bCs w:val="0"/>
          <w:rtl/>
        </w:rPr>
        <w:t xml:space="preserve"> ح رقم، 597 وقد ورد عن الامام أحمد بن حنبل في المسند عدة روايات مشابهة، تطرقنا اليها سابقا</w:t>
      </w:r>
    </w:p>
  </w:footnote>
  <w:footnote w:id="182">
    <w:p w:rsidR="00085573" w:rsidRPr="00781B17" w:rsidRDefault="00085573" w:rsidP="00090B1F">
      <w:pPr>
        <w:pStyle w:val="PlainText"/>
        <w:ind w:firstLine="0"/>
        <w:jc w:val="both"/>
        <w:rPr>
          <w:rFonts w:cs="Traditional Arabic"/>
          <w:b w:val="0"/>
          <w:bCs w:val="0"/>
          <w:color w:val="000000"/>
          <w:u w:val="single"/>
          <w:rtl/>
        </w:rPr>
      </w:pPr>
      <w:r w:rsidRPr="00781B17">
        <w:rPr>
          <w:rStyle w:val="FootnoteReference"/>
          <w:rFonts w:cs="Traditional Arabic"/>
          <w:b w:val="0"/>
          <w:bCs w:val="0"/>
          <w:color w:val="000000"/>
        </w:rPr>
        <w:footnoteRef/>
      </w:r>
      <w:r w:rsidRPr="00781B17">
        <w:rPr>
          <w:rFonts w:cs="Traditional Arabic" w:hint="cs"/>
          <w:b w:val="0"/>
          <w:bCs w:val="0"/>
          <w:color w:val="000000"/>
          <w:rtl/>
        </w:rPr>
        <w:t xml:space="preserve"> - الكليني، </w:t>
      </w:r>
      <w:r w:rsidRPr="000B47DD">
        <w:rPr>
          <w:rFonts w:cs="Traditional Arabic" w:hint="cs"/>
          <w:color w:val="000000"/>
          <w:rtl/>
        </w:rPr>
        <w:t>الكافي، الروضة</w:t>
      </w:r>
      <w:r w:rsidRPr="00781B17">
        <w:rPr>
          <w:rFonts w:cs="Traditional Arabic" w:hint="cs"/>
          <w:b w:val="0"/>
          <w:bCs w:val="0"/>
          <w:color w:val="000000"/>
          <w:rtl/>
        </w:rPr>
        <w:t xml:space="preserve">، ح رقم 5494 - 6 </w:t>
      </w:r>
      <w:r w:rsidRPr="00781B17">
        <w:rPr>
          <w:rFonts w:cs="Traditional Arabic" w:hint="cs"/>
          <w:b w:val="0"/>
          <w:bCs w:val="0"/>
          <w:color w:val="000000"/>
          <w:u w:val="single"/>
          <w:rtl/>
        </w:rPr>
        <w:t xml:space="preserve"> </w:t>
      </w:r>
    </w:p>
  </w:footnote>
  <w:footnote w:id="183">
    <w:p w:rsidR="00085573" w:rsidRPr="00781B17" w:rsidRDefault="00085573" w:rsidP="00090B1F">
      <w:pPr>
        <w:pStyle w:val="Heading1"/>
        <w:bidi/>
        <w:jc w:val="both"/>
        <w:rPr>
          <w:rFonts w:cs="Traditional Arabic"/>
          <w:b w:val="0"/>
          <w:bCs w:val="0"/>
          <w:color w:val="000000"/>
          <w:sz w:val="28"/>
          <w:szCs w:val="28"/>
          <w:rtl/>
          <w:lang w:bidi="ar-IQ"/>
        </w:rPr>
      </w:pPr>
      <w:r w:rsidRPr="00781B17">
        <w:rPr>
          <w:rStyle w:val="FootnoteReference"/>
          <w:rFonts w:cs="Traditional Arabic"/>
          <w:b w:val="0"/>
          <w:bCs w:val="0"/>
          <w:sz w:val="28"/>
          <w:szCs w:val="28"/>
        </w:rPr>
        <w:footnoteRef/>
      </w:r>
      <w:r w:rsidRPr="00781B17">
        <w:rPr>
          <w:rFonts w:cs="Traditional Arabic" w:hint="cs"/>
          <w:b w:val="0"/>
          <w:bCs w:val="0"/>
          <w:color w:val="000000"/>
          <w:sz w:val="28"/>
          <w:szCs w:val="28"/>
          <w:rtl/>
        </w:rPr>
        <w:t xml:space="preserve">- </w:t>
      </w:r>
      <w:r w:rsidRPr="00781B17">
        <w:rPr>
          <w:rFonts w:ascii="Tahoma" w:hAnsi="Tahoma" w:cs="Traditional Arabic" w:hint="cs"/>
          <w:b w:val="0"/>
          <w:bCs w:val="0"/>
          <w:color w:val="000000"/>
          <w:sz w:val="28"/>
          <w:szCs w:val="28"/>
          <w:rtl/>
        </w:rPr>
        <w:t xml:space="preserve">الكليني، </w:t>
      </w:r>
      <w:r w:rsidRPr="000B47DD">
        <w:rPr>
          <w:rFonts w:ascii="Tahoma" w:hAnsi="Tahoma" w:cs="Traditional Arabic" w:hint="cs"/>
          <w:color w:val="000000"/>
          <w:sz w:val="28"/>
          <w:szCs w:val="28"/>
          <w:rtl/>
        </w:rPr>
        <w:t>الكافي، كتاب الحجة</w:t>
      </w:r>
      <w:r w:rsidRPr="00781B17">
        <w:rPr>
          <w:rFonts w:ascii="Tahoma" w:hAnsi="Tahoma" w:cs="Traditional Arabic" w:hint="cs"/>
          <w:b w:val="0"/>
          <w:bCs w:val="0"/>
          <w:color w:val="000000"/>
          <w:sz w:val="28"/>
          <w:szCs w:val="28"/>
          <w:rtl/>
        </w:rPr>
        <w:t>، باب ما نص الله ورسوله على الأئمة واحدا بعد واحد، ح رقم 2 و</w:t>
      </w:r>
      <w:r w:rsidRPr="00781B17">
        <w:rPr>
          <w:rFonts w:cs="Traditional Arabic" w:hint="cs"/>
          <w:b w:val="0"/>
          <w:bCs w:val="0"/>
          <w:color w:val="000000"/>
          <w:sz w:val="28"/>
          <w:szCs w:val="28"/>
          <w:rtl/>
        </w:rPr>
        <w:t xml:space="preserve"> باب من ادعى الإمامة وليس لها بأهل، ح رقم 1 و</w:t>
      </w:r>
      <w:r w:rsidRPr="00781B17">
        <w:rPr>
          <w:rFonts w:ascii="Tahoma" w:hAnsi="Tahoma" w:cs="Traditional Arabic" w:hint="cs"/>
          <w:b w:val="0"/>
          <w:bCs w:val="0"/>
          <w:color w:val="000000"/>
          <w:sz w:val="28"/>
          <w:szCs w:val="28"/>
          <w:rtl/>
        </w:rPr>
        <w:t xml:space="preserve"> ح رقم 3 و باب ما نص الله ورسوله على الأئمة واحدا بعد واحد، ح رقم 2 و باب ما عند الأئمة من سلاح رسول الله </w:t>
      </w:r>
      <w:r w:rsidRPr="00781B17">
        <w:rPr>
          <w:rFonts w:ascii="Tahoma" w:hAnsi="Tahoma" w:cs="Traditional Arabic" w:hint="cs"/>
          <w:b w:val="0"/>
          <w:bCs w:val="0"/>
          <w:color w:val="000000"/>
          <w:sz w:val="28"/>
          <w:szCs w:val="28"/>
          <w:rtl/>
          <w:lang w:bidi="ar-IQ"/>
        </w:rPr>
        <w:t xml:space="preserve">، ح رقم 1 </w:t>
      </w:r>
      <w:r w:rsidRPr="000B47DD">
        <w:rPr>
          <w:rFonts w:ascii="Tahoma" w:hAnsi="Tahoma" w:cs="Traditional Arabic" w:hint="cs"/>
          <w:color w:val="000000"/>
          <w:sz w:val="28"/>
          <w:szCs w:val="28"/>
          <w:rtl/>
          <w:lang w:bidi="ar-IQ"/>
        </w:rPr>
        <w:t>و</w:t>
      </w:r>
      <w:r w:rsidRPr="000B47DD">
        <w:rPr>
          <w:rFonts w:cs="Traditional Arabic" w:hint="cs"/>
          <w:color w:val="000000"/>
          <w:sz w:val="28"/>
          <w:szCs w:val="28"/>
          <w:rtl/>
        </w:rPr>
        <w:t>كتاب الروضة</w:t>
      </w:r>
      <w:r w:rsidRPr="00781B17">
        <w:rPr>
          <w:rFonts w:cs="Traditional Arabic" w:hint="cs"/>
          <w:b w:val="0"/>
          <w:bCs w:val="0"/>
          <w:color w:val="000000"/>
          <w:sz w:val="28"/>
          <w:szCs w:val="28"/>
          <w:rtl/>
        </w:rPr>
        <w:t>، ح رقم 362</w:t>
      </w:r>
      <w:r w:rsidRPr="00781B17">
        <w:rPr>
          <w:rFonts w:ascii="Tahoma" w:hAnsi="Tahoma" w:cs="Traditional Arabic" w:hint="cs"/>
          <w:b w:val="0"/>
          <w:bCs w:val="0"/>
          <w:color w:val="000000"/>
          <w:sz w:val="28"/>
          <w:szCs w:val="28"/>
          <w:rtl/>
          <w:lang w:bidi="ar-IQ"/>
        </w:rPr>
        <w:t xml:space="preserve"> </w:t>
      </w:r>
    </w:p>
  </w:footnote>
  <w:footnote w:id="184">
    <w:p w:rsidR="00085573" w:rsidRPr="00FA24BF" w:rsidRDefault="00085573" w:rsidP="000B47DD">
      <w:pPr>
        <w:widowControl w:val="0"/>
        <w:bidi/>
        <w:spacing w:line="240" w:lineRule="atLeast"/>
        <w:jc w:val="lowKashida"/>
        <w:rPr>
          <w:rFonts w:cs="Traditional Arabic"/>
          <w:sz w:val="28"/>
          <w:szCs w:val="28"/>
          <w:rtl/>
        </w:rPr>
      </w:pPr>
      <w:r w:rsidRPr="00781B17">
        <w:rPr>
          <w:rStyle w:val="FootnoteReference"/>
          <w:rFonts w:cs="Traditional Arabic"/>
          <w:sz w:val="28"/>
          <w:szCs w:val="28"/>
        </w:rPr>
        <w:footnoteRef/>
      </w:r>
      <w:r w:rsidRPr="00781B17">
        <w:rPr>
          <w:rFonts w:cs="Traditional Arabic" w:hint="cs"/>
          <w:sz w:val="28"/>
          <w:szCs w:val="28"/>
          <w:rtl/>
          <w:lang w:bidi="ar-IQ"/>
        </w:rPr>
        <w:t xml:space="preserve"> - </w:t>
      </w:r>
      <w:r w:rsidRPr="00781B17">
        <w:rPr>
          <w:rFonts w:cs="Traditional Arabic" w:hint="cs"/>
          <w:sz w:val="28"/>
          <w:szCs w:val="28"/>
          <w:rtl/>
        </w:rPr>
        <w:t xml:space="preserve">الكليني، </w:t>
      </w:r>
      <w:r>
        <w:rPr>
          <w:rFonts w:cs="Traditional Arabic" w:hint="cs"/>
          <w:sz w:val="28"/>
          <w:szCs w:val="28"/>
          <w:rtl/>
        </w:rPr>
        <w:t xml:space="preserve"> </w:t>
      </w:r>
      <w:r w:rsidRPr="000B47DD">
        <w:rPr>
          <w:rFonts w:cs="Traditional Arabic" w:hint="cs"/>
          <w:b/>
          <w:bCs/>
          <w:sz w:val="28"/>
          <w:szCs w:val="28"/>
          <w:rtl/>
        </w:rPr>
        <w:t>الكافي، كتاب الحجة</w:t>
      </w:r>
      <w:r w:rsidRPr="00781B17">
        <w:rPr>
          <w:rFonts w:cs="Traditional Arabic" w:hint="cs"/>
          <w:sz w:val="28"/>
          <w:szCs w:val="28"/>
          <w:rtl/>
        </w:rPr>
        <w:t>، باب ما عند الأئمة من سلاح رسول الله، ح رقم 9</w:t>
      </w:r>
      <w:r w:rsidRPr="00781B17">
        <w:rPr>
          <w:rFonts w:cs="Traditional Arabic" w:hint="cs"/>
          <w:sz w:val="28"/>
          <w:szCs w:val="28"/>
          <w:rtl/>
          <w:lang w:bidi="ar-IQ"/>
        </w:rPr>
        <w:t xml:space="preserve"> و ج 1 ص 236 و</w:t>
      </w:r>
      <w:r w:rsidRPr="00781B17">
        <w:rPr>
          <w:rFonts w:cs="Traditional Arabic" w:hint="cs"/>
          <w:sz w:val="28"/>
          <w:szCs w:val="28"/>
          <w:rtl/>
        </w:rPr>
        <w:t xml:space="preserve">المفيد، محمد بن محمد بن النعمان (1022): </w:t>
      </w:r>
      <w:r w:rsidRPr="000B47DD">
        <w:rPr>
          <w:rFonts w:cs="Traditional Arabic" w:hint="cs"/>
          <w:b/>
          <w:bCs/>
          <w:sz w:val="28"/>
          <w:szCs w:val="28"/>
          <w:rtl/>
        </w:rPr>
        <w:t>الأمالي</w:t>
      </w:r>
      <w:r w:rsidRPr="00781B17">
        <w:rPr>
          <w:rFonts w:cs="Traditional Arabic" w:hint="cs"/>
          <w:sz w:val="28"/>
          <w:szCs w:val="28"/>
          <w:rtl/>
        </w:rPr>
        <w:t>، ص220 ، المجلس رقم21، و</w:t>
      </w:r>
      <w:r w:rsidRPr="000B47DD">
        <w:rPr>
          <w:rFonts w:cs="Traditional Arabic" w:hint="cs"/>
          <w:b/>
          <w:bCs/>
          <w:sz w:val="28"/>
          <w:szCs w:val="28"/>
          <w:rtl/>
        </w:rPr>
        <w:t>الإرشاد</w:t>
      </w:r>
      <w:r w:rsidRPr="00781B17">
        <w:rPr>
          <w:rFonts w:cs="Traditional Arabic" w:hint="cs"/>
          <w:sz w:val="28"/>
          <w:szCs w:val="28"/>
          <w:rtl/>
        </w:rPr>
        <w:t>، ص 188</w:t>
      </w:r>
      <w:r>
        <w:rPr>
          <w:rFonts w:cs="Traditional Arabic" w:hint="cs"/>
          <w:sz w:val="28"/>
          <w:szCs w:val="28"/>
          <w:rtl/>
        </w:rPr>
        <w:t xml:space="preserve"> </w:t>
      </w:r>
      <w:r w:rsidRPr="00FA24BF">
        <w:rPr>
          <w:rFonts w:cs="Traditional Arabic" w:hint="cs"/>
          <w:sz w:val="28"/>
          <w:szCs w:val="28"/>
          <w:rtl/>
        </w:rPr>
        <w:t>مكتبة يعسوب الدين، على العنوان التالي:</w:t>
      </w:r>
    </w:p>
    <w:p w:rsidR="00085573" w:rsidRPr="00781B17" w:rsidRDefault="0095499C" w:rsidP="000B47DD">
      <w:pPr>
        <w:pStyle w:val="NormalWeb"/>
        <w:bidi/>
        <w:spacing w:after="0"/>
        <w:jc w:val="both"/>
        <w:rPr>
          <w:rFonts w:cs="Traditional Arabic"/>
          <w:sz w:val="28"/>
          <w:szCs w:val="28"/>
          <w:rtl/>
        </w:rPr>
      </w:pPr>
      <w:hyperlink r:id="rId20" w:history="1">
        <w:r w:rsidR="00085573" w:rsidRPr="00FA24BF">
          <w:rPr>
            <w:rStyle w:val="Hyperlink"/>
            <w:rFonts w:cs="Traditional Arabic"/>
            <w:sz w:val="28"/>
            <w:szCs w:val="28"/>
          </w:rPr>
          <w:t>http://www.yasoob.com/books/htm1/m013/11/no1173.html</w:t>
        </w:r>
      </w:hyperlink>
    </w:p>
  </w:footnote>
  <w:footnote w:id="185">
    <w:p w:rsidR="00085573" w:rsidRPr="00781B17" w:rsidRDefault="00085573" w:rsidP="000B47DD">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Pr>
          <w:rFonts w:cs="Traditional Arabic" w:hint="cs"/>
          <w:sz w:val="28"/>
          <w:szCs w:val="28"/>
          <w:rtl/>
          <w:lang w:bidi="ar-IQ"/>
        </w:rPr>
        <w:t xml:space="preserve"> ابن هشام،</w:t>
      </w:r>
      <w:r w:rsidRPr="00781B17">
        <w:rPr>
          <w:rFonts w:cs="Traditional Arabic" w:hint="cs"/>
          <w:sz w:val="28"/>
          <w:szCs w:val="28"/>
          <w:rtl/>
          <w:lang w:bidi="ar-IQ"/>
        </w:rPr>
        <w:t xml:space="preserve"> ج 4 ص 1069 والبخاري، حديث رقم 4447 والطبري،  ج4  ص 313 ، 194 </w:t>
      </w:r>
      <w:r w:rsidRPr="00781B17">
        <w:rPr>
          <w:rFonts w:cs="Traditional Arabic" w:hint="cs"/>
          <w:sz w:val="28"/>
          <w:szCs w:val="28"/>
          <w:rtl/>
        </w:rPr>
        <w:t xml:space="preserve">  </w:t>
      </w:r>
    </w:p>
  </w:footnote>
  <w:footnote w:id="186">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ascii="Arial" w:hAnsi="Arial" w:cs="Traditional Arabic" w:hint="cs"/>
          <w:sz w:val="28"/>
          <w:szCs w:val="28"/>
          <w:rtl/>
          <w:lang w:bidi="ar-IQ"/>
        </w:rPr>
        <w:t xml:space="preserve"> البخاري، حديث رقم 3168 و 4431 و 4432</w:t>
      </w:r>
      <w:r w:rsidRPr="00781B17">
        <w:rPr>
          <w:rFonts w:cs="Traditional Arabic" w:hint="cs"/>
          <w:sz w:val="28"/>
          <w:szCs w:val="28"/>
          <w:rtl/>
        </w:rPr>
        <w:t xml:space="preserve"> </w:t>
      </w:r>
    </w:p>
  </w:footnote>
  <w:footnote w:id="187">
    <w:p w:rsidR="00085573" w:rsidRPr="00781B17" w:rsidRDefault="00085573" w:rsidP="00090B1F">
      <w:pPr>
        <w:pStyle w:val="FootnoteText"/>
        <w:bidi/>
        <w:jc w:val="both"/>
        <w:rPr>
          <w:rFonts w:ascii="Tahoma" w:hAnsi="Tahoma" w:cs="Traditional Arabic"/>
          <w:color w:val="000000"/>
          <w:sz w:val="28"/>
          <w:szCs w:val="28"/>
          <w:rtl/>
          <w:lang w:bidi="ar-IQ"/>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الكليني، </w:t>
      </w:r>
      <w:r w:rsidRPr="000B47DD">
        <w:rPr>
          <w:rFonts w:cs="Traditional Arabic" w:hint="cs"/>
          <w:b/>
          <w:bCs/>
          <w:color w:val="000000"/>
          <w:sz w:val="28"/>
          <w:szCs w:val="28"/>
          <w:rtl/>
        </w:rPr>
        <w:t>الكافي، كتاب الحجة</w:t>
      </w:r>
      <w:r w:rsidRPr="00781B17">
        <w:rPr>
          <w:rFonts w:cs="Traditional Arabic" w:hint="cs"/>
          <w:color w:val="000000"/>
          <w:sz w:val="28"/>
          <w:szCs w:val="28"/>
          <w:rtl/>
        </w:rPr>
        <w:t>، باب ما يضل به بين دعوى المحق والمبطل في أمر الإمامة، ح رقم 5</w:t>
      </w:r>
      <w:r w:rsidRPr="00781B17">
        <w:rPr>
          <w:rFonts w:cs="Traditional Arabic" w:hint="cs"/>
          <w:color w:val="000000"/>
          <w:sz w:val="28"/>
          <w:szCs w:val="28"/>
          <w:rtl/>
          <w:lang w:bidi="ar-IQ"/>
        </w:rPr>
        <w:t xml:space="preserve">   </w:t>
      </w:r>
    </w:p>
  </w:footnote>
  <w:footnote w:id="188">
    <w:p w:rsidR="00085573" w:rsidRPr="00781B17" w:rsidRDefault="00085573" w:rsidP="000B47DD">
      <w:pPr>
        <w:pStyle w:val="FootnoteText"/>
        <w:bidi/>
        <w:jc w:val="both"/>
        <w:rPr>
          <w:rFonts w:cs="Traditional Arabic"/>
          <w:color w:val="000000"/>
          <w:sz w:val="28"/>
          <w:szCs w:val="28"/>
          <w:rtl/>
          <w:lang w:bidi="ar-IQ"/>
        </w:rPr>
      </w:pPr>
      <w:r w:rsidRPr="00781B17">
        <w:rPr>
          <w:rStyle w:val="FootnoteReference"/>
          <w:rFonts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lang w:bidi="ar-IQ"/>
        </w:rPr>
        <w:t xml:space="preserve"> -</w:t>
      </w:r>
      <w:r w:rsidRPr="00781B17">
        <w:rPr>
          <w:rFonts w:cs="Traditional Arabic" w:hint="cs"/>
          <w:color w:val="000000"/>
          <w:sz w:val="28"/>
          <w:szCs w:val="28"/>
          <w:rtl/>
        </w:rPr>
        <w:t xml:space="preserve"> </w:t>
      </w:r>
      <w:r>
        <w:rPr>
          <w:rFonts w:cs="Traditional Arabic" w:hint="cs"/>
          <w:color w:val="000000"/>
          <w:sz w:val="28"/>
          <w:szCs w:val="28"/>
          <w:rtl/>
        </w:rPr>
        <w:t>المصدر</w:t>
      </w:r>
      <w:r w:rsidRPr="00781B17">
        <w:rPr>
          <w:rFonts w:cs="Traditional Arabic" w:hint="cs"/>
          <w:color w:val="000000"/>
          <w:sz w:val="28"/>
          <w:szCs w:val="28"/>
          <w:rtl/>
        </w:rPr>
        <w:t>، باب ما عند الأئمة من سلاح رسول الله   ومتاعه، ح رقم 1</w:t>
      </w:r>
    </w:p>
  </w:footnote>
  <w:footnote w:id="189">
    <w:p w:rsidR="00085573" w:rsidRPr="00781B17" w:rsidRDefault="00085573" w:rsidP="000B47DD">
      <w:pPr>
        <w:pStyle w:val="FootnoteText"/>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Pr>
          <w:rFonts w:ascii="Tahoma" w:hAnsi="Tahoma" w:cs="Traditional Arabic" w:hint="cs"/>
          <w:color w:val="000000"/>
          <w:sz w:val="28"/>
          <w:szCs w:val="28"/>
          <w:rtl/>
        </w:rPr>
        <w:t>المصدر</w:t>
      </w:r>
      <w:r w:rsidRPr="00781B17">
        <w:rPr>
          <w:rFonts w:ascii="Tahoma" w:hAnsi="Tahoma" w:cs="Traditional Arabic" w:hint="cs"/>
          <w:color w:val="000000"/>
          <w:sz w:val="28"/>
          <w:szCs w:val="28"/>
          <w:rtl/>
        </w:rPr>
        <w:t xml:space="preserve">، باب في أن من اصطفاه الله من عباده وأورثهم كتابه هم الأئمة، ح رقم 1و2 و 3  </w:t>
      </w:r>
    </w:p>
  </w:footnote>
  <w:footnote w:id="190">
    <w:p w:rsidR="00085573" w:rsidRPr="00781B17" w:rsidRDefault="00085573" w:rsidP="00090B1F">
      <w:pPr>
        <w:pStyle w:val="FootnoteText"/>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الكليني، </w:t>
      </w:r>
      <w:r w:rsidRPr="000B47DD">
        <w:rPr>
          <w:rFonts w:cs="Traditional Arabic" w:hint="cs"/>
          <w:b/>
          <w:bCs/>
          <w:color w:val="000000"/>
          <w:sz w:val="28"/>
          <w:szCs w:val="28"/>
          <w:rtl/>
        </w:rPr>
        <w:t>الكافي، كتاب الإيمان والكفر</w:t>
      </w:r>
      <w:r w:rsidRPr="00781B17">
        <w:rPr>
          <w:rFonts w:cs="Traditional Arabic" w:hint="cs"/>
          <w:color w:val="000000"/>
          <w:sz w:val="28"/>
          <w:szCs w:val="28"/>
          <w:rtl/>
        </w:rPr>
        <w:t>، باب دعائم الإسلام</w:t>
      </w:r>
      <w:r w:rsidRPr="00781B17">
        <w:rPr>
          <w:rFonts w:cs="Traditional Arabic" w:hint="cs"/>
          <w:b/>
          <w:bCs/>
          <w:color w:val="000000"/>
          <w:sz w:val="28"/>
          <w:szCs w:val="28"/>
          <w:rtl/>
        </w:rPr>
        <w:t xml:space="preserve">، </w:t>
      </w:r>
      <w:r w:rsidRPr="00781B17">
        <w:rPr>
          <w:rFonts w:cs="Traditional Arabic" w:hint="cs"/>
          <w:color w:val="000000"/>
          <w:sz w:val="28"/>
          <w:szCs w:val="28"/>
          <w:rtl/>
        </w:rPr>
        <w:t xml:space="preserve">ح رقم 1 </w:t>
      </w:r>
    </w:p>
  </w:footnote>
  <w:footnote w:id="191">
    <w:p w:rsidR="00085573" w:rsidRPr="00781B17" w:rsidRDefault="00085573" w:rsidP="00090B1F">
      <w:pPr>
        <w:pStyle w:val="FootnoteText"/>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sidRPr="00781B17">
        <w:rPr>
          <w:rFonts w:ascii="Tahoma" w:hAnsi="Tahoma" w:cs="Traditional Arabic" w:hint="cs"/>
          <w:color w:val="000000"/>
          <w:sz w:val="28"/>
          <w:szCs w:val="28"/>
          <w:rtl/>
        </w:rPr>
        <w:t xml:space="preserve">الكليني، </w:t>
      </w:r>
      <w:r w:rsidRPr="000B47DD">
        <w:rPr>
          <w:rFonts w:ascii="Tahoma" w:hAnsi="Tahoma" w:cs="Traditional Arabic" w:hint="cs"/>
          <w:b/>
          <w:bCs/>
          <w:color w:val="000000"/>
          <w:sz w:val="28"/>
          <w:szCs w:val="28"/>
          <w:rtl/>
        </w:rPr>
        <w:t>الكافي، كتاب الحجة</w:t>
      </w:r>
      <w:r w:rsidRPr="00781B17">
        <w:rPr>
          <w:rFonts w:ascii="Tahoma" w:hAnsi="Tahoma" w:cs="Traditional Arabic" w:hint="cs"/>
          <w:color w:val="000000"/>
          <w:sz w:val="28"/>
          <w:szCs w:val="28"/>
          <w:rtl/>
        </w:rPr>
        <w:t>، باب ما فرض الله ورسوله من الكون مع الأئمة، ح رقم 3 و ح رقم 7</w:t>
      </w:r>
    </w:p>
  </w:footnote>
  <w:footnote w:id="192">
    <w:p w:rsidR="00085573" w:rsidRPr="00781B17" w:rsidRDefault="00085573" w:rsidP="00090B1F">
      <w:pPr>
        <w:widowControl w:val="0"/>
        <w:bidi/>
        <w:spacing w:line="240" w:lineRule="atLeast"/>
        <w:jc w:val="both"/>
        <w:rPr>
          <w:rFonts w:ascii="Calibri" w:eastAsia="Calibri" w:hAnsi="Calibri" w:cs="Traditional Arabic"/>
          <w:snapToGrid w:val="0"/>
          <w:sz w:val="28"/>
          <w:szCs w:val="28"/>
          <w:rtl/>
        </w:rPr>
      </w:pPr>
      <w:r w:rsidRPr="00781B17">
        <w:rPr>
          <w:rStyle w:val="FootnoteReference"/>
          <w:rFonts w:cs="Traditional Arabic"/>
          <w:b/>
          <w:bCs/>
          <w:sz w:val="28"/>
          <w:szCs w:val="28"/>
        </w:rPr>
        <w:footnoteRef/>
      </w:r>
      <w:r w:rsidRPr="00781B17">
        <w:rPr>
          <w:rFonts w:cs="Traditional Arabic"/>
          <w:b/>
          <w:bCs/>
          <w:sz w:val="28"/>
          <w:szCs w:val="28"/>
        </w:rPr>
        <w:t xml:space="preserve"> </w:t>
      </w:r>
      <w:r w:rsidRPr="00781B17">
        <w:rPr>
          <w:rFonts w:cs="Traditional Arabic" w:hint="cs"/>
          <w:b/>
          <w:bCs/>
          <w:sz w:val="28"/>
          <w:szCs w:val="28"/>
          <w:rtl/>
        </w:rPr>
        <w:t xml:space="preserve">- </w:t>
      </w:r>
      <w:r w:rsidRPr="00781B17">
        <w:rPr>
          <w:rFonts w:cs="Traditional Arabic" w:hint="cs"/>
          <w:snapToGrid w:val="0"/>
          <w:sz w:val="28"/>
          <w:szCs w:val="28"/>
          <w:rtl/>
        </w:rPr>
        <w:t xml:space="preserve">لم يعلن </w:t>
      </w:r>
      <w:r w:rsidRPr="00781B17">
        <w:rPr>
          <w:rFonts w:ascii="Calibri" w:eastAsia="Calibri" w:hAnsi="Calibri" w:cs="Traditional Arabic" w:hint="cs"/>
          <w:snapToGrid w:val="0"/>
          <w:sz w:val="28"/>
          <w:szCs w:val="28"/>
          <w:rtl/>
        </w:rPr>
        <w:t>الإمام</w:t>
      </w:r>
      <w:r w:rsidRPr="00781B17">
        <w:rPr>
          <w:rFonts w:ascii="Calibri" w:eastAsia="Calibri" w:hAnsi="Calibri" w:cs="Traditional Arabic"/>
          <w:snapToGrid w:val="0"/>
          <w:sz w:val="28"/>
          <w:szCs w:val="28"/>
          <w:rtl/>
        </w:rPr>
        <w:t xml:space="preserve"> الحسن العسكري</w:t>
      </w:r>
      <w:r w:rsidRPr="00781B17">
        <w:rPr>
          <w:rFonts w:ascii="Calibri" w:eastAsia="Calibri" w:hAnsi="Calibri" w:cs="Traditional Arabic" w:hint="cs"/>
          <w:snapToGrid w:val="0"/>
          <w:sz w:val="28"/>
          <w:szCs w:val="28"/>
          <w:rtl/>
        </w:rPr>
        <w:t>،</w:t>
      </w:r>
      <w:r w:rsidRPr="00781B17">
        <w:rPr>
          <w:rFonts w:cs="Traditional Arabic" w:hint="cs"/>
          <w:snapToGrid w:val="0"/>
          <w:sz w:val="28"/>
          <w:szCs w:val="28"/>
          <w:rtl/>
        </w:rPr>
        <w:t xml:space="preserve"> الذي توفي</w:t>
      </w:r>
      <w:r w:rsidRPr="00781B17">
        <w:rPr>
          <w:rFonts w:ascii="Calibri" w:eastAsia="Calibri" w:hAnsi="Calibri" w:cs="Traditional Arabic"/>
          <w:snapToGrid w:val="0"/>
          <w:sz w:val="28"/>
          <w:szCs w:val="28"/>
          <w:rtl/>
        </w:rPr>
        <w:t xml:space="preserve"> في سامراء سنة 260 </w:t>
      </w:r>
      <w:r w:rsidRPr="00781B17">
        <w:rPr>
          <w:rFonts w:ascii="Calibri" w:eastAsia="Calibri" w:hAnsi="Calibri" w:cs="Traditional Arabic" w:hint="cs"/>
          <w:snapToGrid w:val="0"/>
          <w:sz w:val="28"/>
          <w:szCs w:val="28"/>
          <w:rtl/>
        </w:rPr>
        <w:t xml:space="preserve">للهجرة، </w:t>
      </w:r>
      <w:r w:rsidRPr="00781B17">
        <w:rPr>
          <w:rFonts w:ascii="Calibri" w:eastAsia="Calibri" w:hAnsi="Calibri" w:cs="Traditional Arabic"/>
          <w:snapToGrid w:val="0"/>
          <w:sz w:val="28"/>
          <w:szCs w:val="28"/>
          <w:rtl/>
        </w:rPr>
        <w:t>عن وجود خلف له</w:t>
      </w:r>
      <w:r w:rsidRPr="00781B17">
        <w:rPr>
          <w:rFonts w:cs="Traditional Arabic" w:hint="cs"/>
          <w:snapToGrid w:val="0"/>
          <w:sz w:val="28"/>
          <w:szCs w:val="28"/>
          <w:rtl/>
        </w:rPr>
        <w:t xml:space="preserve"> في حياته</w:t>
      </w:r>
      <w:r w:rsidRPr="00781B17">
        <w:rPr>
          <w:rFonts w:ascii="Calibri" w:eastAsia="Calibri" w:hAnsi="Calibri" w:cs="Traditional Arabic" w:hint="cs"/>
          <w:snapToGrid w:val="0"/>
          <w:sz w:val="28"/>
          <w:szCs w:val="28"/>
          <w:rtl/>
        </w:rPr>
        <w:t xml:space="preserve">، </w:t>
      </w:r>
      <w:r w:rsidRPr="00781B17">
        <w:rPr>
          <w:rFonts w:cs="Traditional Arabic" w:hint="cs"/>
          <w:snapToGrid w:val="0"/>
          <w:sz w:val="28"/>
          <w:szCs w:val="28"/>
          <w:rtl/>
        </w:rPr>
        <w:t xml:space="preserve">وأوصى </w:t>
      </w:r>
      <w:r w:rsidRPr="00781B17">
        <w:rPr>
          <w:rFonts w:ascii="Calibri" w:eastAsia="Calibri" w:hAnsi="Calibri" w:cs="Traditional Arabic"/>
          <w:snapToGrid w:val="0"/>
          <w:sz w:val="28"/>
          <w:szCs w:val="28"/>
          <w:rtl/>
        </w:rPr>
        <w:t xml:space="preserve">بتركته الى </w:t>
      </w:r>
      <w:r w:rsidRPr="00781B17">
        <w:rPr>
          <w:rFonts w:ascii="Calibri" w:eastAsia="Calibri" w:hAnsi="Calibri" w:cs="Traditional Arabic" w:hint="cs"/>
          <w:snapToGrid w:val="0"/>
          <w:sz w:val="28"/>
          <w:szCs w:val="28"/>
          <w:rtl/>
        </w:rPr>
        <w:t>أمه</w:t>
      </w:r>
      <w:r w:rsidRPr="00781B17">
        <w:rPr>
          <w:rFonts w:ascii="Calibri" w:eastAsia="Calibri" w:hAnsi="Calibri" w:cs="Traditional Arabic"/>
          <w:snapToGrid w:val="0"/>
          <w:sz w:val="28"/>
          <w:szCs w:val="28"/>
          <w:rtl/>
        </w:rPr>
        <w:t xml:space="preserve"> المسماة ب</w:t>
      </w:r>
      <w:r w:rsidRPr="00781B17">
        <w:rPr>
          <w:rFonts w:ascii="Calibri" w:eastAsia="Calibri" w:hAnsi="Calibri" w:cs="Traditional Arabic" w:hint="cs"/>
          <w:snapToGrid w:val="0"/>
          <w:sz w:val="28"/>
          <w:szCs w:val="28"/>
          <w:rtl/>
        </w:rPr>
        <w:t>ـ</w:t>
      </w:r>
      <w:r w:rsidRPr="00781B17">
        <w:rPr>
          <w:rFonts w:ascii="Calibri" w:eastAsia="Calibri" w:hAnsi="Calibri" w:cs="Traditional Arabic"/>
          <w:snapToGrid w:val="0"/>
          <w:sz w:val="28"/>
          <w:szCs w:val="28"/>
          <w:rtl/>
        </w:rPr>
        <w:t>:</w:t>
      </w:r>
      <w:r w:rsidRPr="00781B17">
        <w:rPr>
          <w:rFonts w:ascii="Calibri" w:eastAsia="Calibri" w:hAnsi="Calibri" w:cs="Traditional Arabic" w:hint="cs"/>
          <w:snapToGrid w:val="0"/>
          <w:sz w:val="28"/>
          <w:szCs w:val="28"/>
          <w:rtl/>
        </w:rPr>
        <w:t>"</w:t>
      </w:r>
      <w:r w:rsidRPr="00781B17">
        <w:rPr>
          <w:rFonts w:ascii="Calibri" w:eastAsia="Calibri" w:hAnsi="Calibri" w:cs="Traditional Arabic"/>
          <w:snapToGrid w:val="0"/>
          <w:sz w:val="28"/>
          <w:szCs w:val="28"/>
          <w:rtl/>
        </w:rPr>
        <w:t xml:space="preserve"> حديث</w:t>
      </w:r>
      <w:r w:rsidRPr="00781B17">
        <w:rPr>
          <w:rFonts w:ascii="Calibri" w:eastAsia="Calibri" w:hAnsi="Calibri" w:cs="Traditional Arabic" w:hint="cs"/>
          <w:snapToGrid w:val="0"/>
          <w:sz w:val="28"/>
          <w:szCs w:val="28"/>
          <w:rtl/>
        </w:rPr>
        <w:t>"</w:t>
      </w:r>
      <w:r w:rsidRPr="00781B17">
        <w:rPr>
          <w:rFonts w:cs="Traditional Arabic" w:hint="cs"/>
          <w:snapToGrid w:val="0"/>
          <w:sz w:val="28"/>
          <w:szCs w:val="28"/>
          <w:rtl/>
        </w:rPr>
        <w:t xml:space="preserve">. </w:t>
      </w:r>
      <w:r w:rsidRPr="00781B17">
        <w:rPr>
          <w:rFonts w:ascii="Calibri" w:eastAsia="Calibri" w:hAnsi="Calibri" w:cs="Traditional Arabic" w:hint="cs"/>
          <w:snapToGrid w:val="0"/>
          <w:sz w:val="28"/>
          <w:szCs w:val="28"/>
          <w:rtl/>
        </w:rPr>
        <w:t xml:space="preserve">ويقول المؤرخون الشيعة: إن جعفر بن علي الهادي، أخا الحسن العسكري، </w:t>
      </w:r>
      <w:r w:rsidRPr="00781B17">
        <w:rPr>
          <w:rFonts w:cs="Traditional Arabic" w:hint="cs"/>
          <w:snapToGrid w:val="0"/>
          <w:sz w:val="28"/>
          <w:szCs w:val="28"/>
          <w:rtl/>
        </w:rPr>
        <w:t>نفى علمه بوجود ولد لأخيه، و</w:t>
      </w:r>
      <w:r w:rsidRPr="00781B17">
        <w:rPr>
          <w:rFonts w:ascii="Calibri" w:eastAsia="Calibri" w:hAnsi="Calibri" w:cs="Traditional Arabic"/>
          <w:snapToGrid w:val="0"/>
          <w:sz w:val="28"/>
          <w:szCs w:val="28"/>
          <w:rtl/>
        </w:rPr>
        <w:t xml:space="preserve">ادعى </w:t>
      </w:r>
      <w:r w:rsidRPr="00781B17">
        <w:rPr>
          <w:rFonts w:ascii="Calibri" w:eastAsia="Calibri" w:hAnsi="Calibri" w:cs="Traditional Arabic" w:hint="cs"/>
          <w:snapToGrid w:val="0"/>
          <w:sz w:val="28"/>
          <w:szCs w:val="28"/>
          <w:rtl/>
        </w:rPr>
        <w:t>الإمامة</w:t>
      </w:r>
      <w:r w:rsidRPr="00781B17">
        <w:rPr>
          <w:rFonts w:ascii="Calibri" w:eastAsia="Calibri" w:hAnsi="Calibri" w:cs="Traditional Arabic"/>
          <w:snapToGrid w:val="0"/>
          <w:sz w:val="28"/>
          <w:szCs w:val="28"/>
          <w:rtl/>
        </w:rPr>
        <w:t xml:space="preserve"> لنفسه بعد </w:t>
      </w:r>
      <w:r w:rsidRPr="00781B17">
        <w:rPr>
          <w:rFonts w:ascii="Calibri" w:eastAsia="Calibri" w:hAnsi="Calibri" w:cs="Traditional Arabic" w:hint="cs"/>
          <w:snapToGrid w:val="0"/>
          <w:sz w:val="28"/>
          <w:szCs w:val="28"/>
          <w:rtl/>
        </w:rPr>
        <w:t>أخيه</w:t>
      </w:r>
      <w:r w:rsidRPr="00781B17">
        <w:rPr>
          <w:rFonts w:ascii="Calibri" w:eastAsia="Calibri" w:hAnsi="Calibri" w:cs="Traditional Arabic"/>
          <w:snapToGrid w:val="0"/>
          <w:sz w:val="28"/>
          <w:szCs w:val="28"/>
          <w:rtl/>
        </w:rPr>
        <w:t xml:space="preserve"> ، وقال للشيعة:</w:t>
      </w:r>
      <w:r w:rsidRPr="00781B17">
        <w:rPr>
          <w:rFonts w:ascii="Calibri" w:eastAsia="Calibri" w:hAnsi="Calibri" w:cs="Traditional Arabic" w:hint="cs"/>
          <w:snapToGrid w:val="0"/>
          <w:sz w:val="28"/>
          <w:szCs w:val="28"/>
          <w:rtl/>
        </w:rPr>
        <w:t>"</w:t>
      </w:r>
      <w:r w:rsidRPr="00781B17">
        <w:rPr>
          <w:rFonts w:ascii="Calibri" w:eastAsia="Calibri" w:hAnsi="Calibri" w:cs="Traditional Arabic"/>
          <w:snapToGrid w:val="0"/>
          <w:sz w:val="28"/>
          <w:szCs w:val="28"/>
          <w:rtl/>
        </w:rPr>
        <w:t xml:space="preserve"> مضى </w:t>
      </w:r>
      <w:r w:rsidRPr="00781B17">
        <w:rPr>
          <w:rFonts w:ascii="Calibri" w:eastAsia="Calibri" w:hAnsi="Calibri" w:cs="Traditional Arabic" w:hint="cs"/>
          <w:snapToGrid w:val="0"/>
          <w:sz w:val="28"/>
          <w:szCs w:val="28"/>
          <w:rtl/>
        </w:rPr>
        <w:t>أبو</w:t>
      </w:r>
      <w:r w:rsidRPr="00781B17">
        <w:rPr>
          <w:rFonts w:ascii="Calibri" w:eastAsia="Calibri" w:hAnsi="Calibri" w:cs="Traditional Arabic"/>
          <w:snapToGrid w:val="0"/>
          <w:sz w:val="28"/>
          <w:szCs w:val="28"/>
          <w:rtl/>
        </w:rPr>
        <w:t xml:space="preserve"> محمد </w:t>
      </w:r>
      <w:r w:rsidRPr="00781B17">
        <w:rPr>
          <w:rFonts w:ascii="Calibri" w:eastAsia="Calibri" w:hAnsi="Calibri" w:cs="Traditional Arabic" w:hint="cs"/>
          <w:snapToGrid w:val="0"/>
          <w:sz w:val="28"/>
          <w:szCs w:val="28"/>
          <w:rtl/>
        </w:rPr>
        <w:t>أخي</w:t>
      </w:r>
      <w:r w:rsidRPr="00781B17">
        <w:rPr>
          <w:rFonts w:ascii="Calibri" w:eastAsia="Calibri" w:hAnsi="Calibri" w:cs="Traditional Arabic"/>
          <w:snapToGrid w:val="0"/>
          <w:sz w:val="28"/>
          <w:szCs w:val="28"/>
          <w:rtl/>
        </w:rPr>
        <w:t xml:space="preserve"> ولم يخلف </w:t>
      </w:r>
      <w:r w:rsidRPr="00781B17">
        <w:rPr>
          <w:rFonts w:ascii="Calibri" w:eastAsia="Calibri" w:hAnsi="Calibri" w:cs="Traditional Arabic" w:hint="cs"/>
          <w:snapToGrid w:val="0"/>
          <w:sz w:val="28"/>
          <w:szCs w:val="28"/>
          <w:rtl/>
        </w:rPr>
        <w:t>أحدا</w:t>
      </w:r>
      <w:r w:rsidRPr="00781B17">
        <w:rPr>
          <w:rFonts w:ascii="Calibri" w:eastAsia="Calibri" w:hAnsi="Calibri" w:cs="Traditional Arabic"/>
          <w:snapToGrid w:val="0"/>
          <w:sz w:val="28"/>
          <w:szCs w:val="28"/>
          <w:rtl/>
        </w:rPr>
        <w:t xml:space="preserve"> لا</w:t>
      </w:r>
      <w:r w:rsidRPr="00781B17">
        <w:rPr>
          <w:rFonts w:ascii="Calibri" w:eastAsia="Calibri" w:hAnsi="Calibri" w:cs="Traditional Arabic" w:hint="cs"/>
          <w:snapToGrid w:val="0"/>
          <w:sz w:val="28"/>
          <w:szCs w:val="28"/>
          <w:rtl/>
        </w:rPr>
        <w:t xml:space="preserve"> </w:t>
      </w:r>
      <w:r w:rsidRPr="00781B17">
        <w:rPr>
          <w:rFonts w:ascii="Calibri" w:eastAsia="Calibri" w:hAnsi="Calibri" w:cs="Traditional Arabic"/>
          <w:snapToGrid w:val="0"/>
          <w:sz w:val="28"/>
          <w:szCs w:val="28"/>
          <w:rtl/>
        </w:rPr>
        <w:t>ذكرا</w:t>
      </w:r>
      <w:r w:rsidRPr="00781B17">
        <w:rPr>
          <w:rFonts w:ascii="Calibri" w:eastAsia="Calibri" w:hAnsi="Calibri" w:cs="Traditional Arabic" w:hint="cs"/>
          <w:snapToGrid w:val="0"/>
          <w:sz w:val="28"/>
          <w:szCs w:val="28"/>
          <w:rtl/>
        </w:rPr>
        <w:t>ً</w:t>
      </w:r>
      <w:r w:rsidRPr="00781B17">
        <w:rPr>
          <w:rFonts w:ascii="Calibri" w:eastAsia="Calibri" w:hAnsi="Calibri" w:cs="Traditional Arabic"/>
          <w:snapToGrid w:val="0"/>
          <w:sz w:val="28"/>
          <w:szCs w:val="28"/>
          <w:rtl/>
        </w:rPr>
        <w:t xml:space="preserve"> ولا </w:t>
      </w:r>
      <w:r w:rsidRPr="00781B17">
        <w:rPr>
          <w:rFonts w:ascii="Calibri" w:eastAsia="Calibri" w:hAnsi="Calibri" w:cs="Traditional Arabic" w:hint="cs"/>
          <w:snapToGrid w:val="0"/>
          <w:sz w:val="28"/>
          <w:szCs w:val="28"/>
          <w:rtl/>
        </w:rPr>
        <w:t>أنثى ، وأنا</w:t>
      </w:r>
      <w:r w:rsidRPr="00781B17">
        <w:rPr>
          <w:rFonts w:ascii="Calibri" w:eastAsia="Calibri" w:hAnsi="Calibri" w:cs="Traditional Arabic"/>
          <w:snapToGrid w:val="0"/>
          <w:sz w:val="28"/>
          <w:szCs w:val="28"/>
          <w:rtl/>
        </w:rPr>
        <w:t xml:space="preserve"> وصيه</w:t>
      </w:r>
      <w:r w:rsidRPr="00781B17">
        <w:rPr>
          <w:rFonts w:ascii="Calibri" w:eastAsia="Calibri" w:hAnsi="Calibri" w:cs="Traditional Arabic" w:hint="cs"/>
          <w:snapToGrid w:val="0"/>
          <w:sz w:val="28"/>
          <w:szCs w:val="28"/>
          <w:rtl/>
        </w:rPr>
        <w:t>"</w:t>
      </w:r>
      <w:r w:rsidRPr="00781B17">
        <w:rPr>
          <w:rFonts w:ascii="Calibri" w:eastAsia="Calibri" w:hAnsi="Calibri" w:cs="Traditional Arabic"/>
          <w:snapToGrid w:val="0"/>
          <w:sz w:val="28"/>
          <w:szCs w:val="28"/>
          <w:rtl/>
        </w:rPr>
        <w:t>.</w:t>
      </w:r>
      <w:r w:rsidRPr="00781B17">
        <w:rPr>
          <w:rFonts w:cs="Traditional Arabic" w:hint="cs"/>
          <w:snapToGrid w:val="0"/>
          <w:sz w:val="28"/>
          <w:szCs w:val="28"/>
          <w:rtl/>
        </w:rPr>
        <w:t xml:space="preserve"> ويذكر المؤرخون الشيعة أيضا</w:t>
      </w:r>
      <w:r w:rsidRPr="00781B17">
        <w:rPr>
          <w:rFonts w:ascii="Calibri" w:eastAsia="Calibri" w:hAnsi="Calibri" w:cs="Traditional Arabic" w:hint="cs"/>
          <w:snapToGrid w:val="0"/>
          <w:sz w:val="28"/>
          <w:szCs w:val="28"/>
          <w:rtl/>
        </w:rPr>
        <w:t xml:space="preserve">: أن جارية للإمام العسكري، </w:t>
      </w:r>
      <w:r w:rsidRPr="00781B17">
        <w:rPr>
          <w:rFonts w:ascii="Calibri" w:eastAsia="Calibri" w:hAnsi="Calibri" w:cs="Traditional Arabic"/>
          <w:snapToGrid w:val="0"/>
          <w:sz w:val="28"/>
          <w:szCs w:val="28"/>
          <w:rtl/>
        </w:rPr>
        <w:t xml:space="preserve">تسمى صقيل </w:t>
      </w:r>
      <w:r w:rsidRPr="00781B17">
        <w:rPr>
          <w:rFonts w:ascii="Calibri" w:eastAsia="Calibri" w:hAnsi="Calibri" w:cs="Traditional Arabic" w:hint="cs"/>
          <w:snapToGrid w:val="0"/>
          <w:sz w:val="28"/>
          <w:szCs w:val="28"/>
          <w:rtl/>
        </w:rPr>
        <w:t>، ادعت</w:t>
      </w:r>
      <w:r w:rsidRPr="00781B17">
        <w:rPr>
          <w:rFonts w:ascii="Calibri" w:eastAsia="Calibri" w:hAnsi="Calibri" w:cs="Traditional Arabic"/>
          <w:snapToGrid w:val="0"/>
          <w:sz w:val="28"/>
          <w:szCs w:val="28"/>
          <w:rtl/>
        </w:rPr>
        <w:t xml:space="preserve"> </w:t>
      </w:r>
      <w:r w:rsidRPr="00781B17">
        <w:rPr>
          <w:rFonts w:ascii="Calibri" w:eastAsia="Calibri" w:hAnsi="Calibri" w:cs="Traditional Arabic" w:hint="cs"/>
          <w:snapToGrid w:val="0"/>
          <w:sz w:val="28"/>
          <w:szCs w:val="28"/>
          <w:rtl/>
        </w:rPr>
        <w:t>أنها</w:t>
      </w:r>
      <w:r w:rsidRPr="00781B17">
        <w:rPr>
          <w:rFonts w:ascii="Calibri" w:eastAsia="Calibri" w:hAnsi="Calibri" w:cs="Traditional Arabic"/>
          <w:snapToGrid w:val="0"/>
          <w:sz w:val="28"/>
          <w:szCs w:val="28"/>
          <w:rtl/>
        </w:rPr>
        <w:t xml:space="preserve"> حامل من</w:t>
      </w:r>
      <w:r w:rsidRPr="00781B17">
        <w:rPr>
          <w:rFonts w:ascii="Calibri" w:eastAsia="Calibri" w:hAnsi="Calibri" w:cs="Traditional Arabic" w:hint="cs"/>
          <w:snapToGrid w:val="0"/>
          <w:sz w:val="28"/>
          <w:szCs w:val="28"/>
          <w:rtl/>
        </w:rPr>
        <w:t xml:space="preserve">ه، </w:t>
      </w:r>
      <w:r w:rsidRPr="00781B17">
        <w:rPr>
          <w:rFonts w:ascii="Calibri" w:eastAsia="Calibri" w:hAnsi="Calibri" w:cs="Traditional Arabic"/>
          <w:snapToGrid w:val="0"/>
          <w:sz w:val="28"/>
          <w:szCs w:val="28"/>
          <w:rtl/>
        </w:rPr>
        <w:t>فتوقفت قسمة الميراث</w:t>
      </w:r>
      <w:r w:rsidRPr="00781B17">
        <w:rPr>
          <w:rFonts w:ascii="Calibri" w:eastAsia="Calibri" w:hAnsi="Calibri" w:cs="Traditional Arabic" w:hint="cs"/>
          <w:snapToGrid w:val="0"/>
          <w:sz w:val="28"/>
          <w:szCs w:val="28"/>
          <w:rtl/>
        </w:rPr>
        <w:t xml:space="preserve">. </w:t>
      </w:r>
      <w:r w:rsidRPr="00781B17">
        <w:rPr>
          <w:rFonts w:cs="Traditional Arabic" w:hint="cs"/>
          <w:snapToGrid w:val="0"/>
          <w:sz w:val="28"/>
          <w:szCs w:val="28"/>
          <w:rtl/>
        </w:rPr>
        <w:t xml:space="preserve">ثم تبين كذبها. </w:t>
      </w:r>
      <w:r w:rsidRPr="00781B17">
        <w:rPr>
          <w:rFonts w:ascii="Calibri" w:eastAsia="Calibri" w:hAnsi="Calibri" w:cs="Traditional Arabic"/>
          <w:snapToGrid w:val="0"/>
          <w:sz w:val="28"/>
          <w:szCs w:val="28"/>
          <w:rtl/>
        </w:rPr>
        <w:t xml:space="preserve">وقد دفعت </w:t>
      </w:r>
      <w:r w:rsidRPr="00781B17">
        <w:rPr>
          <w:rFonts w:ascii="Calibri" w:eastAsia="Calibri" w:hAnsi="Calibri" w:cs="Traditional Arabic" w:hint="cs"/>
          <w:snapToGrid w:val="0"/>
          <w:sz w:val="28"/>
          <w:szCs w:val="28"/>
          <w:rtl/>
        </w:rPr>
        <w:t>وفاة الإمام العسكري دون ولد ظاهر،</w:t>
      </w:r>
      <w:r w:rsidRPr="00781B17">
        <w:rPr>
          <w:rFonts w:ascii="Calibri" w:eastAsia="Calibri" w:hAnsi="Calibri" w:cs="Traditional Arabic"/>
          <w:snapToGrid w:val="0"/>
          <w:sz w:val="28"/>
          <w:szCs w:val="28"/>
          <w:rtl/>
        </w:rPr>
        <w:t xml:space="preserve"> بكثير من الشيعة الامامية</w:t>
      </w:r>
      <w:r w:rsidRPr="00781B17">
        <w:rPr>
          <w:rFonts w:cs="Traditional Arabic" w:hint="cs"/>
          <w:snapToGrid w:val="0"/>
          <w:sz w:val="28"/>
          <w:szCs w:val="28"/>
          <w:rtl/>
        </w:rPr>
        <w:t>،</w:t>
      </w:r>
      <w:r w:rsidRPr="00781B17">
        <w:rPr>
          <w:rFonts w:ascii="Calibri" w:eastAsia="Calibri" w:hAnsi="Calibri" w:cs="Traditional Arabic"/>
          <w:snapToGrid w:val="0"/>
          <w:sz w:val="28"/>
          <w:szCs w:val="28"/>
          <w:rtl/>
        </w:rPr>
        <w:t xml:space="preserve"> الى البحث والتفتيش عن ولد يحتمل </w:t>
      </w:r>
      <w:r w:rsidRPr="00781B17">
        <w:rPr>
          <w:rFonts w:ascii="Calibri" w:eastAsia="Calibri" w:hAnsi="Calibri" w:cs="Traditional Arabic" w:hint="cs"/>
          <w:snapToGrid w:val="0"/>
          <w:sz w:val="28"/>
          <w:szCs w:val="28"/>
          <w:rtl/>
        </w:rPr>
        <w:t>أن</w:t>
      </w:r>
      <w:r w:rsidRPr="00781B17">
        <w:rPr>
          <w:rFonts w:ascii="Calibri" w:eastAsia="Calibri" w:hAnsi="Calibri" w:cs="Traditional Arabic"/>
          <w:snapToGrid w:val="0"/>
          <w:sz w:val="28"/>
          <w:szCs w:val="28"/>
          <w:rtl/>
        </w:rPr>
        <w:t xml:space="preserve"> يكون العسكري قد </w:t>
      </w:r>
      <w:r w:rsidRPr="00781B17">
        <w:rPr>
          <w:rFonts w:ascii="Calibri" w:eastAsia="Calibri" w:hAnsi="Calibri" w:cs="Traditional Arabic" w:hint="cs"/>
          <w:snapToGrid w:val="0"/>
          <w:sz w:val="28"/>
          <w:szCs w:val="28"/>
          <w:rtl/>
        </w:rPr>
        <w:t>أخفاه</w:t>
      </w:r>
      <w:r w:rsidRPr="00781B17">
        <w:rPr>
          <w:rFonts w:ascii="Calibri" w:eastAsia="Calibri" w:hAnsi="Calibri" w:cs="Traditional Arabic"/>
          <w:snapToGrid w:val="0"/>
          <w:sz w:val="28"/>
          <w:szCs w:val="28"/>
          <w:rtl/>
        </w:rPr>
        <w:t xml:space="preserve"> لسبب من </w:t>
      </w:r>
      <w:r w:rsidRPr="00781B17">
        <w:rPr>
          <w:rFonts w:ascii="Calibri" w:eastAsia="Calibri" w:hAnsi="Calibri" w:cs="Traditional Arabic" w:hint="cs"/>
          <w:snapToGrid w:val="0"/>
          <w:sz w:val="28"/>
          <w:szCs w:val="28"/>
          <w:rtl/>
        </w:rPr>
        <w:t>الأسباب</w:t>
      </w:r>
      <w:r w:rsidRPr="00781B17">
        <w:rPr>
          <w:rFonts w:ascii="Calibri" w:eastAsia="Calibri" w:hAnsi="Calibri" w:cs="Traditional Arabic"/>
          <w:snapToGrid w:val="0"/>
          <w:sz w:val="28"/>
          <w:szCs w:val="28"/>
          <w:rtl/>
        </w:rPr>
        <w:t xml:space="preserve"> ، </w:t>
      </w:r>
      <w:r w:rsidRPr="00781B17">
        <w:rPr>
          <w:rFonts w:ascii="Calibri" w:eastAsia="Calibri" w:hAnsi="Calibri" w:cs="Traditional Arabic" w:hint="cs"/>
          <w:snapToGrid w:val="0"/>
          <w:sz w:val="28"/>
          <w:szCs w:val="28"/>
          <w:rtl/>
        </w:rPr>
        <w:t>كالخوف عليه من الأعداء مثلا،</w:t>
      </w:r>
      <w:r w:rsidRPr="00781B17">
        <w:rPr>
          <w:rFonts w:ascii="Calibri" w:eastAsia="Calibri" w:hAnsi="Calibri" w:cs="Traditional Arabic"/>
          <w:snapToGrid w:val="0"/>
          <w:sz w:val="28"/>
          <w:szCs w:val="28"/>
          <w:rtl/>
        </w:rPr>
        <w:t xml:space="preserve"> </w:t>
      </w:r>
      <w:r w:rsidRPr="00781B17">
        <w:rPr>
          <w:rFonts w:cs="Traditional Arabic" w:hint="cs"/>
          <w:snapToGrid w:val="0"/>
          <w:sz w:val="28"/>
          <w:szCs w:val="28"/>
          <w:rtl/>
        </w:rPr>
        <w:t>فلم يجدوا له أثرا.</w:t>
      </w:r>
      <w:r w:rsidRPr="00781B17">
        <w:rPr>
          <w:rFonts w:ascii="Calibri" w:eastAsia="Calibri" w:hAnsi="Calibri" w:cs="Traditional Arabic" w:hint="cs"/>
          <w:snapToGrid w:val="0"/>
          <w:sz w:val="28"/>
          <w:szCs w:val="28"/>
          <w:rtl/>
        </w:rPr>
        <w:t xml:space="preserve"> </w:t>
      </w:r>
      <w:r w:rsidRPr="00781B17">
        <w:rPr>
          <w:rFonts w:ascii="Calibri" w:eastAsia="Calibri" w:hAnsi="Calibri" w:cs="Traditional Arabic"/>
          <w:snapToGrid w:val="0"/>
          <w:sz w:val="28"/>
          <w:szCs w:val="28"/>
          <w:rtl/>
        </w:rPr>
        <w:t>و</w:t>
      </w:r>
      <w:r w:rsidRPr="00781B17">
        <w:rPr>
          <w:rFonts w:ascii="Calibri" w:eastAsia="Calibri" w:hAnsi="Calibri" w:cs="Traditional Arabic" w:hint="cs"/>
          <w:snapToGrid w:val="0"/>
          <w:sz w:val="28"/>
          <w:szCs w:val="28"/>
          <w:rtl/>
        </w:rPr>
        <w:t xml:space="preserve">بالرغم من </w:t>
      </w:r>
      <w:r w:rsidRPr="00781B17">
        <w:rPr>
          <w:rFonts w:cs="Traditional Arabic" w:hint="cs"/>
          <w:snapToGrid w:val="0"/>
          <w:sz w:val="28"/>
          <w:szCs w:val="28"/>
          <w:rtl/>
        </w:rPr>
        <w:t>ذلك قال</w:t>
      </w:r>
      <w:r w:rsidRPr="00781B17">
        <w:rPr>
          <w:rFonts w:ascii="Calibri" w:eastAsia="Calibri" w:hAnsi="Calibri" w:cs="Traditional Arabic" w:hint="cs"/>
          <w:snapToGrid w:val="0"/>
          <w:sz w:val="28"/>
          <w:szCs w:val="28"/>
          <w:rtl/>
        </w:rPr>
        <w:t xml:space="preserve"> بعض أصحاب العسكري </w:t>
      </w:r>
      <w:r w:rsidRPr="00781B17">
        <w:rPr>
          <w:rFonts w:cs="Traditional Arabic" w:hint="cs"/>
          <w:snapToGrid w:val="0"/>
          <w:sz w:val="28"/>
          <w:szCs w:val="28"/>
          <w:rtl/>
        </w:rPr>
        <w:t>ب</w:t>
      </w:r>
      <w:r w:rsidRPr="00781B17">
        <w:rPr>
          <w:rFonts w:ascii="Calibri" w:eastAsia="Calibri" w:hAnsi="Calibri" w:cs="Traditional Arabic" w:hint="cs"/>
          <w:snapToGrid w:val="0"/>
          <w:sz w:val="28"/>
          <w:szCs w:val="28"/>
          <w:rtl/>
        </w:rPr>
        <w:t>وجود ولد له في السرّ، ولد قبل وفاة أبيه بسنتين أو ثلاث</w:t>
      </w:r>
      <w:r w:rsidRPr="00781B17">
        <w:rPr>
          <w:rFonts w:cs="Traditional Arabic" w:hint="cs"/>
          <w:snapToGrid w:val="0"/>
          <w:sz w:val="28"/>
          <w:szCs w:val="28"/>
          <w:rtl/>
        </w:rPr>
        <w:t xml:space="preserve"> ثم غاب، كما قالوا بأنه المهدي المنتظر</w:t>
      </w:r>
      <w:r w:rsidRPr="00781B17">
        <w:rPr>
          <w:rFonts w:ascii="Calibri" w:eastAsia="Calibri" w:hAnsi="Calibri" w:cs="Traditional Arabic"/>
          <w:snapToGrid w:val="0"/>
          <w:sz w:val="28"/>
          <w:szCs w:val="28"/>
          <w:rtl/>
        </w:rPr>
        <w:t xml:space="preserve"> </w:t>
      </w:r>
      <w:r w:rsidRPr="00781B17">
        <w:rPr>
          <w:rFonts w:cs="Traditional Arabic" w:hint="cs"/>
          <w:snapToGrid w:val="0"/>
          <w:sz w:val="28"/>
          <w:szCs w:val="28"/>
          <w:rtl/>
        </w:rPr>
        <w:t xml:space="preserve">وأنه سوف يظهر في المستقبل </w:t>
      </w:r>
      <w:r w:rsidRPr="00781B17">
        <w:rPr>
          <w:rFonts w:ascii="Calibri" w:eastAsia="Calibri" w:hAnsi="Calibri" w:cs="Traditional Arabic" w:hint="cs"/>
          <w:snapToGrid w:val="0"/>
          <w:sz w:val="28"/>
          <w:szCs w:val="28"/>
          <w:rtl/>
        </w:rPr>
        <w:t>.</w:t>
      </w:r>
      <w:r w:rsidRPr="00781B17">
        <w:rPr>
          <w:rFonts w:cs="Traditional Arabic" w:hint="cs"/>
          <w:snapToGrid w:val="0"/>
          <w:sz w:val="28"/>
          <w:szCs w:val="28"/>
          <w:rtl/>
        </w:rPr>
        <w:t xml:space="preserve"> </w:t>
      </w:r>
      <w:r w:rsidRPr="00781B17">
        <w:rPr>
          <w:rFonts w:ascii="Calibri" w:eastAsia="Calibri" w:hAnsi="Calibri" w:cs="Traditional Arabic"/>
          <w:snapToGrid w:val="0"/>
          <w:sz w:val="28"/>
          <w:szCs w:val="28"/>
          <w:rtl/>
        </w:rPr>
        <w:t>وقد عرف هؤلاء الذين قالوا بوجود ولد م</w:t>
      </w:r>
      <w:r w:rsidRPr="00781B17">
        <w:rPr>
          <w:rFonts w:cs="Traditional Arabic" w:hint="cs"/>
          <w:snapToGrid w:val="0"/>
          <w:sz w:val="28"/>
          <w:szCs w:val="28"/>
          <w:rtl/>
        </w:rPr>
        <w:t>خفي</w:t>
      </w:r>
      <w:r w:rsidRPr="00781B17">
        <w:rPr>
          <w:rFonts w:ascii="Calibri" w:eastAsia="Calibri" w:hAnsi="Calibri" w:cs="Traditional Arabic"/>
          <w:snapToGrid w:val="0"/>
          <w:sz w:val="28"/>
          <w:szCs w:val="28"/>
          <w:rtl/>
        </w:rPr>
        <w:t xml:space="preserve"> </w:t>
      </w:r>
      <w:r w:rsidRPr="00781B17">
        <w:rPr>
          <w:rFonts w:ascii="Calibri" w:eastAsia="Calibri" w:hAnsi="Calibri" w:cs="Traditional Arabic" w:hint="cs"/>
          <w:snapToGrid w:val="0"/>
          <w:sz w:val="28"/>
          <w:szCs w:val="28"/>
          <w:rtl/>
        </w:rPr>
        <w:t>للإمام</w:t>
      </w:r>
      <w:r w:rsidRPr="00781B17">
        <w:rPr>
          <w:rFonts w:ascii="Calibri" w:eastAsia="Calibri" w:hAnsi="Calibri" w:cs="Traditional Arabic"/>
          <w:snapToGrid w:val="0"/>
          <w:sz w:val="28"/>
          <w:szCs w:val="28"/>
          <w:rtl/>
        </w:rPr>
        <w:t xml:space="preserve"> العسكري</w:t>
      </w:r>
      <w:r w:rsidRPr="00781B17">
        <w:rPr>
          <w:rFonts w:ascii="Calibri" w:eastAsia="Calibri" w:hAnsi="Calibri" w:cs="Traditional Arabic" w:hint="cs"/>
          <w:snapToGrid w:val="0"/>
          <w:sz w:val="28"/>
          <w:szCs w:val="28"/>
          <w:rtl/>
        </w:rPr>
        <w:t xml:space="preserve">، </w:t>
      </w:r>
      <w:r w:rsidRPr="00781B17">
        <w:rPr>
          <w:rFonts w:ascii="Calibri" w:eastAsia="Calibri" w:hAnsi="Calibri" w:cs="Traditional Arabic"/>
          <w:snapToGrid w:val="0"/>
          <w:sz w:val="28"/>
          <w:szCs w:val="28"/>
          <w:rtl/>
        </w:rPr>
        <w:t>ب</w:t>
      </w:r>
      <w:r w:rsidRPr="00781B17">
        <w:rPr>
          <w:rFonts w:ascii="Calibri" w:eastAsia="Calibri" w:hAnsi="Calibri" w:cs="Traditional Arabic" w:hint="cs"/>
          <w:snapToGrid w:val="0"/>
          <w:sz w:val="28"/>
          <w:szCs w:val="28"/>
          <w:rtl/>
        </w:rPr>
        <w:t>ـ</w:t>
      </w:r>
      <w:r w:rsidRPr="00781B17">
        <w:rPr>
          <w:rFonts w:ascii="Calibri" w:eastAsia="Calibri" w:hAnsi="Calibri" w:cs="Traditional Arabic"/>
          <w:snapToGrid w:val="0"/>
          <w:sz w:val="28"/>
          <w:szCs w:val="28"/>
          <w:rtl/>
        </w:rPr>
        <w:t>:(الاثن</w:t>
      </w:r>
      <w:r w:rsidRPr="00781B17">
        <w:rPr>
          <w:rFonts w:ascii="Calibri" w:eastAsia="Calibri" w:hAnsi="Calibri" w:cs="Traditional Arabic" w:hint="cs"/>
          <w:snapToGrid w:val="0"/>
          <w:sz w:val="28"/>
          <w:szCs w:val="28"/>
          <w:rtl/>
        </w:rPr>
        <w:t xml:space="preserve">ي </w:t>
      </w:r>
      <w:r w:rsidRPr="00781B17">
        <w:rPr>
          <w:rFonts w:ascii="Calibri" w:eastAsia="Calibri" w:hAnsi="Calibri" w:cs="Traditional Arabic"/>
          <w:snapToGrid w:val="0"/>
          <w:sz w:val="28"/>
          <w:szCs w:val="28"/>
          <w:rtl/>
        </w:rPr>
        <w:t>عشرية)</w:t>
      </w:r>
      <w:r w:rsidRPr="00781B17">
        <w:rPr>
          <w:rFonts w:cs="Traditional Arabic" w:hint="cs"/>
          <w:snapToGrid w:val="0"/>
          <w:sz w:val="28"/>
          <w:szCs w:val="28"/>
          <w:rtl/>
        </w:rPr>
        <w:t>.</w:t>
      </w:r>
    </w:p>
    <w:p w:rsidR="00085573" w:rsidRPr="00781B17" w:rsidRDefault="00085573" w:rsidP="00090B1F">
      <w:pPr>
        <w:widowControl w:val="0"/>
        <w:bidi/>
        <w:spacing w:line="240" w:lineRule="atLeast"/>
        <w:jc w:val="lowKashida"/>
        <w:rPr>
          <w:rFonts w:cs="Traditional Arabic"/>
          <w:b/>
          <w:bCs/>
          <w:sz w:val="28"/>
          <w:szCs w:val="28"/>
        </w:rPr>
      </w:pPr>
      <w:r w:rsidRPr="00781B17">
        <w:rPr>
          <w:rFonts w:cs="Traditional Arabic" w:hint="cs"/>
          <w:snapToGrid w:val="0"/>
          <w:sz w:val="28"/>
          <w:szCs w:val="28"/>
          <w:rtl/>
        </w:rPr>
        <w:t>راجع:</w:t>
      </w:r>
      <w:r w:rsidRPr="00781B17">
        <w:rPr>
          <w:rFonts w:ascii="Calibri" w:eastAsia="Calibri" w:hAnsi="Calibri" w:cs="Traditional Arabic" w:hint="cs"/>
          <w:snapToGrid w:val="0"/>
          <w:sz w:val="28"/>
          <w:szCs w:val="28"/>
          <w:rtl/>
        </w:rPr>
        <w:t xml:space="preserve"> </w:t>
      </w:r>
      <w:r w:rsidRPr="00781B17">
        <w:rPr>
          <w:rFonts w:ascii="Calibri" w:eastAsia="Calibri" w:hAnsi="Calibri" w:cs="Traditional Arabic"/>
          <w:snapToGrid w:val="0"/>
          <w:sz w:val="28"/>
          <w:szCs w:val="28"/>
          <w:rtl/>
        </w:rPr>
        <w:t xml:space="preserve">الخصيبي : </w:t>
      </w:r>
      <w:r w:rsidRPr="000B47DD">
        <w:rPr>
          <w:rFonts w:ascii="Calibri" w:eastAsia="Calibri" w:hAnsi="Calibri" w:cs="Traditional Arabic"/>
          <w:b/>
          <w:bCs/>
          <w:snapToGrid w:val="0"/>
          <w:sz w:val="28"/>
          <w:szCs w:val="28"/>
          <w:rtl/>
        </w:rPr>
        <w:t>الهداية الكبرى</w:t>
      </w:r>
      <w:r w:rsidRPr="00781B17">
        <w:rPr>
          <w:rFonts w:ascii="Calibri" w:eastAsia="Calibri" w:hAnsi="Calibri" w:cs="Traditional Arabic" w:hint="cs"/>
          <w:snapToGrid w:val="0"/>
          <w:sz w:val="28"/>
          <w:szCs w:val="28"/>
          <w:rtl/>
        </w:rPr>
        <w:t>، ص</w:t>
      </w:r>
      <w:r w:rsidRPr="00781B17">
        <w:rPr>
          <w:rFonts w:ascii="Calibri" w:eastAsia="Calibri" w:hAnsi="Calibri" w:cs="Traditional Arabic"/>
          <w:snapToGrid w:val="0"/>
          <w:sz w:val="28"/>
          <w:szCs w:val="28"/>
          <w:rtl/>
        </w:rPr>
        <w:t xml:space="preserve"> 391  </w:t>
      </w:r>
      <w:r w:rsidRPr="00781B17">
        <w:rPr>
          <w:rFonts w:cs="Traditional Arabic" w:hint="cs"/>
          <w:snapToGrid w:val="0"/>
          <w:sz w:val="28"/>
          <w:szCs w:val="28"/>
          <w:rtl/>
        </w:rPr>
        <w:t>و</w:t>
      </w:r>
      <w:r w:rsidRPr="00781B17">
        <w:rPr>
          <w:rFonts w:ascii="Calibri" w:eastAsia="Calibri" w:hAnsi="Calibri" w:cs="Traditional Arabic"/>
          <w:snapToGrid w:val="0"/>
          <w:sz w:val="28"/>
          <w:szCs w:val="28"/>
          <w:rtl/>
        </w:rPr>
        <w:t xml:space="preserve">الصدوق: </w:t>
      </w:r>
      <w:r w:rsidRPr="000B47DD">
        <w:rPr>
          <w:rFonts w:ascii="Calibri" w:eastAsia="Calibri" w:hAnsi="Calibri" w:cs="Traditional Arabic" w:hint="cs"/>
          <w:b/>
          <w:bCs/>
          <w:snapToGrid w:val="0"/>
          <w:sz w:val="28"/>
          <w:szCs w:val="28"/>
          <w:rtl/>
        </w:rPr>
        <w:t>إكمال</w:t>
      </w:r>
      <w:r w:rsidRPr="000B47DD">
        <w:rPr>
          <w:rFonts w:ascii="Calibri" w:eastAsia="Calibri" w:hAnsi="Calibri" w:cs="Traditional Arabic"/>
          <w:b/>
          <w:bCs/>
          <w:snapToGrid w:val="0"/>
          <w:sz w:val="28"/>
          <w:szCs w:val="28"/>
          <w:rtl/>
        </w:rPr>
        <w:t xml:space="preserve"> الدين</w:t>
      </w:r>
      <w:r w:rsidRPr="00781B17">
        <w:rPr>
          <w:rFonts w:ascii="Calibri" w:eastAsia="Calibri" w:hAnsi="Calibri" w:cs="Traditional Arabic"/>
          <w:snapToGrid w:val="0"/>
          <w:sz w:val="28"/>
          <w:szCs w:val="28"/>
          <w:rtl/>
        </w:rPr>
        <w:t xml:space="preserve"> </w:t>
      </w:r>
      <w:r w:rsidRPr="00781B17">
        <w:rPr>
          <w:rFonts w:ascii="Calibri" w:eastAsia="Calibri" w:hAnsi="Calibri" w:cs="Traditional Arabic" w:hint="cs"/>
          <w:snapToGrid w:val="0"/>
          <w:sz w:val="28"/>
          <w:szCs w:val="28"/>
          <w:rtl/>
        </w:rPr>
        <w:t xml:space="preserve">، ص </w:t>
      </w:r>
      <w:r w:rsidRPr="00781B17">
        <w:rPr>
          <w:rFonts w:ascii="Calibri" w:eastAsia="Calibri" w:hAnsi="Calibri" w:cs="Traditional Arabic"/>
          <w:snapToGrid w:val="0"/>
          <w:sz w:val="28"/>
          <w:szCs w:val="28"/>
          <w:rtl/>
        </w:rPr>
        <w:t>475</w:t>
      </w:r>
      <w:r w:rsidRPr="00781B17">
        <w:rPr>
          <w:rFonts w:cs="Traditional Arabic" w:hint="cs"/>
          <w:snapToGrid w:val="0"/>
          <w:sz w:val="28"/>
          <w:szCs w:val="28"/>
          <w:rtl/>
        </w:rPr>
        <w:t xml:space="preserve"> و</w:t>
      </w:r>
      <w:r w:rsidRPr="00781B17">
        <w:rPr>
          <w:rFonts w:cs="Traditional Arabic"/>
          <w:snapToGrid w:val="0"/>
          <w:sz w:val="28"/>
          <w:szCs w:val="28"/>
          <w:rtl/>
        </w:rPr>
        <w:t xml:space="preserve"> </w:t>
      </w:r>
      <w:r w:rsidRPr="00781B17">
        <w:rPr>
          <w:rFonts w:ascii="Calibri" w:eastAsia="Calibri" w:hAnsi="Calibri" w:cs="Traditional Arabic"/>
          <w:snapToGrid w:val="0"/>
          <w:sz w:val="28"/>
          <w:szCs w:val="28"/>
          <w:rtl/>
        </w:rPr>
        <w:t>النوبختي:</w:t>
      </w:r>
      <w:r w:rsidRPr="000B47DD">
        <w:rPr>
          <w:rFonts w:ascii="Calibri" w:eastAsia="Calibri" w:hAnsi="Calibri" w:cs="Traditional Arabic"/>
          <w:b/>
          <w:bCs/>
          <w:snapToGrid w:val="0"/>
          <w:sz w:val="28"/>
          <w:szCs w:val="28"/>
          <w:rtl/>
        </w:rPr>
        <w:t>فرق الشيعة</w:t>
      </w:r>
      <w:r w:rsidRPr="00781B17">
        <w:rPr>
          <w:rFonts w:ascii="Calibri" w:eastAsia="Calibri" w:hAnsi="Calibri" w:cs="Traditional Arabic" w:hint="cs"/>
          <w:snapToGrid w:val="0"/>
          <w:sz w:val="28"/>
          <w:szCs w:val="28"/>
          <w:rtl/>
        </w:rPr>
        <w:t>، ص</w:t>
      </w:r>
      <w:r w:rsidRPr="00781B17">
        <w:rPr>
          <w:rFonts w:ascii="Calibri" w:eastAsia="Calibri" w:hAnsi="Calibri" w:cs="Traditional Arabic"/>
          <w:snapToGrid w:val="0"/>
          <w:sz w:val="28"/>
          <w:szCs w:val="28"/>
          <w:rtl/>
        </w:rPr>
        <w:t xml:space="preserve"> </w:t>
      </w:r>
      <w:r w:rsidRPr="00781B17">
        <w:rPr>
          <w:rFonts w:ascii="Calibri" w:eastAsia="Calibri" w:hAnsi="Calibri" w:cs="Traditional Arabic" w:hint="cs"/>
          <w:snapToGrid w:val="0"/>
          <w:sz w:val="28"/>
          <w:szCs w:val="28"/>
          <w:rtl/>
        </w:rPr>
        <w:t>98 و</w:t>
      </w:r>
      <w:r w:rsidRPr="00781B17">
        <w:rPr>
          <w:rFonts w:ascii="Calibri" w:eastAsia="Calibri" w:hAnsi="Calibri" w:cs="Traditional Arabic"/>
          <w:snapToGrid w:val="0"/>
          <w:sz w:val="28"/>
          <w:szCs w:val="28"/>
          <w:rtl/>
        </w:rPr>
        <w:t xml:space="preserve">99 </w:t>
      </w:r>
      <w:r w:rsidRPr="00781B17">
        <w:rPr>
          <w:rFonts w:ascii="Calibri" w:eastAsia="Calibri" w:hAnsi="Calibri" w:cs="Traditional Arabic" w:hint="cs"/>
          <w:snapToGrid w:val="0"/>
          <w:sz w:val="28"/>
          <w:szCs w:val="28"/>
          <w:rtl/>
        </w:rPr>
        <w:t>، و</w:t>
      </w:r>
      <w:r w:rsidRPr="00781B17">
        <w:rPr>
          <w:rFonts w:ascii="Calibri" w:eastAsia="Calibri" w:hAnsi="Calibri" w:cs="Traditional Arabic"/>
          <w:snapToGrid w:val="0"/>
          <w:sz w:val="28"/>
          <w:szCs w:val="28"/>
          <w:rtl/>
        </w:rPr>
        <w:t xml:space="preserve"> الاشعري:</w:t>
      </w:r>
      <w:r w:rsidRPr="000B47DD">
        <w:rPr>
          <w:rFonts w:ascii="Calibri" w:eastAsia="Calibri" w:hAnsi="Calibri" w:cs="Traditional Arabic"/>
          <w:b/>
          <w:bCs/>
          <w:snapToGrid w:val="0"/>
          <w:sz w:val="28"/>
          <w:szCs w:val="28"/>
          <w:rtl/>
        </w:rPr>
        <w:t>المقالات</w:t>
      </w:r>
      <w:r w:rsidRPr="000B47DD">
        <w:rPr>
          <w:rFonts w:ascii="Calibri" w:eastAsia="Calibri" w:hAnsi="Calibri" w:cs="Traditional Arabic" w:hint="cs"/>
          <w:b/>
          <w:bCs/>
          <w:snapToGrid w:val="0"/>
          <w:sz w:val="28"/>
          <w:szCs w:val="28"/>
          <w:rtl/>
        </w:rPr>
        <w:t xml:space="preserve"> والفرق</w:t>
      </w:r>
      <w:r w:rsidRPr="00781B17">
        <w:rPr>
          <w:rFonts w:ascii="Calibri" w:eastAsia="Calibri" w:hAnsi="Calibri" w:cs="Traditional Arabic" w:hint="cs"/>
          <w:snapToGrid w:val="0"/>
          <w:sz w:val="28"/>
          <w:szCs w:val="28"/>
          <w:rtl/>
        </w:rPr>
        <w:t>، ص</w:t>
      </w:r>
      <w:r w:rsidRPr="00781B17">
        <w:rPr>
          <w:rFonts w:ascii="Calibri" w:eastAsia="Calibri" w:hAnsi="Calibri" w:cs="Traditional Arabic"/>
          <w:snapToGrid w:val="0"/>
          <w:sz w:val="28"/>
          <w:szCs w:val="28"/>
          <w:rtl/>
        </w:rPr>
        <w:t xml:space="preserve"> 110  </w:t>
      </w:r>
      <w:r w:rsidRPr="00781B17">
        <w:rPr>
          <w:rFonts w:ascii="Calibri" w:eastAsia="Calibri" w:hAnsi="Calibri" w:cs="Traditional Arabic" w:hint="cs"/>
          <w:snapToGrid w:val="0"/>
          <w:sz w:val="28"/>
          <w:szCs w:val="28"/>
          <w:rtl/>
        </w:rPr>
        <w:t>، و</w:t>
      </w:r>
      <w:r w:rsidRPr="00781B17">
        <w:rPr>
          <w:rFonts w:ascii="Calibri" w:eastAsia="Calibri" w:hAnsi="Calibri" w:cs="Traditional Arabic"/>
          <w:snapToGrid w:val="0"/>
          <w:sz w:val="28"/>
          <w:szCs w:val="28"/>
          <w:rtl/>
        </w:rPr>
        <w:t xml:space="preserve"> المفيد:</w:t>
      </w:r>
      <w:r w:rsidRPr="000B47DD">
        <w:rPr>
          <w:rFonts w:ascii="Calibri" w:eastAsia="Calibri" w:hAnsi="Calibri" w:cs="Traditional Arabic"/>
          <w:b/>
          <w:bCs/>
          <w:snapToGrid w:val="0"/>
          <w:sz w:val="28"/>
          <w:szCs w:val="28"/>
          <w:rtl/>
        </w:rPr>
        <w:t>الفصول المختارة من العيون والمحاسن</w:t>
      </w:r>
      <w:r w:rsidRPr="00781B17">
        <w:rPr>
          <w:rFonts w:ascii="Calibri" w:eastAsia="Calibri" w:hAnsi="Calibri" w:cs="Traditional Arabic" w:hint="cs"/>
          <w:snapToGrid w:val="0"/>
          <w:sz w:val="28"/>
          <w:szCs w:val="28"/>
          <w:rtl/>
        </w:rPr>
        <w:t>، ص</w:t>
      </w:r>
      <w:r w:rsidRPr="00781B17">
        <w:rPr>
          <w:rFonts w:ascii="Calibri" w:eastAsia="Calibri" w:hAnsi="Calibri" w:cs="Traditional Arabic"/>
          <w:snapToGrid w:val="0"/>
          <w:sz w:val="28"/>
          <w:szCs w:val="28"/>
          <w:rtl/>
        </w:rPr>
        <w:t xml:space="preserve"> 259</w:t>
      </w:r>
      <w:r w:rsidRPr="00781B17">
        <w:rPr>
          <w:rFonts w:cs="Traditional Arabic" w:hint="cs"/>
          <w:snapToGrid w:val="0"/>
          <w:sz w:val="28"/>
          <w:szCs w:val="28"/>
          <w:rtl/>
        </w:rPr>
        <w:t xml:space="preserve"> و</w:t>
      </w:r>
      <w:r w:rsidRPr="00781B17">
        <w:rPr>
          <w:rFonts w:ascii="Calibri" w:eastAsia="Calibri" w:hAnsi="Calibri" w:cs="Traditional Arabic"/>
          <w:snapToGrid w:val="0"/>
          <w:sz w:val="28"/>
          <w:szCs w:val="28"/>
          <w:rtl/>
        </w:rPr>
        <w:t xml:space="preserve"> 260</w:t>
      </w:r>
      <w:r w:rsidRPr="00781B17">
        <w:rPr>
          <w:rFonts w:cs="Traditional Arabic"/>
          <w:snapToGrid w:val="0"/>
          <w:sz w:val="28"/>
          <w:szCs w:val="28"/>
          <w:rtl/>
        </w:rPr>
        <w:t xml:space="preserve"> </w:t>
      </w:r>
      <w:r w:rsidRPr="00781B17">
        <w:rPr>
          <w:rFonts w:ascii="Calibri" w:eastAsia="Calibri" w:hAnsi="Calibri" w:cs="Traditional Arabic"/>
          <w:snapToGrid w:val="0"/>
          <w:sz w:val="28"/>
          <w:szCs w:val="28"/>
          <w:rtl/>
        </w:rPr>
        <w:t>والطوسي:ا</w:t>
      </w:r>
      <w:r w:rsidRPr="000B47DD">
        <w:rPr>
          <w:rFonts w:ascii="Calibri" w:eastAsia="Calibri" w:hAnsi="Calibri" w:cs="Traditional Arabic"/>
          <w:b/>
          <w:bCs/>
          <w:snapToGrid w:val="0"/>
          <w:sz w:val="28"/>
          <w:szCs w:val="28"/>
          <w:rtl/>
        </w:rPr>
        <w:t>لغيبة</w:t>
      </w:r>
      <w:r w:rsidRPr="00781B17">
        <w:rPr>
          <w:rFonts w:ascii="Calibri" w:eastAsia="Calibri" w:hAnsi="Calibri" w:cs="Traditional Arabic" w:hint="cs"/>
          <w:snapToGrid w:val="0"/>
          <w:sz w:val="28"/>
          <w:szCs w:val="28"/>
          <w:rtl/>
        </w:rPr>
        <w:t>، ص</w:t>
      </w:r>
      <w:r w:rsidRPr="00781B17">
        <w:rPr>
          <w:rFonts w:ascii="Calibri" w:eastAsia="Calibri" w:hAnsi="Calibri" w:cs="Traditional Arabic"/>
          <w:snapToGrid w:val="0"/>
          <w:sz w:val="28"/>
          <w:szCs w:val="28"/>
          <w:rtl/>
        </w:rPr>
        <w:t xml:space="preserve"> 186</w:t>
      </w:r>
      <w:r w:rsidRPr="00781B17">
        <w:rPr>
          <w:rFonts w:cs="Traditional Arabic" w:hint="cs"/>
          <w:snapToGrid w:val="0"/>
          <w:sz w:val="28"/>
          <w:szCs w:val="28"/>
          <w:rtl/>
        </w:rPr>
        <w:t xml:space="preserve"> </w:t>
      </w:r>
      <w:r w:rsidRPr="00781B17">
        <w:rPr>
          <w:rFonts w:ascii="Calibri" w:eastAsia="Calibri" w:hAnsi="Calibri" w:cs="Traditional Arabic"/>
          <w:snapToGrid w:val="0"/>
          <w:sz w:val="28"/>
          <w:szCs w:val="28"/>
          <w:rtl/>
        </w:rPr>
        <w:t xml:space="preserve">والطبري : </w:t>
      </w:r>
      <w:r w:rsidRPr="000B47DD">
        <w:rPr>
          <w:rFonts w:ascii="Calibri" w:eastAsia="Calibri" w:hAnsi="Calibri" w:cs="Traditional Arabic"/>
          <w:b/>
          <w:bCs/>
          <w:snapToGrid w:val="0"/>
          <w:sz w:val="28"/>
          <w:szCs w:val="28"/>
          <w:rtl/>
        </w:rPr>
        <w:t xml:space="preserve">دلائل </w:t>
      </w:r>
      <w:r w:rsidRPr="000B47DD">
        <w:rPr>
          <w:rFonts w:ascii="Calibri" w:eastAsia="Calibri" w:hAnsi="Calibri" w:cs="Traditional Arabic" w:hint="cs"/>
          <w:b/>
          <w:bCs/>
          <w:snapToGrid w:val="0"/>
          <w:sz w:val="28"/>
          <w:szCs w:val="28"/>
          <w:rtl/>
        </w:rPr>
        <w:t>الإمامة</w:t>
      </w:r>
      <w:r w:rsidRPr="00781B17">
        <w:rPr>
          <w:rFonts w:ascii="Calibri" w:eastAsia="Calibri" w:hAnsi="Calibri" w:cs="Traditional Arabic"/>
          <w:snapToGrid w:val="0"/>
          <w:sz w:val="28"/>
          <w:szCs w:val="28"/>
          <w:rtl/>
        </w:rPr>
        <w:t xml:space="preserve"> 224</w:t>
      </w:r>
      <w:r w:rsidRPr="00781B17">
        <w:rPr>
          <w:rFonts w:cs="Traditional Arabic" w:hint="cs"/>
          <w:snapToGrid w:val="0"/>
          <w:sz w:val="28"/>
          <w:szCs w:val="28"/>
          <w:rtl/>
        </w:rPr>
        <w:t xml:space="preserve"> و</w:t>
      </w:r>
      <w:r w:rsidRPr="00781B17">
        <w:rPr>
          <w:rFonts w:cs="Traditional Arabic"/>
          <w:snapToGrid w:val="0"/>
          <w:sz w:val="28"/>
          <w:szCs w:val="28"/>
          <w:rtl/>
        </w:rPr>
        <w:t xml:space="preserve"> </w:t>
      </w:r>
      <w:r w:rsidRPr="00781B17">
        <w:rPr>
          <w:rFonts w:ascii="Calibri" w:eastAsia="Calibri" w:hAnsi="Calibri" w:cs="Traditional Arabic"/>
          <w:snapToGrid w:val="0"/>
          <w:sz w:val="28"/>
          <w:szCs w:val="28"/>
          <w:rtl/>
        </w:rPr>
        <w:t xml:space="preserve">الطبرسي : </w:t>
      </w:r>
      <w:r w:rsidRPr="000B47DD">
        <w:rPr>
          <w:rFonts w:ascii="Calibri" w:eastAsia="Calibri" w:hAnsi="Calibri" w:cs="Traditional Arabic"/>
          <w:b/>
          <w:bCs/>
          <w:snapToGrid w:val="0"/>
          <w:sz w:val="28"/>
          <w:szCs w:val="28"/>
          <w:rtl/>
        </w:rPr>
        <w:t>الاحتجاج</w:t>
      </w:r>
      <w:r w:rsidRPr="00781B17">
        <w:rPr>
          <w:rFonts w:cs="Traditional Arabic" w:hint="cs"/>
          <w:snapToGrid w:val="0"/>
          <w:sz w:val="28"/>
          <w:szCs w:val="28"/>
          <w:rtl/>
        </w:rPr>
        <w:t>،</w:t>
      </w:r>
      <w:r w:rsidRPr="00781B17">
        <w:rPr>
          <w:rFonts w:ascii="Calibri" w:eastAsia="Calibri" w:hAnsi="Calibri" w:cs="Traditional Arabic"/>
          <w:snapToGrid w:val="0"/>
          <w:sz w:val="28"/>
          <w:szCs w:val="28"/>
          <w:rtl/>
        </w:rPr>
        <w:t xml:space="preserve"> ج2 ص279 </w:t>
      </w:r>
      <w:r w:rsidRPr="00781B17">
        <w:rPr>
          <w:rFonts w:ascii="Calibri" w:eastAsia="Calibri" w:hAnsi="Calibri" w:cs="Traditional Arabic" w:hint="cs"/>
          <w:snapToGrid w:val="0"/>
          <w:sz w:val="28"/>
          <w:szCs w:val="28"/>
          <w:rtl/>
        </w:rPr>
        <w:t xml:space="preserve">، </w:t>
      </w:r>
      <w:r w:rsidRPr="00781B17">
        <w:rPr>
          <w:rFonts w:ascii="Calibri" w:eastAsia="Calibri" w:hAnsi="Calibri" w:cs="Traditional Arabic"/>
          <w:snapToGrid w:val="0"/>
          <w:sz w:val="28"/>
          <w:szCs w:val="28"/>
          <w:rtl/>
        </w:rPr>
        <w:t>و</w:t>
      </w:r>
      <w:r w:rsidRPr="00781B17">
        <w:rPr>
          <w:rFonts w:cs="Traditional Arabic" w:hint="cs"/>
          <w:snapToGrid w:val="0"/>
          <w:sz w:val="28"/>
          <w:szCs w:val="28"/>
          <w:rtl/>
        </w:rPr>
        <w:t>محمد</w:t>
      </w:r>
      <w:r w:rsidRPr="00781B17">
        <w:rPr>
          <w:rFonts w:ascii="Calibri" w:eastAsia="Calibri" w:hAnsi="Calibri" w:cs="Traditional Arabic"/>
          <w:snapToGrid w:val="0"/>
          <w:sz w:val="28"/>
          <w:szCs w:val="28"/>
          <w:rtl/>
        </w:rPr>
        <w:t xml:space="preserve"> الصدر: </w:t>
      </w:r>
      <w:r w:rsidRPr="000B47DD">
        <w:rPr>
          <w:rFonts w:ascii="Calibri" w:eastAsia="Calibri" w:hAnsi="Calibri" w:cs="Traditional Arabic"/>
          <w:b/>
          <w:bCs/>
          <w:snapToGrid w:val="0"/>
          <w:sz w:val="28"/>
          <w:szCs w:val="28"/>
          <w:rtl/>
        </w:rPr>
        <w:t>الغيبة الصغرى</w:t>
      </w:r>
      <w:r w:rsidRPr="00781B17">
        <w:rPr>
          <w:rFonts w:ascii="Calibri" w:eastAsia="Calibri" w:hAnsi="Calibri" w:cs="Traditional Arabic" w:hint="cs"/>
          <w:snapToGrid w:val="0"/>
          <w:sz w:val="28"/>
          <w:szCs w:val="28"/>
          <w:rtl/>
        </w:rPr>
        <w:t>، ص</w:t>
      </w:r>
      <w:r w:rsidRPr="00781B17">
        <w:rPr>
          <w:rFonts w:ascii="Calibri" w:eastAsia="Calibri" w:hAnsi="Calibri" w:cs="Traditional Arabic"/>
          <w:snapToGrid w:val="0"/>
          <w:sz w:val="28"/>
          <w:szCs w:val="28"/>
          <w:rtl/>
        </w:rPr>
        <w:t xml:space="preserve"> 307</w:t>
      </w:r>
    </w:p>
  </w:footnote>
  <w:footnote w:id="193">
    <w:p w:rsidR="00085573" w:rsidRPr="00781B17" w:rsidRDefault="00085573" w:rsidP="00090B1F">
      <w:pPr>
        <w:bidi/>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hint="cs"/>
          <w:sz w:val="28"/>
          <w:szCs w:val="28"/>
          <w:rtl/>
          <w:lang w:bidi="ar-IQ"/>
        </w:rPr>
        <w:t xml:space="preserve"> </w:t>
      </w:r>
      <w:r w:rsidRPr="00781B17">
        <w:rPr>
          <w:rFonts w:cs="Traditional Arabic" w:hint="cs"/>
          <w:snapToGrid w:val="0"/>
          <w:sz w:val="28"/>
          <w:szCs w:val="28"/>
          <w:rtl/>
        </w:rPr>
        <w:t>وهم عثمان بن سعيد العمري (توفي 875)  وابنه محمد (925) والحسين بن روح النوبختي (937) وعلي بن محمد الصيمري (940) ومقرهم في بغداد.</w:t>
      </w:r>
    </w:p>
  </w:footnote>
  <w:footnote w:id="194">
    <w:p w:rsidR="00085573" w:rsidRPr="00781B17" w:rsidRDefault="00085573" w:rsidP="000B47DD">
      <w:pPr>
        <w:widowControl w:val="0"/>
        <w:bidi/>
        <w:spacing w:line="240" w:lineRule="atLeast"/>
        <w:jc w:val="lowKashida"/>
        <w:rPr>
          <w:rFonts w:cs="Traditional Arabic"/>
          <w:color w:val="000000"/>
          <w:sz w:val="28"/>
          <w:szCs w:val="28"/>
        </w:rPr>
      </w:pPr>
      <w:r w:rsidRPr="00781B17">
        <w:rPr>
          <w:rStyle w:val="FootnoteReference"/>
          <w:rFonts w:cs="Traditional Arabic"/>
          <w:color w:val="000000"/>
          <w:sz w:val="28"/>
          <w:szCs w:val="28"/>
        </w:rPr>
        <w:footnoteRef/>
      </w:r>
      <w:r w:rsidRPr="00781B17">
        <w:rPr>
          <w:rFonts w:cs="Traditional Arabic" w:hint="cs"/>
          <w:color w:val="000000"/>
          <w:sz w:val="28"/>
          <w:szCs w:val="28"/>
          <w:rtl/>
        </w:rPr>
        <w:t xml:space="preserve">-  </w:t>
      </w:r>
      <w:r w:rsidRPr="00781B17">
        <w:rPr>
          <w:rFonts w:cs="Traditional Arabic" w:hint="cs"/>
          <w:snapToGrid w:val="0"/>
          <w:sz w:val="28"/>
          <w:szCs w:val="28"/>
          <w:rtl/>
        </w:rPr>
        <w:t xml:space="preserve">تحدث </w:t>
      </w:r>
      <w:r w:rsidRPr="00781B17">
        <w:rPr>
          <w:rFonts w:cs="Traditional Arabic"/>
          <w:snapToGrid w:val="0"/>
          <w:sz w:val="28"/>
          <w:szCs w:val="28"/>
          <w:rtl/>
        </w:rPr>
        <w:t>الشيخ المفيد (</w:t>
      </w:r>
      <w:r>
        <w:rPr>
          <w:rFonts w:cs="Traditional Arabic" w:hint="cs"/>
          <w:snapToGrid w:val="0"/>
          <w:sz w:val="28"/>
          <w:szCs w:val="28"/>
          <w:rtl/>
        </w:rPr>
        <w:t xml:space="preserve"> 1022</w:t>
      </w:r>
      <w:r w:rsidRPr="00781B17">
        <w:rPr>
          <w:rFonts w:cs="Traditional Arabic"/>
          <w:snapToGrid w:val="0"/>
          <w:sz w:val="28"/>
          <w:szCs w:val="28"/>
          <w:rtl/>
        </w:rPr>
        <w:t xml:space="preserve"> ) في (</w:t>
      </w:r>
      <w:r w:rsidRPr="00CE2EF6">
        <w:rPr>
          <w:rFonts w:cs="Traditional Arabic"/>
          <w:b/>
          <w:bCs/>
          <w:snapToGrid w:val="0"/>
          <w:sz w:val="28"/>
          <w:szCs w:val="28"/>
          <w:rtl/>
        </w:rPr>
        <w:t>المقنعة</w:t>
      </w:r>
      <w:r w:rsidRPr="00CE2EF6">
        <w:rPr>
          <w:rFonts w:cs="Traditional Arabic" w:hint="cs"/>
          <w:b/>
          <w:bCs/>
          <w:snapToGrid w:val="0"/>
          <w:sz w:val="28"/>
          <w:szCs w:val="28"/>
          <w:rtl/>
        </w:rPr>
        <w:t xml:space="preserve"> </w:t>
      </w:r>
      <w:r w:rsidRPr="00CE2EF6">
        <w:rPr>
          <w:rFonts w:cs="Traditional Arabic"/>
          <w:b/>
          <w:bCs/>
          <w:snapToGrid w:val="0"/>
          <w:sz w:val="28"/>
          <w:szCs w:val="28"/>
          <w:rtl/>
        </w:rPr>
        <w:t>–</w:t>
      </w:r>
      <w:r w:rsidRPr="00CE2EF6">
        <w:rPr>
          <w:rFonts w:cs="Traditional Arabic" w:hint="cs"/>
          <w:b/>
          <w:bCs/>
          <w:snapToGrid w:val="0"/>
          <w:sz w:val="28"/>
          <w:szCs w:val="28"/>
          <w:rtl/>
        </w:rPr>
        <w:t xml:space="preserve"> كتاب الحدود</w:t>
      </w:r>
      <w:r w:rsidRPr="00781B17">
        <w:rPr>
          <w:rFonts w:cs="Traditional Arabic"/>
          <w:snapToGrid w:val="0"/>
          <w:sz w:val="28"/>
          <w:szCs w:val="28"/>
          <w:rtl/>
        </w:rPr>
        <w:t>) عن تفويض الائمة  للفقهاء اقامة الحدود في عصر الغيبة ، و</w:t>
      </w:r>
      <w:r w:rsidRPr="00781B17">
        <w:rPr>
          <w:rFonts w:cs="Traditional Arabic" w:hint="cs"/>
          <w:snapToGrid w:val="0"/>
          <w:sz w:val="28"/>
          <w:szCs w:val="28"/>
          <w:rtl/>
        </w:rPr>
        <w:t xml:space="preserve">سمح بافتراض </w:t>
      </w:r>
      <w:r w:rsidRPr="00781B17">
        <w:rPr>
          <w:rFonts w:cs="Traditional Arabic"/>
          <w:snapToGrid w:val="0"/>
          <w:sz w:val="28"/>
          <w:szCs w:val="28"/>
          <w:rtl/>
        </w:rPr>
        <w:t>(الامارة الحقيقية عن صاحب ال</w:t>
      </w:r>
      <w:r w:rsidRPr="00781B17">
        <w:rPr>
          <w:rFonts w:cs="Traditional Arabic" w:hint="cs"/>
          <w:snapToGrid w:val="0"/>
          <w:sz w:val="28"/>
          <w:szCs w:val="28"/>
          <w:rtl/>
        </w:rPr>
        <w:t>أ</w:t>
      </w:r>
      <w:r w:rsidRPr="00781B17">
        <w:rPr>
          <w:rFonts w:cs="Traditional Arabic"/>
          <w:snapToGrid w:val="0"/>
          <w:sz w:val="28"/>
          <w:szCs w:val="28"/>
          <w:rtl/>
        </w:rPr>
        <w:t xml:space="preserve">مر )  لمن تأمر على الناس من اهل الحق بتمكين ظالم له ، وذكر </w:t>
      </w:r>
      <w:r w:rsidRPr="00781B17">
        <w:rPr>
          <w:rFonts w:cs="Traditional Arabic" w:hint="cs"/>
          <w:snapToGrid w:val="0"/>
          <w:sz w:val="28"/>
          <w:szCs w:val="28"/>
          <w:rtl/>
        </w:rPr>
        <w:t>أ</w:t>
      </w:r>
      <w:r w:rsidRPr="00781B17">
        <w:rPr>
          <w:rFonts w:cs="Traditional Arabic"/>
          <w:snapToGrid w:val="0"/>
          <w:sz w:val="28"/>
          <w:szCs w:val="28"/>
          <w:rtl/>
        </w:rPr>
        <w:t>ن ذلك سائغ ومأذون فيه .</w:t>
      </w:r>
      <w:r w:rsidRPr="00781B17">
        <w:rPr>
          <w:rFonts w:cs="Traditional Arabic" w:hint="cs"/>
          <w:snapToGrid w:val="0"/>
          <w:sz w:val="28"/>
          <w:szCs w:val="28"/>
          <w:rtl/>
        </w:rPr>
        <w:t xml:space="preserve"> وكان المفيد بذلك أول من يتحدث عن نيابة الفقهاء عن الامام الغائب.</w:t>
      </w:r>
    </w:p>
  </w:footnote>
  <w:footnote w:id="195">
    <w:p w:rsidR="00085573" w:rsidRPr="00781B17" w:rsidRDefault="00085573" w:rsidP="00090B1F">
      <w:pPr>
        <w:pStyle w:val="FootnoteText"/>
        <w:bidi/>
        <w:rPr>
          <w:rFonts w:cs="Traditional Arabic"/>
          <w:snapToGrid w:val="0"/>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snapToGrid w:val="0"/>
          <w:sz w:val="28"/>
          <w:szCs w:val="28"/>
          <w:rtl/>
        </w:rPr>
        <w:t>النوبختي:</w:t>
      </w:r>
      <w:r w:rsidRPr="00CE2EF6">
        <w:rPr>
          <w:rFonts w:cs="Traditional Arabic"/>
          <w:b/>
          <w:bCs/>
          <w:snapToGrid w:val="0"/>
          <w:sz w:val="28"/>
          <w:szCs w:val="28"/>
          <w:rtl/>
        </w:rPr>
        <w:t>فرق الشيعة</w:t>
      </w:r>
      <w:r w:rsidRPr="00781B17">
        <w:rPr>
          <w:rFonts w:cs="Traditional Arabic" w:hint="cs"/>
          <w:snapToGrid w:val="0"/>
          <w:sz w:val="28"/>
          <w:szCs w:val="28"/>
          <w:rtl/>
        </w:rPr>
        <w:t>، ص</w:t>
      </w:r>
      <w:r w:rsidRPr="00781B17">
        <w:rPr>
          <w:rFonts w:cs="Traditional Arabic"/>
          <w:snapToGrid w:val="0"/>
          <w:sz w:val="28"/>
          <w:szCs w:val="28"/>
          <w:rtl/>
        </w:rPr>
        <w:t xml:space="preserve"> 108 </w:t>
      </w:r>
      <w:r w:rsidRPr="00781B17">
        <w:rPr>
          <w:rFonts w:cs="Traditional Arabic" w:hint="cs"/>
          <w:snapToGrid w:val="0"/>
          <w:sz w:val="28"/>
          <w:szCs w:val="28"/>
          <w:rtl/>
        </w:rPr>
        <w:t>، و</w:t>
      </w:r>
      <w:r w:rsidRPr="00781B17">
        <w:rPr>
          <w:rFonts w:cs="Traditional Arabic"/>
          <w:snapToGrid w:val="0"/>
          <w:sz w:val="28"/>
          <w:szCs w:val="28"/>
          <w:rtl/>
        </w:rPr>
        <w:t>الاشعري</w:t>
      </w:r>
      <w:r w:rsidRPr="00781B17">
        <w:rPr>
          <w:rFonts w:cs="Traditional Arabic" w:hint="cs"/>
          <w:snapToGrid w:val="0"/>
          <w:sz w:val="28"/>
          <w:szCs w:val="28"/>
          <w:rtl/>
        </w:rPr>
        <w:t xml:space="preserve"> القمي</w:t>
      </w:r>
      <w:r w:rsidRPr="00781B17">
        <w:rPr>
          <w:rFonts w:cs="Traditional Arabic"/>
          <w:snapToGrid w:val="0"/>
          <w:sz w:val="28"/>
          <w:szCs w:val="28"/>
          <w:rtl/>
        </w:rPr>
        <w:t xml:space="preserve">: </w:t>
      </w:r>
      <w:r w:rsidRPr="00CE2EF6">
        <w:rPr>
          <w:rFonts w:cs="Traditional Arabic"/>
          <w:b/>
          <w:bCs/>
          <w:snapToGrid w:val="0"/>
          <w:sz w:val="28"/>
          <w:szCs w:val="28"/>
          <w:rtl/>
        </w:rPr>
        <w:t>المقالات</w:t>
      </w:r>
      <w:r w:rsidRPr="00781B17">
        <w:rPr>
          <w:rFonts w:cs="Traditional Arabic" w:hint="cs"/>
          <w:snapToGrid w:val="0"/>
          <w:sz w:val="28"/>
          <w:szCs w:val="28"/>
          <w:rtl/>
        </w:rPr>
        <w:t>، ص</w:t>
      </w:r>
      <w:r w:rsidRPr="00781B17">
        <w:rPr>
          <w:rFonts w:cs="Traditional Arabic"/>
          <w:snapToGrid w:val="0"/>
          <w:sz w:val="28"/>
          <w:szCs w:val="28"/>
          <w:rtl/>
        </w:rPr>
        <w:t xml:space="preserve"> 115 </w:t>
      </w:r>
      <w:r w:rsidRPr="00781B17">
        <w:rPr>
          <w:rFonts w:cs="Traditional Arabic" w:hint="cs"/>
          <w:snapToGrid w:val="0"/>
          <w:sz w:val="28"/>
          <w:szCs w:val="28"/>
          <w:rtl/>
        </w:rPr>
        <w:t>، و</w:t>
      </w:r>
      <w:r w:rsidRPr="00781B17">
        <w:rPr>
          <w:rFonts w:cs="Traditional Arabic"/>
          <w:snapToGrid w:val="0"/>
          <w:sz w:val="28"/>
          <w:szCs w:val="28"/>
          <w:rtl/>
        </w:rPr>
        <w:t>المفيد:</w:t>
      </w:r>
      <w:r w:rsidRPr="00CE2EF6">
        <w:rPr>
          <w:rFonts w:cs="Traditional Arabic"/>
          <w:b/>
          <w:bCs/>
          <w:snapToGrid w:val="0"/>
          <w:sz w:val="28"/>
          <w:szCs w:val="28"/>
          <w:rtl/>
        </w:rPr>
        <w:t>الفصول</w:t>
      </w:r>
      <w:r w:rsidRPr="00781B17">
        <w:rPr>
          <w:rFonts w:cs="Traditional Arabic" w:hint="cs"/>
          <w:snapToGrid w:val="0"/>
          <w:sz w:val="28"/>
          <w:szCs w:val="28"/>
          <w:rtl/>
        </w:rPr>
        <w:t>، ص</w:t>
      </w:r>
      <w:r w:rsidRPr="00781B17">
        <w:rPr>
          <w:snapToGrid w:val="0"/>
          <w:sz w:val="28"/>
          <w:szCs w:val="28"/>
          <w:rtl/>
        </w:rPr>
        <w:t xml:space="preserve"> 260</w:t>
      </w:r>
    </w:p>
  </w:footnote>
  <w:footnote w:id="196">
    <w:p w:rsidR="00085573" w:rsidRPr="00781B17" w:rsidRDefault="00085573" w:rsidP="00090B1F">
      <w:pPr>
        <w:widowControl w:val="0"/>
        <w:bidi/>
        <w:spacing w:line="240" w:lineRule="atLeast"/>
        <w:jc w:val="lowKashida"/>
        <w:rPr>
          <w:rFonts w:cs="Traditional Arabic"/>
          <w:snapToGrid w:val="0"/>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hint="cs"/>
          <w:snapToGrid w:val="0"/>
          <w:sz w:val="28"/>
          <w:szCs w:val="28"/>
          <w:rtl/>
        </w:rPr>
        <w:t>المفيد:</w:t>
      </w:r>
      <w:r w:rsidRPr="00CE2EF6">
        <w:rPr>
          <w:rFonts w:cs="Traditional Arabic" w:hint="cs"/>
          <w:b/>
          <w:bCs/>
          <w:snapToGrid w:val="0"/>
          <w:sz w:val="28"/>
          <w:szCs w:val="28"/>
          <w:rtl/>
        </w:rPr>
        <w:t>الرسالة الاولى حول الغيبة</w:t>
      </w:r>
      <w:r w:rsidRPr="00781B17">
        <w:rPr>
          <w:rFonts w:cs="Traditional Arabic" w:hint="cs"/>
          <w:snapToGrid w:val="0"/>
          <w:sz w:val="28"/>
          <w:szCs w:val="28"/>
          <w:rtl/>
        </w:rPr>
        <w:t xml:space="preserve"> ،  عدة رسائل،  ص 272  و</w:t>
      </w:r>
      <w:r w:rsidRPr="00CE2EF6">
        <w:rPr>
          <w:rFonts w:cs="Traditional Arabic" w:hint="cs"/>
          <w:b/>
          <w:bCs/>
          <w:snapToGrid w:val="0"/>
          <w:sz w:val="28"/>
          <w:szCs w:val="28"/>
          <w:rtl/>
        </w:rPr>
        <w:t>المقنعة</w:t>
      </w:r>
      <w:r w:rsidRPr="00781B17">
        <w:rPr>
          <w:rFonts w:cs="Traditional Arabic" w:hint="cs"/>
          <w:snapToGrid w:val="0"/>
          <w:sz w:val="28"/>
          <w:szCs w:val="28"/>
          <w:rtl/>
        </w:rPr>
        <w:t>، ص 129</w:t>
      </w:r>
    </w:p>
  </w:footnote>
  <w:footnote w:id="197">
    <w:p w:rsidR="00085573" w:rsidRPr="00781B17" w:rsidRDefault="00085573" w:rsidP="00090B1F">
      <w:pPr>
        <w:bidi/>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hint="cs"/>
          <w:snapToGrid w:val="0"/>
          <w:sz w:val="28"/>
          <w:szCs w:val="28"/>
          <w:rtl/>
        </w:rPr>
        <w:t xml:space="preserve">المفيد، </w:t>
      </w:r>
      <w:r w:rsidRPr="00CE2EF6">
        <w:rPr>
          <w:rFonts w:cs="Traditional Arabic" w:hint="cs"/>
          <w:b/>
          <w:bCs/>
          <w:snapToGrid w:val="0"/>
          <w:sz w:val="28"/>
          <w:szCs w:val="28"/>
          <w:rtl/>
        </w:rPr>
        <w:t xml:space="preserve">المقنعة </w:t>
      </w:r>
      <w:r w:rsidRPr="00781B17">
        <w:rPr>
          <w:rFonts w:cs="Traditional Arabic" w:hint="cs"/>
          <w:snapToGrid w:val="0"/>
          <w:sz w:val="28"/>
          <w:szCs w:val="28"/>
          <w:rtl/>
        </w:rPr>
        <w:t>، كتاب الحدود</w:t>
      </w:r>
    </w:p>
  </w:footnote>
  <w:footnote w:id="198">
    <w:p w:rsidR="00085573" w:rsidRPr="00781B17" w:rsidRDefault="00085573" w:rsidP="00090B1F">
      <w:pPr>
        <w:bidi/>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hint="cs"/>
          <w:snapToGrid w:val="0"/>
          <w:sz w:val="28"/>
          <w:szCs w:val="28"/>
          <w:rtl/>
        </w:rPr>
        <w:t>للمزيد من الاطلاع راجع الجزء الثالث من كتاب "</w:t>
      </w:r>
      <w:r w:rsidRPr="00CE2EF6">
        <w:rPr>
          <w:rFonts w:cs="Traditional Arabic" w:hint="cs"/>
          <w:b/>
          <w:bCs/>
          <w:snapToGrid w:val="0"/>
          <w:sz w:val="28"/>
          <w:szCs w:val="28"/>
          <w:rtl/>
        </w:rPr>
        <w:t>تطور الفكر الفكر السياسي الشيعي من الشورى الى ولاية الفقيه</w:t>
      </w:r>
      <w:r w:rsidRPr="00781B17">
        <w:rPr>
          <w:rFonts w:cs="Traditional Arabic" w:hint="cs"/>
          <w:snapToGrid w:val="0"/>
          <w:sz w:val="28"/>
          <w:szCs w:val="28"/>
          <w:rtl/>
        </w:rPr>
        <w:t>": تطور الفكر السياسي  الشيعي في عصر الغيبة. للمؤلف</w:t>
      </w:r>
    </w:p>
  </w:footnote>
  <w:footnote w:id="199">
    <w:p w:rsidR="00085573" w:rsidRPr="00781B17" w:rsidRDefault="00085573" w:rsidP="00CE2EF6">
      <w:pPr>
        <w:bidi/>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hint="cs"/>
          <w:sz w:val="28"/>
          <w:szCs w:val="28"/>
          <w:rtl/>
          <w:lang w:bidi="ar-IQ"/>
        </w:rPr>
        <w:t xml:space="preserve"> </w:t>
      </w:r>
      <w:r w:rsidRPr="00781B17">
        <w:rPr>
          <w:rFonts w:cs="Traditional Arabic" w:hint="cs"/>
          <w:snapToGrid w:val="0"/>
          <w:sz w:val="28"/>
          <w:szCs w:val="28"/>
          <w:rtl/>
        </w:rPr>
        <w:t xml:space="preserve">الكركي، </w:t>
      </w:r>
      <w:r w:rsidRPr="00FA24BF">
        <w:rPr>
          <w:rFonts w:cs="Traditional Arabic" w:hint="cs"/>
          <w:snapToGrid w:val="0"/>
          <w:sz w:val="28"/>
          <w:szCs w:val="28"/>
          <w:rtl/>
        </w:rPr>
        <w:t xml:space="preserve">علي بن الحسين بن عبد العالي (1533)، </w:t>
      </w:r>
      <w:r>
        <w:rPr>
          <w:rFonts w:cs="Traditional Arabic" w:hint="cs"/>
          <w:snapToGrid w:val="0"/>
          <w:sz w:val="28"/>
          <w:szCs w:val="28"/>
          <w:rtl/>
        </w:rPr>
        <w:t xml:space="preserve"> </w:t>
      </w:r>
      <w:r w:rsidRPr="00FA24BF">
        <w:rPr>
          <w:rFonts w:cs="Traditional Arabic" w:hint="cs"/>
          <w:snapToGrid w:val="0"/>
          <w:sz w:val="28"/>
          <w:szCs w:val="28"/>
          <w:rtl/>
        </w:rPr>
        <w:t xml:space="preserve"> </w:t>
      </w:r>
      <w:r w:rsidRPr="00CE2EF6">
        <w:rPr>
          <w:rFonts w:cs="Traditional Arabic"/>
          <w:b/>
          <w:bCs/>
          <w:snapToGrid w:val="0"/>
          <w:sz w:val="28"/>
          <w:szCs w:val="28"/>
          <w:rtl/>
        </w:rPr>
        <w:t>جامع المقاصد</w:t>
      </w:r>
      <w:r w:rsidRPr="00781B17">
        <w:rPr>
          <w:rFonts w:cs="Traditional Arabic" w:hint="cs"/>
          <w:snapToGrid w:val="0"/>
          <w:sz w:val="28"/>
          <w:szCs w:val="28"/>
          <w:rtl/>
        </w:rPr>
        <w:t>،</w:t>
      </w:r>
      <w:r w:rsidRPr="00781B17">
        <w:rPr>
          <w:rFonts w:cs="Traditional Arabic"/>
          <w:snapToGrid w:val="0"/>
          <w:sz w:val="28"/>
          <w:szCs w:val="28"/>
          <w:rtl/>
        </w:rPr>
        <w:t xml:space="preserve"> ج2 ص 378</w:t>
      </w:r>
      <w:r>
        <w:rPr>
          <w:rFonts w:cs="Traditional Arabic" w:hint="cs"/>
          <w:snapToGrid w:val="0"/>
          <w:sz w:val="28"/>
          <w:szCs w:val="28"/>
          <w:rtl/>
        </w:rPr>
        <w:t xml:space="preserve"> ، </w:t>
      </w:r>
      <w:r w:rsidRPr="00FA24BF">
        <w:rPr>
          <w:rFonts w:cs="Traditional Arabic" w:hint="cs"/>
          <w:snapToGrid w:val="0"/>
          <w:sz w:val="28"/>
          <w:szCs w:val="28"/>
          <w:rtl/>
        </w:rPr>
        <w:t>مؤسسة آل البيت لإحياء التراث، قم 1988</w:t>
      </w:r>
    </w:p>
  </w:footnote>
  <w:footnote w:id="200">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الأفندي، الميرزا عبد الله الأصفهاني 1718: </w:t>
      </w:r>
      <w:r w:rsidRPr="00CE2EF6">
        <w:rPr>
          <w:rFonts w:cs="Traditional Arabic" w:hint="cs"/>
          <w:b/>
          <w:bCs/>
          <w:sz w:val="28"/>
          <w:szCs w:val="28"/>
          <w:rtl/>
        </w:rPr>
        <w:t>رياض العلماء</w:t>
      </w:r>
      <w:r w:rsidRPr="00781B17">
        <w:rPr>
          <w:rFonts w:cs="Traditional Arabic" w:hint="cs"/>
          <w:sz w:val="28"/>
          <w:szCs w:val="28"/>
          <w:rtl/>
        </w:rPr>
        <w:t xml:space="preserve"> ، ص 448 </w:t>
      </w:r>
      <w:r w:rsidRPr="00781B17">
        <w:rPr>
          <w:rFonts w:ascii="Tahoma" w:hAnsi="Tahoma" w:cs="Traditional Arabic"/>
          <w:sz w:val="28"/>
          <w:szCs w:val="28"/>
          <w:rtl/>
        </w:rPr>
        <w:t>تحقيق  أحمد الحسيني</w:t>
      </w:r>
      <w:r w:rsidRPr="00781B17">
        <w:rPr>
          <w:rFonts w:ascii="Tahoma" w:hAnsi="Tahoma" w:cs="Traditional Arabic" w:hint="cs"/>
          <w:sz w:val="28"/>
          <w:szCs w:val="28"/>
          <w:rtl/>
        </w:rPr>
        <w:t xml:space="preserve">، </w:t>
      </w:r>
      <w:r w:rsidRPr="00781B17">
        <w:rPr>
          <w:rFonts w:cs="Traditional Arabic" w:hint="cs"/>
          <w:sz w:val="28"/>
          <w:szCs w:val="28"/>
          <w:rtl/>
        </w:rPr>
        <w:t xml:space="preserve">نشر المكتبة المرعشية، </w:t>
      </w:r>
      <w:r w:rsidRPr="00781B17">
        <w:rPr>
          <w:rFonts w:ascii="Tahoma" w:hAnsi="Tahoma" w:cs="Traditional Arabic" w:hint="cs"/>
          <w:sz w:val="28"/>
          <w:szCs w:val="28"/>
          <w:rtl/>
        </w:rPr>
        <w:t xml:space="preserve"> مطبعة </w:t>
      </w:r>
      <w:r w:rsidRPr="00781B17">
        <w:rPr>
          <w:rFonts w:ascii="Tahoma" w:hAnsi="Tahoma" w:cs="Traditional Arabic"/>
          <w:sz w:val="28"/>
          <w:szCs w:val="28"/>
          <w:rtl/>
        </w:rPr>
        <w:t xml:space="preserve">الخيام </w:t>
      </w:r>
      <w:r w:rsidRPr="00781B17">
        <w:rPr>
          <w:rFonts w:ascii="Tahoma" w:hAnsi="Tahoma" w:cs="Traditional Arabic" w:hint="cs"/>
          <w:sz w:val="28"/>
          <w:szCs w:val="28"/>
          <w:rtl/>
        </w:rPr>
        <w:t xml:space="preserve"> قم </w:t>
      </w:r>
      <w:r w:rsidRPr="00781B17">
        <w:rPr>
          <w:rFonts w:ascii="Tahoma" w:hAnsi="Tahoma" w:cs="Traditional Arabic"/>
          <w:sz w:val="28"/>
          <w:szCs w:val="28"/>
          <w:rtl/>
        </w:rPr>
        <w:t xml:space="preserve"> </w:t>
      </w:r>
      <w:r w:rsidRPr="00781B17">
        <w:rPr>
          <w:rFonts w:ascii="Tahoma" w:hAnsi="Tahoma" w:cs="Traditional Arabic" w:hint="cs"/>
          <w:sz w:val="28"/>
          <w:szCs w:val="28"/>
          <w:rtl/>
        </w:rPr>
        <w:t>1980</w:t>
      </w:r>
      <w:r w:rsidRPr="00781B17">
        <w:rPr>
          <w:rFonts w:ascii="Tahoma" w:hAnsi="Tahoma" w:cs="Traditional Arabic"/>
          <w:sz w:val="28"/>
          <w:szCs w:val="28"/>
          <w:rtl/>
        </w:rPr>
        <w:t xml:space="preserve"> .</w:t>
      </w:r>
    </w:p>
  </w:footnote>
  <w:footnote w:id="201">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الجزائري، </w:t>
      </w:r>
      <w:r w:rsidRPr="00781B17">
        <w:rPr>
          <w:rFonts w:cs="Traditional Arabic"/>
          <w:sz w:val="28"/>
          <w:szCs w:val="28"/>
          <w:rtl/>
        </w:rPr>
        <w:t xml:space="preserve">نعمة الله </w:t>
      </w:r>
      <w:r w:rsidRPr="00781B17">
        <w:rPr>
          <w:rFonts w:cs="Traditional Arabic" w:hint="cs"/>
          <w:sz w:val="28"/>
          <w:szCs w:val="28"/>
          <w:rtl/>
        </w:rPr>
        <w:t xml:space="preserve">،1700: </w:t>
      </w:r>
      <w:r w:rsidRPr="00781B17">
        <w:rPr>
          <w:rFonts w:cs="Traditional Arabic"/>
          <w:sz w:val="28"/>
          <w:szCs w:val="28"/>
          <w:rtl/>
        </w:rPr>
        <w:t xml:space="preserve">في </w:t>
      </w:r>
      <w:r w:rsidRPr="00781B17">
        <w:rPr>
          <w:rFonts w:cs="Traditional Arabic" w:hint="cs"/>
          <w:sz w:val="28"/>
          <w:szCs w:val="28"/>
          <w:rtl/>
        </w:rPr>
        <w:t>مقدمة</w:t>
      </w:r>
      <w:r w:rsidRPr="00781B17">
        <w:rPr>
          <w:rFonts w:cs="Traditional Arabic"/>
          <w:sz w:val="28"/>
          <w:szCs w:val="28"/>
          <w:rtl/>
        </w:rPr>
        <w:t xml:space="preserve"> كتابه (</w:t>
      </w:r>
      <w:r w:rsidRPr="00CE2EF6">
        <w:rPr>
          <w:rFonts w:cs="Traditional Arabic"/>
          <w:b/>
          <w:bCs/>
          <w:sz w:val="28"/>
          <w:szCs w:val="28"/>
          <w:rtl/>
        </w:rPr>
        <w:t>شرح غوالي اللئاليء</w:t>
      </w:r>
      <w:r w:rsidRPr="00781B17">
        <w:rPr>
          <w:rFonts w:cs="Traditional Arabic" w:hint="cs"/>
          <w:sz w:val="28"/>
          <w:szCs w:val="28"/>
          <w:rtl/>
        </w:rPr>
        <w:t xml:space="preserve"> </w:t>
      </w:r>
      <w:r w:rsidRPr="00781B17">
        <w:rPr>
          <w:rFonts w:cs="Traditional Arabic"/>
          <w:sz w:val="28"/>
          <w:szCs w:val="28"/>
          <w:rtl/>
        </w:rPr>
        <w:t>)</w:t>
      </w:r>
      <w:r w:rsidRPr="00781B17">
        <w:rPr>
          <w:rFonts w:cs="Traditional Arabic" w:hint="cs"/>
          <w:sz w:val="28"/>
          <w:szCs w:val="28"/>
          <w:rtl/>
        </w:rPr>
        <w:t xml:space="preserve"> </w:t>
      </w:r>
    </w:p>
  </w:footnote>
  <w:footnote w:id="202">
    <w:p w:rsidR="00085573" w:rsidRPr="00781B17" w:rsidRDefault="00085573" w:rsidP="00CE2EF6">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sz w:val="28"/>
          <w:szCs w:val="28"/>
          <w:rtl/>
        </w:rPr>
        <w:t xml:space="preserve"> </w:t>
      </w:r>
      <w:r w:rsidRPr="00781B17">
        <w:rPr>
          <w:rFonts w:cs="Traditional Arabic"/>
          <w:snapToGrid w:val="0"/>
          <w:sz w:val="28"/>
          <w:szCs w:val="28"/>
          <w:rtl/>
        </w:rPr>
        <w:t>النراقي</w:t>
      </w:r>
      <w:r>
        <w:rPr>
          <w:rFonts w:cs="Traditional Arabic" w:hint="cs"/>
          <w:snapToGrid w:val="0"/>
          <w:sz w:val="28"/>
          <w:szCs w:val="28"/>
          <w:rtl/>
        </w:rPr>
        <w:t>،</w:t>
      </w:r>
      <w:r w:rsidRPr="00CE2EF6">
        <w:rPr>
          <w:rFonts w:cs="Traditional Arabic" w:hint="cs"/>
          <w:snapToGrid w:val="0"/>
          <w:sz w:val="28"/>
          <w:szCs w:val="28"/>
          <w:rtl/>
        </w:rPr>
        <w:t xml:space="preserve"> </w:t>
      </w:r>
      <w:r w:rsidRPr="00FA24BF">
        <w:rPr>
          <w:rFonts w:cs="Traditional Arabic" w:hint="cs"/>
          <w:snapToGrid w:val="0"/>
          <w:sz w:val="28"/>
          <w:szCs w:val="28"/>
          <w:rtl/>
        </w:rPr>
        <w:t xml:space="preserve">أحمد (1829)، </w:t>
      </w:r>
      <w:r w:rsidRPr="00FA24BF">
        <w:rPr>
          <w:rFonts w:cs="Traditional Arabic" w:hint="cs"/>
          <w:b/>
          <w:bCs/>
          <w:snapToGrid w:val="0"/>
          <w:sz w:val="28"/>
          <w:szCs w:val="28"/>
          <w:rtl/>
        </w:rPr>
        <w:t>عوائد الايام في بيان قواعد الاحكام</w:t>
      </w:r>
      <w:r w:rsidRPr="00FA24BF">
        <w:rPr>
          <w:rFonts w:cs="Traditional Arabic" w:hint="cs"/>
          <w:snapToGrid w:val="0"/>
          <w:sz w:val="28"/>
          <w:szCs w:val="28"/>
          <w:rtl/>
        </w:rPr>
        <w:t xml:space="preserve">، </w:t>
      </w:r>
      <w:r w:rsidRPr="00781B17">
        <w:rPr>
          <w:rFonts w:cs="Traditional Arabic" w:hint="cs"/>
          <w:snapToGrid w:val="0"/>
          <w:sz w:val="28"/>
          <w:szCs w:val="28"/>
          <w:rtl/>
        </w:rPr>
        <w:t>ص</w:t>
      </w:r>
      <w:r w:rsidRPr="00781B17">
        <w:rPr>
          <w:rFonts w:cs="Traditional Arabic"/>
          <w:snapToGrid w:val="0"/>
          <w:sz w:val="28"/>
          <w:szCs w:val="28"/>
          <w:rtl/>
        </w:rPr>
        <w:t xml:space="preserve"> 188</w:t>
      </w:r>
      <w:r w:rsidRPr="00781B17">
        <w:rPr>
          <w:rFonts w:cs="Traditional Arabic" w:hint="cs"/>
          <w:sz w:val="28"/>
          <w:szCs w:val="28"/>
          <w:rtl/>
        </w:rPr>
        <w:t xml:space="preserve"> </w:t>
      </w:r>
      <w:r w:rsidRPr="00FA24BF">
        <w:rPr>
          <w:rFonts w:cs="Traditional Arabic" w:hint="cs"/>
          <w:sz w:val="28"/>
          <w:szCs w:val="28"/>
          <w:rtl/>
        </w:rPr>
        <w:t>طبعة حجرية قديمة، ومركز الأبحاث والدراسات العقائدية، على العنوان التالي:</w:t>
      </w:r>
      <w:r>
        <w:rPr>
          <w:rFonts w:cs="Traditional Arabic" w:hint="cs"/>
          <w:sz w:val="28"/>
          <w:szCs w:val="28"/>
          <w:rtl/>
        </w:rPr>
        <w:t xml:space="preserve"> </w:t>
      </w:r>
      <w:hyperlink r:id="rId21" w:history="1">
        <w:r w:rsidRPr="00FA24BF">
          <w:rPr>
            <w:rStyle w:val="Hyperlink"/>
            <w:rFonts w:cs="Traditional Arabic"/>
            <w:sz w:val="28"/>
            <w:szCs w:val="28"/>
          </w:rPr>
          <w:t>http://www.naraqi.com/ara/g/g03/g03.htm</w:t>
        </w:r>
      </w:hyperlink>
      <w:r>
        <w:rPr>
          <w:rFonts w:cs="Traditional Arabic" w:hint="cs"/>
          <w:snapToGrid w:val="0"/>
          <w:sz w:val="28"/>
          <w:szCs w:val="28"/>
          <w:rtl/>
        </w:rPr>
        <w:t xml:space="preserve"> </w:t>
      </w:r>
    </w:p>
  </w:footnote>
  <w:footnote w:id="203">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sz w:val="28"/>
          <w:szCs w:val="28"/>
          <w:rtl/>
        </w:rPr>
        <w:t xml:space="preserve"> </w:t>
      </w:r>
      <w:r w:rsidRPr="00781B17">
        <w:rPr>
          <w:rFonts w:cs="Traditional Arabic"/>
          <w:snapToGrid w:val="0"/>
          <w:sz w:val="28"/>
          <w:szCs w:val="28"/>
          <w:rtl/>
        </w:rPr>
        <w:t>المصدر</w:t>
      </w:r>
      <w:r w:rsidRPr="00781B17">
        <w:rPr>
          <w:rFonts w:cs="Traditional Arabic" w:hint="cs"/>
          <w:snapToGrid w:val="0"/>
          <w:sz w:val="28"/>
          <w:szCs w:val="28"/>
          <w:rtl/>
        </w:rPr>
        <w:t xml:space="preserve">، ص </w:t>
      </w:r>
      <w:r w:rsidRPr="00781B17">
        <w:rPr>
          <w:rFonts w:cs="Traditional Arabic"/>
          <w:snapToGrid w:val="0"/>
          <w:sz w:val="28"/>
          <w:szCs w:val="28"/>
          <w:rtl/>
        </w:rPr>
        <w:t>185</w:t>
      </w:r>
    </w:p>
  </w:footnote>
  <w:footnote w:id="204">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sz w:val="28"/>
          <w:szCs w:val="28"/>
          <w:rtl/>
        </w:rPr>
        <w:t xml:space="preserve"> </w:t>
      </w:r>
      <w:r w:rsidRPr="00781B17">
        <w:rPr>
          <w:rFonts w:cs="Traditional Arabic"/>
          <w:snapToGrid w:val="0"/>
          <w:sz w:val="28"/>
          <w:szCs w:val="28"/>
          <w:rtl/>
        </w:rPr>
        <w:t>المصدر</w:t>
      </w:r>
      <w:r w:rsidRPr="00781B17">
        <w:rPr>
          <w:rFonts w:cs="Traditional Arabic" w:hint="cs"/>
          <w:snapToGrid w:val="0"/>
          <w:sz w:val="28"/>
          <w:szCs w:val="28"/>
          <w:rtl/>
        </w:rPr>
        <w:t>، ص</w:t>
      </w:r>
      <w:r w:rsidRPr="00781B17">
        <w:rPr>
          <w:rFonts w:cs="Traditional Arabic"/>
          <w:snapToGrid w:val="0"/>
          <w:sz w:val="28"/>
          <w:szCs w:val="28"/>
          <w:rtl/>
        </w:rPr>
        <w:t xml:space="preserve"> 188</w:t>
      </w:r>
    </w:p>
  </w:footnote>
  <w:footnote w:id="205">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sz w:val="28"/>
          <w:szCs w:val="28"/>
          <w:rtl/>
        </w:rPr>
        <w:t xml:space="preserve"> </w:t>
      </w:r>
      <w:r w:rsidRPr="00781B17">
        <w:rPr>
          <w:rFonts w:cs="Traditional Arabic"/>
          <w:snapToGrid w:val="0"/>
          <w:sz w:val="28"/>
          <w:szCs w:val="28"/>
          <w:rtl/>
        </w:rPr>
        <w:t>المصدر</w:t>
      </w:r>
      <w:r w:rsidRPr="00781B17">
        <w:rPr>
          <w:rFonts w:cs="Traditional Arabic" w:hint="cs"/>
          <w:snapToGrid w:val="0"/>
          <w:sz w:val="28"/>
          <w:szCs w:val="28"/>
          <w:rtl/>
        </w:rPr>
        <w:t>، ص</w:t>
      </w:r>
      <w:r w:rsidRPr="00781B17">
        <w:rPr>
          <w:rFonts w:cs="Traditional Arabic"/>
          <w:snapToGrid w:val="0"/>
          <w:sz w:val="28"/>
          <w:szCs w:val="28"/>
          <w:rtl/>
        </w:rPr>
        <w:t xml:space="preserve"> 188</w:t>
      </w:r>
      <w:r w:rsidRPr="00781B17">
        <w:rPr>
          <w:rFonts w:cs="Traditional Arabic" w:hint="cs"/>
          <w:snapToGrid w:val="0"/>
          <w:sz w:val="28"/>
          <w:szCs w:val="28"/>
          <w:rtl/>
        </w:rPr>
        <w:t xml:space="preserve"> </w:t>
      </w:r>
    </w:p>
  </w:footnote>
  <w:footnote w:id="206">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sz w:val="28"/>
          <w:szCs w:val="28"/>
          <w:rtl/>
        </w:rPr>
        <w:t xml:space="preserve"> </w:t>
      </w:r>
      <w:r w:rsidRPr="00781B17">
        <w:rPr>
          <w:rFonts w:cs="Traditional Arabic"/>
          <w:snapToGrid w:val="0"/>
          <w:sz w:val="28"/>
          <w:szCs w:val="28"/>
          <w:rtl/>
        </w:rPr>
        <w:t>المصدر</w:t>
      </w:r>
      <w:r w:rsidRPr="00781B17">
        <w:rPr>
          <w:rFonts w:cs="Traditional Arabic" w:hint="cs"/>
          <w:snapToGrid w:val="0"/>
          <w:sz w:val="28"/>
          <w:szCs w:val="28"/>
          <w:rtl/>
        </w:rPr>
        <w:t>، ص</w:t>
      </w:r>
      <w:r w:rsidRPr="00781B17">
        <w:rPr>
          <w:rFonts w:cs="Traditional Arabic"/>
          <w:snapToGrid w:val="0"/>
          <w:sz w:val="28"/>
          <w:szCs w:val="28"/>
          <w:rtl/>
        </w:rPr>
        <w:t xml:space="preserve">  187</w:t>
      </w:r>
      <w:r w:rsidRPr="00781B17">
        <w:rPr>
          <w:rFonts w:cs="Traditional Arabic" w:hint="cs"/>
          <w:snapToGrid w:val="0"/>
          <w:sz w:val="28"/>
          <w:szCs w:val="28"/>
          <w:rtl/>
        </w:rPr>
        <w:t xml:space="preserve"> </w:t>
      </w:r>
    </w:p>
  </w:footnote>
  <w:footnote w:id="207">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sz w:val="28"/>
          <w:szCs w:val="28"/>
          <w:rtl/>
        </w:rPr>
        <w:t xml:space="preserve"> </w:t>
      </w:r>
      <w:r w:rsidRPr="00781B17">
        <w:rPr>
          <w:rFonts w:cs="Traditional Arabic"/>
          <w:snapToGrid w:val="0"/>
          <w:sz w:val="28"/>
          <w:szCs w:val="28"/>
          <w:rtl/>
        </w:rPr>
        <w:t>المصدر</w:t>
      </w:r>
      <w:r w:rsidRPr="00781B17">
        <w:rPr>
          <w:rFonts w:cs="Traditional Arabic" w:hint="cs"/>
          <w:snapToGrid w:val="0"/>
          <w:sz w:val="28"/>
          <w:szCs w:val="28"/>
          <w:rtl/>
        </w:rPr>
        <w:t>، ص</w:t>
      </w:r>
      <w:r w:rsidRPr="00781B17">
        <w:rPr>
          <w:rFonts w:cs="Traditional Arabic"/>
          <w:snapToGrid w:val="0"/>
          <w:sz w:val="28"/>
          <w:szCs w:val="28"/>
          <w:rtl/>
        </w:rPr>
        <w:t xml:space="preserve"> 190</w:t>
      </w:r>
      <w:r w:rsidRPr="00781B17">
        <w:rPr>
          <w:rFonts w:cs="Traditional Arabic" w:hint="cs"/>
          <w:snapToGrid w:val="0"/>
          <w:sz w:val="28"/>
          <w:szCs w:val="28"/>
          <w:rtl/>
        </w:rPr>
        <w:t xml:space="preserve"> </w:t>
      </w:r>
    </w:p>
  </w:footnote>
  <w:footnote w:id="208">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snapToGrid w:val="0"/>
          <w:sz w:val="28"/>
          <w:szCs w:val="28"/>
          <w:rtl/>
        </w:rPr>
        <w:t>المصدر</w:t>
      </w:r>
      <w:r w:rsidRPr="00781B17">
        <w:rPr>
          <w:rFonts w:cs="Traditional Arabic" w:hint="cs"/>
          <w:snapToGrid w:val="0"/>
          <w:sz w:val="28"/>
          <w:szCs w:val="28"/>
          <w:rtl/>
        </w:rPr>
        <w:t>، ص</w:t>
      </w:r>
      <w:r w:rsidRPr="00781B17">
        <w:rPr>
          <w:rFonts w:cs="Traditional Arabic"/>
          <w:snapToGrid w:val="0"/>
          <w:sz w:val="28"/>
          <w:szCs w:val="28"/>
          <w:rtl/>
        </w:rPr>
        <w:t xml:space="preserve"> 188 </w:t>
      </w:r>
      <w:r w:rsidRPr="00781B17">
        <w:rPr>
          <w:rFonts w:cs="Traditional Arabic"/>
          <w:sz w:val="28"/>
          <w:szCs w:val="28"/>
          <w:rtl/>
        </w:rPr>
        <w:t xml:space="preserve"> </w:t>
      </w:r>
      <w:r w:rsidRPr="00781B17">
        <w:rPr>
          <w:rFonts w:cs="Traditional Arabic" w:hint="cs"/>
          <w:snapToGrid w:val="0"/>
          <w:sz w:val="28"/>
          <w:szCs w:val="28"/>
          <w:rtl/>
        </w:rPr>
        <w:t xml:space="preserve"> </w:t>
      </w:r>
    </w:p>
  </w:footnote>
  <w:footnote w:id="209">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hint="cs"/>
          <w:snapToGrid w:val="0"/>
          <w:sz w:val="28"/>
          <w:szCs w:val="28"/>
          <w:rtl/>
        </w:rPr>
        <w:t xml:space="preserve">الأنصاري، مرتضى 1864: </w:t>
      </w:r>
      <w:r w:rsidRPr="00CE2EF6">
        <w:rPr>
          <w:rFonts w:cs="Traditional Arabic" w:hint="cs"/>
          <w:b/>
          <w:bCs/>
          <w:snapToGrid w:val="0"/>
          <w:sz w:val="28"/>
          <w:szCs w:val="28"/>
          <w:rtl/>
        </w:rPr>
        <w:t>المكاسب</w:t>
      </w:r>
      <w:r w:rsidRPr="00781B17">
        <w:rPr>
          <w:rFonts w:cs="Traditional Arabic" w:hint="cs"/>
          <w:snapToGrid w:val="0"/>
          <w:sz w:val="28"/>
          <w:szCs w:val="28"/>
          <w:rtl/>
        </w:rPr>
        <w:t>، ج 3 ص 553</w:t>
      </w:r>
      <w:r w:rsidRPr="00781B17">
        <w:rPr>
          <w:rFonts w:cs="Traditional Arabic"/>
          <w:snapToGrid w:val="0"/>
          <w:sz w:val="28"/>
          <w:szCs w:val="28"/>
          <w:rtl/>
        </w:rPr>
        <w:t xml:space="preserve"> </w:t>
      </w:r>
      <w:r w:rsidRPr="00781B17">
        <w:rPr>
          <w:rFonts w:cs="Traditional Arabic"/>
          <w:sz w:val="28"/>
          <w:szCs w:val="28"/>
          <w:rtl/>
        </w:rPr>
        <w:t xml:space="preserve"> </w:t>
      </w:r>
      <w:r w:rsidRPr="00781B17">
        <w:rPr>
          <w:rFonts w:cs="Traditional Arabic" w:hint="cs"/>
          <w:snapToGrid w:val="0"/>
          <w:sz w:val="28"/>
          <w:szCs w:val="28"/>
          <w:rtl/>
        </w:rPr>
        <w:t xml:space="preserve"> </w:t>
      </w:r>
    </w:p>
  </w:footnote>
  <w:footnote w:id="210">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hint="cs"/>
          <w:snapToGrid w:val="0"/>
          <w:sz w:val="28"/>
          <w:szCs w:val="28"/>
          <w:rtl/>
        </w:rPr>
        <w:t xml:space="preserve">الخوئي ، أبو القاسم 1992: </w:t>
      </w:r>
      <w:r w:rsidRPr="00CE2EF6">
        <w:rPr>
          <w:rFonts w:cs="Traditional Arabic"/>
          <w:b/>
          <w:bCs/>
          <w:snapToGrid w:val="0"/>
          <w:sz w:val="28"/>
          <w:szCs w:val="28"/>
          <w:rtl/>
        </w:rPr>
        <w:t>التنقيح في شرح العروة الوثقى / كتاب الاجتهاد والتقليد</w:t>
      </w:r>
      <w:r w:rsidRPr="00781B17">
        <w:rPr>
          <w:rFonts w:cs="Traditional Arabic"/>
          <w:snapToGrid w:val="0"/>
          <w:sz w:val="28"/>
          <w:szCs w:val="28"/>
          <w:rtl/>
        </w:rPr>
        <w:t xml:space="preserve"> </w:t>
      </w:r>
      <w:r w:rsidRPr="00781B17">
        <w:rPr>
          <w:rFonts w:cs="Traditional Arabic" w:hint="cs"/>
          <w:snapToGrid w:val="0"/>
          <w:sz w:val="28"/>
          <w:szCs w:val="28"/>
          <w:rtl/>
        </w:rPr>
        <w:t>، ص 419</w:t>
      </w:r>
      <w:r w:rsidRPr="00781B17">
        <w:rPr>
          <w:rFonts w:cs="Traditional Arabic"/>
          <w:sz w:val="28"/>
          <w:szCs w:val="28"/>
          <w:rtl/>
        </w:rPr>
        <w:t xml:space="preserve"> </w:t>
      </w:r>
      <w:r w:rsidRPr="00781B17">
        <w:rPr>
          <w:rFonts w:cs="Traditional Arabic" w:hint="cs"/>
          <w:snapToGrid w:val="0"/>
          <w:sz w:val="28"/>
          <w:szCs w:val="28"/>
          <w:rtl/>
        </w:rPr>
        <w:t xml:space="preserve"> </w:t>
      </w:r>
    </w:p>
  </w:footnote>
  <w:footnote w:id="211">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hint="cs"/>
          <w:snapToGrid w:val="0"/>
          <w:sz w:val="28"/>
          <w:szCs w:val="28"/>
          <w:rtl/>
        </w:rPr>
        <w:t xml:space="preserve">النجفي، محمد حسن  1849: </w:t>
      </w:r>
      <w:r w:rsidRPr="00CE2EF6">
        <w:rPr>
          <w:rFonts w:cs="Traditional Arabic" w:hint="cs"/>
          <w:b/>
          <w:bCs/>
          <w:snapToGrid w:val="0"/>
          <w:sz w:val="28"/>
          <w:szCs w:val="28"/>
          <w:rtl/>
        </w:rPr>
        <w:t>جواهر الكلام</w:t>
      </w:r>
      <w:r w:rsidRPr="00781B17">
        <w:rPr>
          <w:rFonts w:cs="Traditional Arabic" w:hint="cs"/>
          <w:snapToGrid w:val="0"/>
          <w:sz w:val="28"/>
          <w:szCs w:val="28"/>
          <w:rtl/>
        </w:rPr>
        <w:t xml:space="preserve">، ج 15 ص 422 و 425 </w:t>
      </w:r>
      <w:r w:rsidRPr="00CE2EF6">
        <w:rPr>
          <w:rFonts w:cs="Traditional Arabic" w:hint="cs"/>
          <w:b/>
          <w:bCs/>
          <w:snapToGrid w:val="0"/>
          <w:sz w:val="28"/>
          <w:szCs w:val="28"/>
          <w:rtl/>
        </w:rPr>
        <w:t>وكتاب القضاء</w:t>
      </w:r>
      <w:r w:rsidRPr="00781B17">
        <w:rPr>
          <w:rFonts w:cs="Traditional Arabic" w:hint="cs"/>
          <w:snapToGrid w:val="0"/>
          <w:sz w:val="28"/>
          <w:szCs w:val="28"/>
          <w:rtl/>
        </w:rPr>
        <w:t xml:space="preserve"> ص 397</w:t>
      </w:r>
      <w:r w:rsidRPr="00781B17">
        <w:rPr>
          <w:rFonts w:cs="Traditional Arabic"/>
          <w:snapToGrid w:val="0"/>
          <w:sz w:val="28"/>
          <w:szCs w:val="28"/>
          <w:rtl/>
        </w:rPr>
        <w:t xml:space="preserve"> </w:t>
      </w:r>
      <w:r w:rsidRPr="00781B17">
        <w:rPr>
          <w:rFonts w:cs="Traditional Arabic"/>
          <w:sz w:val="28"/>
          <w:szCs w:val="28"/>
          <w:rtl/>
        </w:rPr>
        <w:t xml:space="preserve"> </w:t>
      </w:r>
      <w:r w:rsidRPr="00781B17">
        <w:rPr>
          <w:rFonts w:cs="Traditional Arabic" w:hint="cs"/>
          <w:snapToGrid w:val="0"/>
          <w:sz w:val="28"/>
          <w:szCs w:val="28"/>
          <w:rtl/>
        </w:rPr>
        <w:t xml:space="preserve"> </w:t>
      </w:r>
    </w:p>
  </w:footnote>
  <w:footnote w:id="212">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w:t>
      </w:r>
      <w:r w:rsidRPr="00781B17">
        <w:rPr>
          <w:rFonts w:cs="Traditional Arabic" w:hint="cs"/>
          <w:snapToGrid w:val="0"/>
          <w:sz w:val="28"/>
          <w:szCs w:val="28"/>
          <w:rtl/>
        </w:rPr>
        <w:t xml:space="preserve">الهمداني، رضا 1982: </w:t>
      </w:r>
      <w:r w:rsidRPr="00CE2EF6">
        <w:rPr>
          <w:rFonts w:cs="Traditional Arabic" w:hint="cs"/>
          <w:b/>
          <w:bCs/>
          <w:snapToGrid w:val="0"/>
          <w:sz w:val="28"/>
          <w:szCs w:val="28"/>
          <w:rtl/>
        </w:rPr>
        <w:t>مصباح الفقيه</w:t>
      </w:r>
      <w:r w:rsidRPr="00781B17">
        <w:rPr>
          <w:rFonts w:cs="Traditional Arabic" w:hint="cs"/>
          <w:snapToGrid w:val="0"/>
          <w:sz w:val="28"/>
          <w:szCs w:val="28"/>
          <w:rtl/>
        </w:rPr>
        <w:t>، ص 161</w:t>
      </w:r>
      <w:r w:rsidRPr="00781B17">
        <w:rPr>
          <w:rFonts w:cs="Traditional Arabic"/>
          <w:sz w:val="28"/>
          <w:szCs w:val="28"/>
          <w:rtl/>
        </w:rPr>
        <w:t xml:space="preserve"> </w:t>
      </w:r>
    </w:p>
  </w:footnote>
  <w:footnote w:id="213">
    <w:p w:rsidR="00085573" w:rsidRPr="00781B17" w:rsidRDefault="00085573" w:rsidP="00090B1F">
      <w:pPr>
        <w:widowControl w:val="0"/>
        <w:bidi/>
        <w:spacing w:line="240" w:lineRule="atLeast"/>
        <w:jc w:val="lowKashida"/>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w:t>
      </w:r>
      <w:r w:rsidRPr="00781B17">
        <w:rPr>
          <w:rFonts w:cs="Traditional Arabic" w:hint="cs"/>
          <w:snapToGrid w:val="0"/>
          <w:sz w:val="28"/>
          <w:szCs w:val="28"/>
          <w:rtl/>
        </w:rPr>
        <w:t xml:space="preserve"> </w:t>
      </w:r>
      <w:r w:rsidRPr="00781B17">
        <w:rPr>
          <w:rFonts w:cs="Traditional Arabic"/>
          <w:snapToGrid w:val="0"/>
          <w:sz w:val="28"/>
          <w:szCs w:val="28"/>
          <w:rtl/>
        </w:rPr>
        <w:t>الخميني</w:t>
      </w:r>
      <w:r w:rsidRPr="00781B17">
        <w:rPr>
          <w:rFonts w:cs="Traditional Arabic" w:hint="cs"/>
          <w:snapToGrid w:val="0"/>
          <w:sz w:val="28"/>
          <w:szCs w:val="28"/>
          <w:rtl/>
        </w:rPr>
        <w:t>، روح الله 1969</w:t>
      </w:r>
      <w:r w:rsidRPr="00781B17">
        <w:rPr>
          <w:rFonts w:cs="Traditional Arabic"/>
          <w:snapToGrid w:val="0"/>
          <w:sz w:val="28"/>
          <w:szCs w:val="28"/>
          <w:rtl/>
        </w:rPr>
        <w:t xml:space="preserve">: </w:t>
      </w:r>
      <w:r w:rsidRPr="00CE2EF6">
        <w:rPr>
          <w:rFonts w:cs="Traditional Arabic"/>
          <w:b/>
          <w:bCs/>
          <w:snapToGrid w:val="0"/>
          <w:sz w:val="28"/>
          <w:szCs w:val="28"/>
          <w:rtl/>
        </w:rPr>
        <w:t>الحكومة الاسلامية</w:t>
      </w:r>
      <w:r w:rsidRPr="00781B17">
        <w:rPr>
          <w:rFonts w:cs="Traditional Arabic"/>
          <w:snapToGrid w:val="0"/>
          <w:sz w:val="28"/>
          <w:szCs w:val="28"/>
          <w:rtl/>
        </w:rPr>
        <w:t xml:space="preserve"> </w:t>
      </w:r>
      <w:r w:rsidRPr="00781B17">
        <w:rPr>
          <w:rFonts w:cs="Traditional Arabic" w:hint="cs"/>
          <w:snapToGrid w:val="0"/>
          <w:sz w:val="28"/>
          <w:szCs w:val="28"/>
          <w:rtl/>
        </w:rPr>
        <w:t xml:space="preserve">، ص </w:t>
      </w:r>
      <w:r w:rsidRPr="00781B17">
        <w:rPr>
          <w:rFonts w:cs="Traditional Arabic"/>
          <w:snapToGrid w:val="0"/>
          <w:sz w:val="28"/>
          <w:szCs w:val="28"/>
          <w:rtl/>
        </w:rPr>
        <w:t>62 و 75 و 76</w:t>
      </w:r>
      <w:r w:rsidRPr="00781B17">
        <w:rPr>
          <w:rFonts w:cs="Traditional Arabic" w:hint="cs"/>
          <w:snapToGrid w:val="0"/>
          <w:sz w:val="28"/>
          <w:szCs w:val="28"/>
          <w:rtl/>
        </w:rPr>
        <w:t xml:space="preserve"> </w:t>
      </w:r>
    </w:p>
  </w:footnote>
  <w:footnote w:id="214">
    <w:p w:rsidR="00085573" w:rsidRPr="00781B17" w:rsidRDefault="00085573" w:rsidP="00090B1F">
      <w:pPr>
        <w:widowControl w:val="0"/>
        <w:bidi/>
        <w:spacing w:line="240" w:lineRule="atLeast"/>
        <w:jc w:val="lowKashida"/>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w:t>
      </w:r>
      <w:r w:rsidRPr="00781B17">
        <w:rPr>
          <w:rFonts w:cs="Traditional Arabic" w:hint="cs"/>
          <w:snapToGrid w:val="0"/>
          <w:sz w:val="28"/>
          <w:szCs w:val="28"/>
          <w:rtl/>
        </w:rPr>
        <w:t xml:space="preserve"> المصدر</w:t>
      </w:r>
      <w:r w:rsidRPr="00781B17">
        <w:rPr>
          <w:rFonts w:cs="Traditional Arabic"/>
          <w:snapToGrid w:val="0"/>
          <w:sz w:val="28"/>
          <w:szCs w:val="28"/>
          <w:rtl/>
        </w:rPr>
        <w:t xml:space="preserve"> </w:t>
      </w:r>
      <w:r w:rsidRPr="00781B17">
        <w:rPr>
          <w:rFonts w:cs="Traditional Arabic" w:hint="cs"/>
          <w:snapToGrid w:val="0"/>
          <w:sz w:val="28"/>
          <w:szCs w:val="28"/>
          <w:rtl/>
        </w:rPr>
        <w:t>، ص 51- 52</w:t>
      </w:r>
    </w:p>
  </w:footnote>
  <w:footnote w:id="215">
    <w:p w:rsidR="00085573" w:rsidRPr="00781B17" w:rsidRDefault="00085573" w:rsidP="00090B1F">
      <w:pPr>
        <w:bidi/>
        <w:jc w:val="lowKashida"/>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ascii="Tahoma" w:hAnsi="Tahoma" w:cs="Traditional Arabic"/>
          <w:sz w:val="28"/>
          <w:szCs w:val="28"/>
          <w:rtl/>
        </w:rPr>
        <w:t xml:space="preserve">صدرت </w:t>
      </w:r>
      <w:r w:rsidRPr="00781B17">
        <w:rPr>
          <w:rFonts w:ascii="Tahoma" w:hAnsi="Tahoma" w:cs="Traditional Arabic" w:hint="cs"/>
          <w:sz w:val="28"/>
          <w:szCs w:val="28"/>
          <w:rtl/>
        </w:rPr>
        <w:t xml:space="preserve">الترجمة الأولى للكتاب في  </w:t>
      </w:r>
      <w:r w:rsidRPr="00781B17">
        <w:rPr>
          <w:rFonts w:ascii="Tahoma" w:hAnsi="Tahoma" w:cs="Traditional Arabic"/>
          <w:sz w:val="28"/>
          <w:szCs w:val="28"/>
          <w:rtl/>
        </w:rPr>
        <w:t>مجلة «العرفان» (صيدا-</w:t>
      </w:r>
      <w:r w:rsidRPr="00781B17">
        <w:rPr>
          <w:rFonts w:ascii="Tahoma" w:hAnsi="Tahoma" w:cs="Traditional Arabic" w:hint="cs"/>
          <w:sz w:val="28"/>
          <w:szCs w:val="28"/>
          <w:rtl/>
        </w:rPr>
        <w:t xml:space="preserve"> </w:t>
      </w:r>
      <w:r w:rsidRPr="00781B17">
        <w:rPr>
          <w:rFonts w:ascii="Tahoma" w:hAnsi="Tahoma" w:cs="Traditional Arabic"/>
          <w:sz w:val="28"/>
          <w:szCs w:val="28"/>
          <w:rtl/>
        </w:rPr>
        <w:t>لبنان) عام 1933. و صدرت ترج</w:t>
      </w:r>
      <w:r w:rsidRPr="00781B17">
        <w:rPr>
          <w:rFonts w:ascii="Tahoma" w:hAnsi="Tahoma" w:cs="Traditional Arabic" w:hint="cs"/>
          <w:sz w:val="28"/>
          <w:szCs w:val="28"/>
          <w:rtl/>
        </w:rPr>
        <w:t xml:space="preserve">ة </w:t>
      </w:r>
      <w:r w:rsidRPr="00781B17">
        <w:rPr>
          <w:rFonts w:ascii="Tahoma" w:hAnsi="Tahoma" w:cs="Traditional Arabic"/>
          <w:sz w:val="28"/>
          <w:szCs w:val="28"/>
          <w:rtl/>
        </w:rPr>
        <w:t>عربي</w:t>
      </w:r>
      <w:r w:rsidRPr="00781B17">
        <w:rPr>
          <w:rFonts w:ascii="Tahoma" w:hAnsi="Tahoma" w:cs="Traditional Arabic" w:hint="cs"/>
          <w:sz w:val="28"/>
          <w:szCs w:val="28"/>
          <w:rtl/>
        </w:rPr>
        <w:t xml:space="preserve">ة </w:t>
      </w:r>
      <w:r w:rsidRPr="00781B17">
        <w:rPr>
          <w:rFonts w:ascii="Tahoma" w:hAnsi="Tahoma" w:cs="Traditional Arabic"/>
          <w:sz w:val="28"/>
          <w:szCs w:val="28"/>
          <w:rtl/>
        </w:rPr>
        <w:t>أخر</w:t>
      </w:r>
      <w:r w:rsidRPr="00781B17">
        <w:rPr>
          <w:rFonts w:ascii="Tahoma" w:hAnsi="Tahoma" w:cs="Traditional Arabic" w:hint="cs"/>
          <w:sz w:val="28"/>
          <w:szCs w:val="28"/>
          <w:rtl/>
        </w:rPr>
        <w:t xml:space="preserve">ى  ضمن كتاب </w:t>
      </w:r>
      <w:r w:rsidRPr="00781B17">
        <w:rPr>
          <w:rFonts w:ascii="Tahoma" w:hAnsi="Tahoma" w:cs="Traditional Arabic"/>
          <w:sz w:val="28"/>
          <w:szCs w:val="28"/>
          <w:rtl/>
        </w:rPr>
        <w:t>(</w:t>
      </w:r>
      <w:r w:rsidRPr="00781B17">
        <w:rPr>
          <w:rFonts w:ascii="Tahoma" w:hAnsi="Tahoma" w:cs="Traditional Arabic" w:hint="cs"/>
          <w:sz w:val="28"/>
          <w:szCs w:val="28"/>
          <w:rtl/>
        </w:rPr>
        <w:t>ضد الاستبداد، الفقه السياسي الشيعي في عصر الغيبة) ل</w:t>
      </w:r>
      <w:r w:rsidRPr="00781B17">
        <w:rPr>
          <w:rFonts w:ascii="Tahoma" w:hAnsi="Tahoma" w:cs="Traditional Arabic"/>
          <w:sz w:val="28"/>
          <w:szCs w:val="28"/>
          <w:rtl/>
        </w:rPr>
        <w:t xml:space="preserve">توفيق السيف </w:t>
      </w:r>
      <w:r w:rsidRPr="00781B17">
        <w:rPr>
          <w:rFonts w:ascii="Tahoma" w:hAnsi="Tahoma" w:cs="Traditional Arabic" w:hint="cs"/>
          <w:sz w:val="28"/>
          <w:szCs w:val="28"/>
          <w:rtl/>
        </w:rPr>
        <w:t>1999،</w:t>
      </w:r>
      <w:r w:rsidRPr="00781B17">
        <w:rPr>
          <w:rFonts w:cs="Traditional Arabic" w:hint="cs"/>
          <w:sz w:val="28"/>
          <w:szCs w:val="28"/>
          <w:rtl/>
        </w:rPr>
        <w:t xml:space="preserve"> المركز الثقافي العربي ، بيروت والدار البيضاء.</w:t>
      </w:r>
    </w:p>
  </w:footnote>
  <w:footnote w:id="216">
    <w:p w:rsidR="00085573" w:rsidRPr="00781B17" w:rsidRDefault="00085573" w:rsidP="00090B1F">
      <w:pPr>
        <w:bidi/>
        <w:jc w:val="lowKashida"/>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rPr>
        <w:t xml:space="preserve">المصدر، </w:t>
      </w:r>
      <w:r w:rsidRPr="00781B17">
        <w:rPr>
          <w:rFonts w:cs="Traditional Arabic" w:hint="cs"/>
          <w:snapToGrid w:val="0"/>
          <w:sz w:val="28"/>
          <w:szCs w:val="28"/>
          <w:rtl/>
        </w:rPr>
        <w:t>ص 255 - 256</w:t>
      </w:r>
      <w:r w:rsidRPr="00781B17">
        <w:rPr>
          <w:rFonts w:cs="Traditional Arabic" w:hint="cs"/>
          <w:sz w:val="28"/>
          <w:szCs w:val="28"/>
          <w:rtl/>
        </w:rPr>
        <w:t xml:space="preserve"> </w:t>
      </w:r>
    </w:p>
  </w:footnote>
  <w:footnote w:id="217">
    <w:p w:rsidR="00085573" w:rsidRPr="00781B17" w:rsidRDefault="00085573" w:rsidP="00090B1F">
      <w:pPr>
        <w:widowControl w:val="0"/>
        <w:bidi/>
        <w:spacing w:line="240" w:lineRule="atLeast"/>
        <w:jc w:val="lowKashida"/>
        <w:rPr>
          <w:rFonts w:cs="Traditional Arabic"/>
          <w:snapToGrid w:val="0"/>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rPr>
        <w:t xml:space="preserve">المصدر، </w:t>
      </w:r>
      <w:r w:rsidRPr="00781B17">
        <w:rPr>
          <w:rFonts w:cs="Traditional Arabic" w:hint="cs"/>
          <w:snapToGrid w:val="0"/>
          <w:sz w:val="28"/>
          <w:szCs w:val="28"/>
          <w:rtl/>
        </w:rPr>
        <w:t>ص 257</w:t>
      </w:r>
    </w:p>
  </w:footnote>
  <w:footnote w:id="218">
    <w:p w:rsidR="00085573" w:rsidRPr="00781B17" w:rsidRDefault="00085573" w:rsidP="00090B1F">
      <w:pPr>
        <w:bidi/>
        <w:jc w:val="lowKashida"/>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rPr>
        <w:t xml:space="preserve">المصدر، </w:t>
      </w:r>
      <w:r w:rsidRPr="00781B17">
        <w:rPr>
          <w:rFonts w:cs="Traditional Arabic" w:hint="cs"/>
          <w:snapToGrid w:val="0"/>
          <w:sz w:val="28"/>
          <w:szCs w:val="28"/>
          <w:rtl/>
        </w:rPr>
        <w:t>ص 258</w:t>
      </w:r>
    </w:p>
  </w:footnote>
  <w:footnote w:id="219">
    <w:p w:rsidR="00085573" w:rsidRPr="00781B17" w:rsidRDefault="00085573" w:rsidP="00090B1F">
      <w:pPr>
        <w:bidi/>
        <w:jc w:val="lowKashida"/>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 xml:space="preserve">- المصدر، </w:t>
      </w:r>
      <w:r w:rsidRPr="00781B17">
        <w:rPr>
          <w:rFonts w:cs="Traditional Arabic" w:hint="cs"/>
          <w:snapToGrid w:val="0"/>
          <w:sz w:val="28"/>
          <w:szCs w:val="28"/>
          <w:rtl/>
        </w:rPr>
        <w:t>ص 283 - 286</w:t>
      </w:r>
      <w:r w:rsidRPr="00781B17">
        <w:rPr>
          <w:rFonts w:cs="Traditional Arabic"/>
          <w:sz w:val="28"/>
          <w:szCs w:val="28"/>
          <w:rtl/>
        </w:rPr>
        <w:t xml:space="preserve"> </w:t>
      </w:r>
      <w:r w:rsidRPr="00781B17">
        <w:rPr>
          <w:rFonts w:cs="Traditional Arabic" w:hint="cs"/>
          <w:sz w:val="28"/>
          <w:szCs w:val="28"/>
          <w:rtl/>
        </w:rPr>
        <w:t xml:space="preserve"> </w:t>
      </w:r>
    </w:p>
  </w:footnote>
  <w:footnote w:id="220">
    <w:p w:rsidR="00085573" w:rsidRPr="00781B17" w:rsidRDefault="00085573" w:rsidP="00090B1F">
      <w:pPr>
        <w:bidi/>
        <w:jc w:val="lowKashida"/>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rPr>
        <w:t xml:space="preserve">المصدر، </w:t>
      </w:r>
      <w:r w:rsidRPr="00781B17">
        <w:rPr>
          <w:rFonts w:cs="Traditional Arabic" w:hint="cs"/>
          <w:snapToGrid w:val="0"/>
          <w:sz w:val="28"/>
          <w:szCs w:val="28"/>
          <w:rtl/>
        </w:rPr>
        <w:t>ص 290</w:t>
      </w:r>
    </w:p>
  </w:footnote>
  <w:footnote w:id="221">
    <w:p w:rsidR="00085573" w:rsidRPr="00781B17" w:rsidRDefault="00085573" w:rsidP="00090B1F">
      <w:pPr>
        <w:bidi/>
        <w:jc w:val="lowKashida"/>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rPr>
        <w:t xml:space="preserve">المصدر، </w:t>
      </w:r>
      <w:r w:rsidRPr="00781B17">
        <w:rPr>
          <w:rFonts w:cs="Traditional Arabic" w:hint="cs"/>
          <w:snapToGrid w:val="0"/>
          <w:sz w:val="28"/>
          <w:szCs w:val="28"/>
          <w:rtl/>
        </w:rPr>
        <w:t>ص 301</w:t>
      </w:r>
    </w:p>
  </w:footnote>
  <w:footnote w:id="222">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color w:val="000000"/>
          <w:sz w:val="28"/>
          <w:szCs w:val="28"/>
          <w:rtl/>
        </w:rPr>
        <w:t xml:space="preserve">قامت الدولة السعودية الأولى ما بين 1744 – 1818   </w:t>
      </w:r>
    </w:p>
  </w:footnote>
  <w:footnote w:id="223">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color w:val="000000"/>
          <w:sz w:val="28"/>
          <w:szCs w:val="28"/>
          <w:rtl/>
        </w:rPr>
        <w:t xml:space="preserve">الرشيد ، عبد العزيز بن أحمد 1926: </w:t>
      </w:r>
      <w:r w:rsidRPr="00CE2EF6">
        <w:rPr>
          <w:rFonts w:cs="Traditional Arabic" w:hint="cs"/>
          <w:b/>
          <w:bCs/>
          <w:color w:val="000000"/>
          <w:sz w:val="28"/>
          <w:szCs w:val="28"/>
          <w:rtl/>
        </w:rPr>
        <w:t>تاريخ الكويت</w:t>
      </w:r>
      <w:r w:rsidRPr="00781B17">
        <w:rPr>
          <w:rFonts w:cs="Traditional Arabic" w:hint="cs"/>
          <w:color w:val="000000"/>
          <w:sz w:val="28"/>
          <w:szCs w:val="28"/>
          <w:rtl/>
        </w:rPr>
        <w:t xml:space="preserve"> ، ص 179 مكتبة الحياة  بيروت 1978</w:t>
      </w:r>
    </w:p>
  </w:footnote>
  <w:footnote w:id="224">
    <w:p w:rsidR="00085573" w:rsidRPr="00781B17" w:rsidRDefault="00085573" w:rsidP="00090B1F">
      <w:pPr>
        <w:bidi/>
        <w:jc w:val="both"/>
        <w:rPr>
          <w:rFonts w:cs="Traditional Arabic"/>
          <w:sz w:val="28"/>
          <w:szCs w:val="28"/>
          <w:rtl/>
          <w:lang w:bidi="fa-IR"/>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"الوهابي</w:t>
      </w:r>
      <w:r w:rsidRPr="00781B17">
        <w:rPr>
          <w:rFonts w:cs="Traditional Arabic" w:hint="cs"/>
          <w:sz w:val="28"/>
          <w:szCs w:val="28"/>
          <w:rtl/>
        </w:rPr>
        <w:t>ة</w:t>
      </w:r>
      <w:r w:rsidRPr="00781B17">
        <w:rPr>
          <w:rFonts w:cs="Traditional Arabic"/>
          <w:sz w:val="28"/>
          <w:szCs w:val="28"/>
          <w:rtl/>
        </w:rPr>
        <w:t>" ه</w:t>
      </w:r>
      <w:r w:rsidRPr="00781B17">
        <w:rPr>
          <w:rFonts w:cs="Traditional Arabic" w:hint="cs"/>
          <w:sz w:val="28"/>
          <w:szCs w:val="28"/>
          <w:rtl/>
        </w:rPr>
        <w:t xml:space="preserve">ي </w:t>
      </w:r>
      <w:r w:rsidRPr="00781B17">
        <w:rPr>
          <w:rFonts w:cs="Traditional Arabic"/>
          <w:sz w:val="28"/>
          <w:szCs w:val="28"/>
          <w:rtl/>
        </w:rPr>
        <w:t xml:space="preserve">مدرسة الشيخ </w:t>
      </w:r>
      <w:r w:rsidRPr="00781B17">
        <w:rPr>
          <w:rFonts w:cs="Traditional Arabic" w:hint="eastAsia"/>
          <w:sz w:val="28"/>
          <w:szCs w:val="28"/>
          <w:rtl/>
        </w:rPr>
        <w:t>محمد</w:t>
      </w:r>
      <w:r w:rsidRPr="00781B17">
        <w:rPr>
          <w:rFonts w:cs="Traditional Arabic"/>
          <w:sz w:val="28"/>
          <w:szCs w:val="28"/>
          <w:rtl/>
        </w:rPr>
        <w:t xml:space="preserve"> بن عبد الوهاب الذي قاد في أواسط القرن الثاني عشر الهجري في نجد، حركة </w:t>
      </w:r>
      <w:r w:rsidRPr="00781B17">
        <w:rPr>
          <w:rFonts w:cs="Traditional Arabic" w:hint="eastAsia"/>
          <w:sz w:val="28"/>
          <w:szCs w:val="28"/>
          <w:rtl/>
        </w:rPr>
        <w:t>اصلاحية</w:t>
      </w:r>
      <w:r w:rsidRPr="00781B17">
        <w:rPr>
          <w:rFonts w:cs="Traditional Arabic"/>
          <w:sz w:val="28"/>
          <w:szCs w:val="28"/>
          <w:rtl/>
        </w:rPr>
        <w:t xml:space="preserve"> ضد الاستغاثة بالأولياء و الصالحين ، و</w:t>
      </w:r>
      <w:r w:rsidRPr="00781B17">
        <w:rPr>
          <w:rFonts w:cs="Traditional Arabic" w:hint="eastAsia"/>
          <w:sz w:val="28"/>
          <w:szCs w:val="28"/>
          <w:rtl/>
        </w:rPr>
        <w:t>طلب</w:t>
      </w:r>
      <w:r w:rsidRPr="00781B17">
        <w:rPr>
          <w:rFonts w:cs="Traditional Arabic"/>
          <w:sz w:val="28"/>
          <w:szCs w:val="28"/>
          <w:rtl/>
        </w:rPr>
        <w:t xml:space="preserve"> الشفاعة منهم ، معتبراً تلك الممارسات شركا أعظم بالله تعالى، وكفراً مخرجاً </w:t>
      </w:r>
      <w:r w:rsidRPr="00781B17">
        <w:rPr>
          <w:rFonts w:cs="Traditional Arabic" w:hint="eastAsia"/>
          <w:sz w:val="28"/>
          <w:szCs w:val="28"/>
          <w:rtl/>
        </w:rPr>
        <w:t>عن</w:t>
      </w:r>
      <w:r w:rsidRPr="00781B17">
        <w:rPr>
          <w:rFonts w:cs="Traditional Arabic"/>
          <w:sz w:val="28"/>
          <w:szCs w:val="28"/>
          <w:rtl/>
        </w:rPr>
        <w:t xml:space="preserve"> الملة</w:t>
      </w:r>
      <w:r w:rsidRPr="00781B17">
        <w:rPr>
          <w:rFonts w:cs="Traditional Arabic" w:hint="cs"/>
          <w:sz w:val="28"/>
          <w:szCs w:val="28"/>
          <w:rtl/>
        </w:rPr>
        <w:t xml:space="preserve">. </w:t>
      </w:r>
      <w:r w:rsidRPr="00781B17">
        <w:rPr>
          <w:rFonts w:cs="Traditional Arabic" w:hint="eastAsia"/>
          <w:sz w:val="28"/>
          <w:szCs w:val="28"/>
          <w:rtl/>
        </w:rPr>
        <w:t>و</w:t>
      </w:r>
      <w:r w:rsidRPr="00781B17">
        <w:rPr>
          <w:rFonts w:cs="Traditional Arabic" w:hint="cs"/>
          <w:sz w:val="28"/>
          <w:szCs w:val="28"/>
          <w:rtl/>
        </w:rPr>
        <w:t xml:space="preserve">لذلك </w:t>
      </w:r>
      <w:r w:rsidRPr="00781B17">
        <w:rPr>
          <w:rFonts w:cs="Traditional Arabic"/>
          <w:sz w:val="28"/>
          <w:szCs w:val="28"/>
          <w:rtl/>
        </w:rPr>
        <w:t xml:space="preserve">كان أتباع هذه المدرسة السابقون </w:t>
      </w:r>
      <w:r w:rsidRPr="00781B17">
        <w:rPr>
          <w:rFonts w:cs="Traditional Arabic" w:hint="eastAsia"/>
          <w:sz w:val="28"/>
          <w:szCs w:val="28"/>
          <w:rtl/>
        </w:rPr>
        <w:t>يطلقون</w:t>
      </w:r>
      <w:r w:rsidRPr="00781B17">
        <w:rPr>
          <w:rFonts w:cs="Traditional Arabic"/>
          <w:sz w:val="28"/>
          <w:szCs w:val="28"/>
          <w:rtl/>
        </w:rPr>
        <w:t xml:space="preserve"> على أنفسهم اسم "الموحدون" أو "المسلمون" في مقابل المشركين. أما أتباع هذه المدرسة المعاصرون فيفضلون </w:t>
      </w:r>
      <w:r w:rsidRPr="00781B17">
        <w:rPr>
          <w:rFonts w:cs="Traditional Arabic" w:hint="eastAsia"/>
          <w:sz w:val="28"/>
          <w:szCs w:val="28"/>
          <w:rtl/>
        </w:rPr>
        <w:t>استخدام</w:t>
      </w:r>
      <w:r w:rsidRPr="00781B17">
        <w:rPr>
          <w:rFonts w:cs="Traditional Arabic"/>
          <w:sz w:val="28"/>
          <w:szCs w:val="28"/>
          <w:rtl/>
        </w:rPr>
        <w:t xml:space="preserve"> اسم "السلفية" و "السلفيون" . وقد شاع أيضا استخدام اسم "الوهابيون" كاسم علَم عليهم من باب أنهم يشكلون تيارا فكرياً مميزاً له تاريخه وخصائصه </w:t>
      </w:r>
      <w:r w:rsidRPr="00781B17">
        <w:rPr>
          <w:rFonts w:cs="Traditional Arabic" w:hint="eastAsia"/>
          <w:sz w:val="28"/>
          <w:szCs w:val="28"/>
          <w:rtl/>
        </w:rPr>
        <w:t>ومصنفاته</w:t>
      </w:r>
      <w:r w:rsidRPr="00781B17">
        <w:rPr>
          <w:rFonts w:cs="Traditional Arabic"/>
          <w:sz w:val="28"/>
          <w:szCs w:val="28"/>
          <w:rtl/>
        </w:rPr>
        <w:t xml:space="preserve"> وشيوخه ، وهو يختلف عن التيار العام للسلفية في كثير من الأمور ، ولذلك </w:t>
      </w:r>
      <w:r w:rsidRPr="00781B17">
        <w:rPr>
          <w:rFonts w:cs="Traditional Arabic" w:hint="eastAsia"/>
          <w:sz w:val="28"/>
          <w:szCs w:val="28"/>
          <w:rtl/>
        </w:rPr>
        <w:t>فقد</w:t>
      </w:r>
      <w:r w:rsidRPr="00781B17">
        <w:rPr>
          <w:rFonts w:cs="Traditional Arabic"/>
          <w:sz w:val="28"/>
          <w:szCs w:val="28"/>
          <w:rtl/>
        </w:rPr>
        <w:t xml:space="preserve"> استخدمه علماء المذهب كالشيخ  </w:t>
      </w:r>
      <w:r w:rsidRPr="00781B17">
        <w:rPr>
          <w:rFonts w:cs="Traditional Arabic" w:hint="eastAsia"/>
          <w:sz w:val="28"/>
          <w:szCs w:val="28"/>
          <w:rtl/>
        </w:rPr>
        <w:t>محمد</w:t>
      </w:r>
      <w:r w:rsidRPr="00781B17">
        <w:rPr>
          <w:rFonts w:cs="Traditional Arabic"/>
          <w:sz w:val="28"/>
          <w:szCs w:val="28"/>
          <w:rtl/>
        </w:rPr>
        <w:t xml:space="preserve"> بن </w:t>
      </w:r>
      <w:r w:rsidRPr="00781B17">
        <w:rPr>
          <w:rFonts w:cs="Traditional Arabic" w:hint="eastAsia"/>
          <w:sz w:val="28"/>
          <w:szCs w:val="28"/>
          <w:rtl/>
        </w:rPr>
        <w:t>عبد</w:t>
      </w:r>
      <w:r w:rsidRPr="00781B17">
        <w:rPr>
          <w:rFonts w:cs="Traditional Arabic"/>
          <w:sz w:val="28"/>
          <w:szCs w:val="28"/>
          <w:rtl/>
        </w:rPr>
        <w:t xml:space="preserve"> اللطيف ، والشاعر سليمان بن سحمان  </w:t>
      </w:r>
      <w:r w:rsidRPr="00781B17">
        <w:rPr>
          <w:rFonts w:cs="Traditional Arabic" w:hint="eastAsia"/>
          <w:sz w:val="28"/>
          <w:szCs w:val="28"/>
          <w:rtl/>
        </w:rPr>
        <w:t>الذي</w:t>
      </w:r>
      <w:r w:rsidRPr="00781B17">
        <w:rPr>
          <w:rFonts w:cs="Traditional Arabic"/>
          <w:sz w:val="28"/>
          <w:szCs w:val="28"/>
          <w:rtl/>
        </w:rPr>
        <w:t xml:space="preserve"> </w:t>
      </w:r>
      <w:r w:rsidRPr="00781B17">
        <w:rPr>
          <w:rFonts w:cs="Traditional Arabic" w:hint="cs"/>
          <w:sz w:val="28"/>
          <w:szCs w:val="28"/>
          <w:rtl/>
        </w:rPr>
        <w:t>قال</w:t>
      </w:r>
      <w:r w:rsidRPr="00781B17">
        <w:rPr>
          <w:rFonts w:cs="Traditional Arabic"/>
          <w:sz w:val="28"/>
          <w:szCs w:val="28"/>
          <w:rtl/>
        </w:rPr>
        <w:t xml:space="preserve"> </w:t>
      </w:r>
      <w:r w:rsidRPr="00781B17">
        <w:rPr>
          <w:rFonts w:cs="Traditional Arabic" w:hint="eastAsia"/>
          <w:sz w:val="28"/>
          <w:szCs w:val="28"/>
          <w:rtl/>
        </w:rPr>
        <w:t>متفاخرا</w:t>
      </w:r>
      <w:r w:rsidRPr="00781B17">
        <w:rPr>
          <w:rFonts w:cs="Traditional Arabic"/>
          <w:sz w:val="28"/>
          <w:szCs w:val="28"/>
          <w:rtl/>
        </w:rPr>
        <w:t xml:space="preserve">: </w:t>
      </w:r>
      <w:r w:rsidRPr="00781B17">
        <w:rPr>
          <w:rFonts w:cs="Traditional Arabic" w:hint="cs"/>
          <w:sz w:val="28"/>
          <w:szCs w:val="28"/>
          <w:rtl/>
        </w:rPr>
        <w:t>(نعم نحن وهابية حنفية حنفية تسقي لمن غاظنا المرا). وقال الشيخ عبد العزيز بن باز مفتي المملكة العربية السعودية السابق:"هذا لقب مشهور لعلماء التوحيد علماء نجد ينسبونهم الى الشيخ الامام محمد بن عبد الوهاب رحمه الله ...وصار أتباعه ومن دعا بدعوته ونشأ على هذه الدعوة في نجد يسمى بالوهابي… فهو لقب شريف عظيم يدل على أن من لقب به فهو من أهل التوحيد".</w:t>
      </w:r>
      <w:r w:rsidRPr="00781B17">
        <w:rPr>
          <w:rFonts w:cs="Traditional Arabic" w:hint="cs"/>
          <w:color w:val="76763B"/>
          <w:sz w:val="28"/>
          <w:szCs w:val="28"/>
          <w:rtl/>
        </w:rPr>
        <w:t xml:space="preserve"> </w:t>
      </w:r>
      <w:hyperlink r:id="rId22" w:history="1">
        <w:r w:rsidRPr="00781B17">
          <w:rPr>
            <w:rStyle w:val="Hyperlink"/>
            <w:sz w:val="28"/>
            <w:szCs w:val="28"/>
          </w:rPr>
          <w:t>http://www.ibnbaz.org.sa/last_resault.asp?hID=719</w:t>
        </w:r>
      </w:hyperlink>
    </w:p>
  </w:footnote>
  <w:footnote w:id="225">
    <w:p w:rsidR="00085573" w:rsidRPr="00781B17" w:rsidRDefault="00085573" w:rsidP="00090B1F">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التويجري ، عبد العزيز بن عبد المحسن 1997: </w:t>
      </w:r>
      <w:r w:rsidRPr="00CE2EF6">
        <w:rPr>
          <w:rFonts w:cs="Traditional Arabic" w:hint="cs"/>
          <w:b/>
          <w:bCs/>
          <w:sz w:val="28"/>
          <w:szCs w:val="28"/>
          <w:rtl/>
        </w:rPr>
        <w:t>لسراة الليل هتف الصباح</w:t>
      </w:r>
      <w:r w:rsidRPr="00781B17">
        <w:rPr>
          <w:rFonts w:cs="Traditional Arabic" w:hint="cs"/>
          <w:sz w:val="28"/>
          <w:szCs w:val="28"/>
          <w:rtl/>
        </w:rPr>
        <w:t xml:space="preserve"> ، ص 466 نشر رياض الريس بيروت ط3، 1998</w:t>
      </w:r>
    </w:p>
  </w:footnote>
  <w:footnote w:id="226">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كان عبد العزيز بن سعود يحكم المملكة العربية السعودية حكما شخصيا ويدير الأمور وكأنها شأنا من شؤونه المنزلية ، إلى أن توفي عام 1953م ، وكمثال على ذلك ، يشير المؤرخون إلى أسلوب تعاطي الملك مع  الثروة الوطنية الهائلة التي كان ينظر إليها كثروة شخصية و لم يكن يفرق بينها وبين أمواله الخاصة . وكانت أول ميزانية قدمتها السعودية في عام 1958-1959  وقد خصص للعرش 17% من الميزانية لإنفاقها وفق رغبات الملك بالإضافة إلى 19% من الميزانية وضعت تحت بند (نفقات أخرى) لتنفق حسب الرأي الشخصي للملك. / أنور عبد الله 2004: </w:t>
      </w:r>
      <w:r w:rsidRPr="00CE2EF6">
        <w:rPr>
          <w:rFonts w:cs="Traditional Arabic" w:hint="cs"/>
          <w:b/>
          <w:bCs/>
          <w:sz w:val="28"/>
          <w:szCs w:val="28"/>
          <w:rtl/>
        </w:rPr>
        <w:t>العلماء والعرش</w:t>
      </w:r>
      <w:r w:rsidRPr="00781B17">
        <w:rPr>
          <w:rFonts w:cs="Traditional Arabic" w:hint="cs"/>
          <w:sz w:val="28"/>
          <w:szCs w:val="28"/>
          <w:rtl/>
        </w:rPr>
        <w:t xml:space="preserve"> ،ص 94 مكتبة الشرق باريس 2004 وكشك ، </w:t>
      </w:r>
      <w:r w:rsidRPr="00CE2EF6">
        <w:rPr>
          <w:rFonts w:cs="Traditional Arabic" w:hint="cs"/>
          <w:b/>
          <w:bCs/>
          <w:sz w:val="28"/>
          <w:szCs w:val="28"/>
          <w:rtl/>
        </w:rPr>
        <w:t>السعوديون والحل الإسلامي</w:t>
      </w:r>
      <w:r w:rsidRPr="00781B17">
        <w:rPr>
          <w:rFonts w:cs="Traditional Arabic" w:hint="cs"/>
          <w:sz w:val="28"/>
          <w:szCs w:val="28"/>
          <w:rtl/>
        </w:rPr>
        <w:t>، ص 72</w:t>
      </w:r>
      <w:r w:rsidRPr="00781B17">
        <w:rPr>
          <w:rFonts w:cs="Traditional Arabic"/>
          <w:sz w:val="28"/>
          <w:szCs w:val="28"/>
        </w:rPr>
        <w:t xml:space="preserve">  </w:t>
      </w:r>
    </w:p>
  </w:footnote>
  <w:footnote w:id="227">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sz w:val="28"/>
          <w:szCs w:val="28"/>
          <w:rtl/>
          <w:lang w:bidi="ar-IQ"/>
        </w:rPr>
        <w:t xml:space="preserve">سلامة، غسان 1980: </w:t>
      </w:r>
      <w:r w:rsidRPr="00CE2EF6">
        <w:rPr>
          <w:rFonts w:cs="Traditional Arabic" w:hint="cs"/>
          <w:b/>
          <w:bCs/>
          <w:sz w:val="28"/>
          <w:szCs w:val="28"/>
          <w:rtl/>
          <w:lang w:bidi="ar-IQ"/>
        </w:rPr>
        <w:t>السياسة الخارجية السعودية منذ عام</w:t>
      </w:r>
      <w:r w:rsidRPr="00781B17">
        <w:rPr>
          <w:rFonts w:cs="Traditional Arabic" w:hint="cs"/>
          <w:sz w:val="28"/>
          <w:szCs w:val="28"/>
          <w:rtl/>
          <w:lang w:bidi="ar-IQ"/>
        </w:rPr>
        <w:t xml:space="preserve"> 1945 ، ص 46 </w:t>
      </w:r>
      <w:r w:rsidRPr="00781B17">
        <w:rPr>
          <w:rFonts w:cs="Traditional Arabic"/>
          <w:sz w:val="28"/>
          <w:szCs w:val="28"/>
          <w:rtl/>
          <w:lang w:bidi="ar-IQ"/>
        </w:rPr>
        <w:t>–</w:t>
      </w:r>
      <w:r w:rsidRPr="00781B17">
        <w:rPr>
          <w:rFonts w:cs="Traditional Arabic" w:hint="cs"/>
          <w:sz w:val="28"/>
          <w:szCs w:val="28"/>
          <w:rtl/>
          <w:lang w:bidi="ar-IQ"/>
        </w:rPr>
        <w:t xml:space="preserve"> 47 معهد الانماء العربي، بيروت 1980</w:t>
      </w:r>
    </w:p>
  </w:footnote>
  <w:footnote w:id="228">
    <w:p w:rsidR="00085573" w:rsidRPr="00781B17" w:rsidRDefault="00085573" w:rsidP="00090B1F">
      <w:pPr>
        <w:pStyle w:val="FootnoteText"/>
        <w:bidi/>
        <w:jc w:val="both"/>
        <w:rPr>
          <w:rFonts w:cs="Traditional Arabic"/>
          <w:sz w:val="28"/>
          <w:szCs w:val="28"/>
          <w:rtl/>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كشك ، محمد جلال : </w:t>
      </w:r>
      <w:r w:rsidRPr="00CE2EF6">
        <w:rPr>
          <w:rFonts w:cs="Traditional Arabic" w:hint="cs"/>
          <w:b/>
          <w:bCs/>
          <w:sz w:val="28"/>
          <w:szCs w:val="28"/>
          <w:rtl/>
        </w:rPr>
        <w:t>السعوديون والحل الإسلامي</w:t>
      </w:r>
      <w:r w:rsidRPr="00781B17">
        <w:rPr>
          <w:rFonts w:cs="Traditional Arabic" w:hint="cs"/>
          <w:sz w:val="28"/>
          <w:szCs w:val="28"/>
          <w:rtl/>
        </w:rPr>
        <w:t xml:space="preserve">  ص 532</w:t>
      </w:r>
      <w:r w:rsidRPr="00781B17">
        <w:rPr>
          <w:rFonts w:cs="Traditional Arabic"/>
          <w:sz w:val="28"/>
          <w:szCs w:val="28"/>
        </w:rPr>
        <w:t xml:space="preserve">  </w:t>
      </w:r>
      <w:r w:rsidRPr="00781B17">
        <w:rPr>
          <w:rFonts w:cs="Traditional Arabic" w:hint="cs"/>
          <w:sz w:val="28"/>
          <w:szCs w:val="28"/>
          <w:rtl/>
          <w:lang w:bidi="ar-IQ"/>
        </w:rPr>
        <w:t xml:space="preserve"> وابراهيم، فؤاد 2010: </w:t>
      </w:r>
      <w:r w:rsidRPr="00CE2EF6">
        <w:rPr>
          <w:rFonts w:cs="Traditional Arabic" w:hint="cs"/>
          <w:b/>
          <w:bCs/>
          <w:sz w:val="28"/>
          <w:szCs w:val="28"/>
          <w:rtl/>
          <w:lang w:bidi="ar-IQ"/>
        </w:rPr>
        <w:t>العقيدة والسياسة في السعودية</w:t>
      </w:r>
      <w:r w:rsidRPr="00781B17">
        <w:rPr>
          <w:rFonts w:cs="Traditional Arabic" w:hint="cs"/>
          <w:sz w:val="28"/>
          <w:szCs w:val="28"/>
          <w:rtl/>
          <w:lang w:bidi="ar-IQ"/>
        </w:rPr>
        <w:t>، ص 94، دار الملتقى لندن بيروت، ط 1</w:t>
      </w:r>
    </w:p>
  </w:footnote>
  <w:footnote w:id="229">
    <w:p w:rsidR="00085573" w:rsidRPr="00781B17" w:rsidRDefault="00085573" w:rsidP="00090B1F">
      <w:pPr>
        <w:pStyle w:val="Heading1"/>
        <w:bidi/>
        <w:jc w:val="both"/>
        <w:rPr>
          <w:rFonts w:cs="Traditional Arabic"/>
          <w:sz w:val="28"/>
          <w:szCs w:val="28"/>
          <w:rtl/>
        </w:rPr>
      </w:pPr>
      <w:r w:rsidRPr="00781B17">
        <w:rPr>
          <w:rStyle w:val="FootnoteReference"/>
          <w:rFonts w:cs="Traditional Arabic"/>
          <w:b w:val="0"/>
          <w:bCs w:val="0"/>
          <w:sz w:val="28"/>
          <w:szCs w:val="28"/>
        </w:rPr>
        <w:footnoteRef/>
      </w:r>
      <w:r w:rsidRPr="00781B17">
        <w:rPr>
          <w:rFonts w:cs="Traditional Arabic"/>
          <w:b w:val="0"/>
          <w:bCs w:val="0"/>
          <w:sz w:val="28"/>
          <w:szCs w:val="28"/>
        </w:rPr>
        <w:t xml:space="preserve"> </w:t>
      </w:r>
      <w:r w:rsidRPr="00781B17">
        <w:rPr>
          <w:rFonts w:cs="Traditional Arabic" w:hint="cs"/>
          <w:b w:val="0"/>
          <w:bCs w:val="0"/>
          <w:sz w:val="28"/>
          <w:szCs w:val="28"/>
          <w:rtl/>
        </w:rPr>
        <w:t xml:space="preserve"> - ابن باز ، أحمد عبد الله 2000: </w:t>
      </w:r>
      <w:r w:rsidRPr="00CE2EF6">
        <w:rPr>
          <w:rFonts w:cs="Traditional Arabic" w:hint="cs"/>
          <w:sz w:val="28"/>
          <w:szCs w:val="28"/>
          <w:rtl/>
        </w:rPr>
        <w:t>النظام السياسي والدستوري للملكة العربية السعودية</w:t>
      </w:r>
      <w:r>
        <w:rPr>
          <w:rFonts w:cs="Traditional Arabic" w:hint="cs"/>
          <w:b w:val="0"/>
          <w:bCs w:val="0"/>
          <w:sz w:val="28"/>
          <w:szCs w:val="28"/>
          <w:rtl/>
        </w:rPr>
        <w:t xml:space="preserve">، </w:t>
      </w:r>
      <w:r w:rsidRPr="00781B17">
        <w:rPr>
          <w:rFonts w:cs="Traditional Arabic" w:hint="cs"/>
          <w:b w:val="0"/>
          <w:bCs w:val="0"/>
          <w:sz w:val="28"/>
          <w:szCs w:val="28"/>
        </w:rPr>
        <w:t xml:space="preserve"> </w:t>
      </w:r>
      <w:r w:rsidRPr="00781B17">
        <w:rPr>
          <w:rFonts w:cs="Traditional Arabic" w:hint="cs"/>
          <w:b w:val="0"/>
          <w:bCs w:val="0"/>
          <w:sz w:val="28"/>
          <w:szCs w:val="28"/>
          <w:rtl/>
        </w:rPr>
        <w:t xml:space="preserve">ص 72 دار الخريجي للنشر والتوزيع الرياض ، ط 3، 2000  </w:t>
      </w:r>
    </w:p>
  </w:footnote>
  <w:footnote w:id="230">
    <w:p w:rsidR="00085573" w:rsidRPr="00781B17" w:rsidRDefault="00085573" w:rsidP="00090B1F">
      <w:pPr>
        <w:pStyle w:val="Heading1"/>
        <w:bidi/>
        <w:jc w:val="both"/>
        <w:rPr>
          <w:rFonts w:cs="Traditional Arabic"/>
          <w:b w:val="0"/>
          <w:bCs w:val="0"/>
          <w:sz w:val="28"/>
          <w:szCs w:val="28"/>
          <w:rtl/>
        </w:rPr>
      </w:pPr>
      <w:r w:rsidRPr="00781B17">
        <w:rPr>
          <w:rStyle w:val="FootnoteReference"/>
          <w:rFonts w:cs="Traditional Arabic"/>
          <w:b w:val="0"/>
          <w:bCs w:val="0"/>
          <w:sz w:val="28"/>
          <w:szCs w:val="28"/>
        </w:rPr>
        <w:footnoteRef/>
      </w:r>
      <w:r w:rsidRPr="00781B17">
        <w:rPr>
          <w:rFonts w:cs="Traditional Arabic"/>
          <w:b w:val="0"/>
          <w:bCs w:val="0"/>
          <w:sz w:val="28"/>
          <w:szCs w:val="28"/>
        </w:rPr>
        <w:t xml:space="preserve"> </w:t>
      </w:r>
      <w:r w:rsidRPr="00781B17">
        <w:rPr>
          <w:rFonts w:cs="Traditional Arabic" w:hint="cs"/>
          <w:b w:val="0"/>
          <w:bCs w:val="0"/>
          <w:sz w:val="28"/>
          <w:szCs w:val="28"/>
          <w:rtl/>
        </w:rPr>
        <w:t xml:space="preserve"> -  يقول الدكتور أحمد بن باز: إن مجلس الشورى أقر في دورته لعام 1355هـ  مسودة مشروع النظام الأساسي للمملكة وتم رفعه للملك للمصادقة عليه. ولكن الركود الاقتصادي وأحداث الحرب العالمية الثانية لم يمكنا الحكومة من تنفيذ برامجها.. المصدر ، ص 96</w:t>
      </w:r>
    </w:p>
  </w:footnote>
  <w:footnote w:id="231">
    <w:p w:rsidR="00085573" w:rsidRPr="00781B17" w:rsidRDefault="00085573" w:rsidP="00CE2EF6">
      <w:pPr>
        <w:pStyle w:val="FootnoteText"/>
        <w:bidi/>
        <w:jc w:val="both"/>
        <w:rPr>
          <w:rFonts w:cs="Traditional Arabic"/>
          <w:sz w:val="28"/>
          <w:szCs w:val="28"/>
          <w:u w:val="single"/>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القحطاني ، فهد 1987</w:t>
      </w:r>
      <w:r>
        <w:rPr>
          <w:rFonts w:cs="Traditional Arabic" w:hint="cs"/>
          <w:sz w:val="28"/>
          <w:szCs w:val="28"/>
          <w:rtl/>
        </w:rPr>
        <w:t>،</w:t>
      </w:r>
      <w:r w:rsidRPr="00781B17">
        <w:rPr>
          <w:rFonts w:cs="Traditional Arabic" w:hint="cs"/>
          <w:sz w:val="28"/>
          <w:szCs w:val="28"/>
          <w:rtl/>
        </w:rPr>
        <w:t xml:space="preserve"> </w:t>
      </w:r>
      <w:r w:rsidRPr="00CE2EF6">
        <w:rPr>
          <w:rFonts w:cs="Traditional Arabic" w:hint="cs"/>
          <w:b/>
          <w:bCs/>
          <w:sz w:val="28"/>
          <w:szCs w:val="28"/>
          <w:rtl/>
        </w:rPr>
        <w:t>صراع الأجنحة في العائلة السعودية</w:t>
      </w:r>
      <w:r w:rsidRPr="00781B17">
        <w:rPr>
          <w:rFonts w:cs="Traditional Arabic" w:hint="cs"/>
          <w:sz w:val="28"/>
          <w:szCs w:val="28"/>
          <w:rtl/>
        </w:rPr>
        <w:t xml:space="preserve"> ، ص92 الصفا للنشر والتوزيع لندن 1988</w:t>
      </w:r>
    </w:p>
  </w:footnote>
  <w:footnote w:id="232">
    <w:p w:rsidR="00085573" w:rsidRPr="00781B17" w:rsidRDefault="00085573" w:rsidP="00090B1F">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  ص 94    </w:t>
      </w:r>
    </w:p>
  </w:footnote>
  <w:footnote w:id="233">
    <w:p w:rsidR="00085573" w:rsidRPr="00781B17" w:rsidRDefault="00085573" w:rsidP="00CE2EF6">
      <w:pPr>
        <w:pStyle w:val="Heading1"/>
        <w:bidi/>
        <w:jc w:val="both"/>
        <w:rPr>
          <w:rFonts w:cs="Traditional Arabic"/>
          <w:b w:val="0"/>
          <w:bCs w:val="0"/>
          <w:sz w:val="28"/>
          <w:szCs w:val="28"/>
          <w:rtl/>
        </w:rPr>
      </w:pPr>
      <w:r w:rsidRPr="00781B17">
        <w:rPr>
          <w:rStyle w:val="FootnoteReference"/>
          <w:rFonts w:cs="Traditional Arabic"/>
          <w:b w:val="0"/>
          <w:bCs w:val="0"/>
          <w:sz w:val="28"/>
          <w:szCs w:val="28"/>
        </w:rPr>
        <w:footnoteRef/>
      </w:r>
      <w:r w:rsidRPr="00781B17">
        <w:rPr>
          <w:rFonts w:cs="Traditional Arabic"/>
          <w:b w:val="0"/>
          <w:bCs w:val="0"/>
          <w:sz w:val="28"/>
          <w:szCs w:val="28"/>
        </w:rPr>
        <w:t xml:space="preserve"> </w:t>
      </w:r>
      <w:r w:rsidRPr="00781B17">
        <w:rPr>
          <w:rFonts w:cs="Traditional Arabic" w:hint="cs"/>
          <w:b w:val="0"/>
          <w:bCs w:val="0"/>
          <w:sz w:val="28"/>
          <w:szCs w:val="28"/>
          <w:rtl/>
        </w:rPr>
        <w:t xml:space="preserve"> - </w:t>
      </w:r>
      <w:r>
        <w:rPr>
          <w:rFonts w:cs="Traditional Arabic" w:hint="cs"/>
          <w:b w:val="0"/>
          <w:bCs w:val="0"/>
          <w:sz w:val="28"/>
          <w:szCs w:val="28"/>
          <w:rtl/>
        </w:rPr>
        <w:t>المصدر</w:t>
      </w:r>
      <w:r w:rsidRPr="00781B17">
        <w:rPr>
          <w:rFonts w:cs="Traditional Arabic" w:hint="cs"/>
          <w:b w:val="0"/>
          <w:bCs w:val="0"/>
          <w:sz w:val="28"/>
          <w:szCs w:val="28"/>
          <w:rtl/>
        </w:rPr>
        <w:t xml:space="preserve">، ص 237 </w:t>
      </w:r>
      <w:r>
        <w:rPr>
          <w:rFonts w:cs="Traditional Arabic" w:hint="cs"/>
          <w:b w:val="0"/>
          <w:bCs w:val="0"/>
          <w:sz w:val="28"/>
          <w:szCs w:val="28"/>
          <w:rtl/>
        </w:rPr>
        <w:t xml:space="preserve">، </w:t>
      </w:r>
      <w:r w:rsidRPr="00781B17">
        <w:rPr>
          <w:rFonts w:cs="Traditional Arabic" w:hint="cs"/>
          <w:b w:val="0"/>
          <w:bCs w:val="0"/>
          <w:sz w:val="28"/>
          <w:szCs w:val="28"/>
          <w:rtl/>
        </w:rPr>
        <w:t xml:space="preserve"> راجع أيضا: ابن باز ، أحمد عبد الله 2000: النظام السياسي والدستوري للملكة العربية السعودية، ص 97  </w:t>
      </w:r>
    </w:p>
  </w:footnote>
  <w:footnote w:id="234">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عبد الله ، أنور : </w:t>
      </w:r>
      <w:r w:rsidRPr="00CE2EF6">
        <w:rPr>
          <w:rFonts w:cs="Traditional Arabic" w:hint="cs"/>
          <w:b/>
          <w:bCs/>
          <w:sz w:val="28"/>
          <w:szCs w:val="28"/>
          <w:rtl/>
        </w:rPr>
        <w:t>العلماء والعرش</w:t>
      </w:r>
      <w:r w:rsidRPr="00781B17">
        <w:rPr>
          <w:rFonts w:cs="Traditional Arabic" w:hint="cs"/>
          <w:sz w:val="28"/>
          <w:szCs w:val="28"/>
          <w:rtl/>
        </w:rPr>
        <w:t xml:space="preserve"> </w:t>
      </w:r>
      <w:r>
        <w:rPr>
          <w:rFonts w:cs="Traditional Arabic" w:hint="cs"/>
          <w:sz w:val="28"/>
          <w:szCs w:val="28"/>
          <w:rtl/>
        </w:rPr>
        <w:t xml:space="preserve">، </w:t>
      </w:r>
      <w:r w:rsidRPr="00781B17">
        <w:rPr>
          <w:rFonts w:cs="Traditional Arabic" w:hint="cs"/>
          <w:sz w:val="28"/>
          <w:szCs w:val="28"/>
          <w:rtl/>
        </w:rPr>
        <w:t>ص 43 ملحق رقم 4 مكتبة الشرق باريس 2004</w:t>
      </w:r>
    </w:p>
  </w:footnote>
  <w:footnote w:id="235">
    <w:p w:rsidR="00085573" w:rsidRPr="00781B17" w:rsidRDefault="00085573" w:rsidP="00CE2EF6">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الياسيني ، أيمن 1990 </w:t>
      </w:r>
      <w:r>
        <w:rPr>
          <w:rFonts w:cs="Traditional Arabic" w:hint="cs"/>
          <w:sz w:val="28"/>
          <w:szCs w:val="28"/>
          <w:rtl/>
        </w:rPr>
        <w:t>،</w:t>
      </w:r>
      <w:r w:rsidRPr="00781B17">
        <w:rPr>
          <w:rFonts w:cs="Traditional Arabic" w:hint="cs"/>
          <w:sz w:val="28"/>
          <w:szCs w:val="28"/>
          <w:rtl/>
        </w:rPr>
        <w:t xml:space="preserve"> </w:t>
      </w:r>
      <w:r w:rsidRPr="00CE2EF6">
        <w:rPr>
          <w:rFonts w:cs="Traditional Arabic" w:hint="cs"/>
          <w:b/>
          <w:bCs/>
          <w:sz w:val="28"/>
          <w:szCs w:val="28"/>
          <w:rtl/>
        </w:rPr>
        <w:t>الإسلام والعرش الدين والدولة في السعودية</w:t>
      </w:r>
      <w:r w:rsidRPr="00781B17">
        <w:rPr>
          <w:rFonts w:cs="Traditional Arabic" w:hint="cs"/>
          <w:sz w:val="28"/>
          <w:szCs w:val="28"/>
          <w:rtl/>
        </w:rPr>
        <w:t xml:space="preserve"> ، ص 166 كتاب الأهالي رقم 26 القاهرة 1990</w:t>
      </w:r>
    </w:p>
  </w:footnote>
  <w:footnote w:id="236">
    <w:p w:rsidR="00085573" w:rsidRPr="00781B17" w:rsidRDefault="00085573" w:rsidP="00090B1F">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مجلة </w:t>
      </w:r>
      <w:r w:rsidRPr="00CE2EF6">
        <w:rPr>
          <w:rFonts w:cs="Traditional Arabic" w:hint="cs"/>
          <w:b/>
          <w:bCs/>
          <w:sz w:val="28"/>
          <w:szCs w:val="28"/>
          <w:rtl/>
        </w:rPr>
        <w:t>الأسبوع العربي</w:t>
      </w:r>
      <w:r w:rsidRPr="00781B17">
        <w:rPr>
          <w:rFonts w:cs="Traditional Arabic" w:hint="cs"/>
          <w:sz w:val="28"/>
          <w:szCs w:val="28"/>
          <w:rtl/>
        </w:rPr>
        <w:t xml:space="preserve"> بتاريخ 12/5/1975</w:t>
      </w:r>
    </w:p>
  </w:footnote>
  <w:footnote w:id="237">
    <w:p w:rsidR="00085573" w:rsidRPr="00781B17" w:rsidRDefault="00085573" w:rsidP="00CE2EF6">
      <w:pPr>
        <w:pStyle w:val="FootnoteText"/>
        <w:bidi/>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الياسيني ، أيمن </w:t>
      </w:r>
      <w:r>
        <w:rPr>
          <w:rFonts w:cs="Traditional Arabic" w:hint="cs"/>
          <w:sz w:val="28"/>
          <w:szCs w:val="28"/>
          <w:rtl/>
        </w:rPr>
        <w:t>،</w:t>
      </w:r>
      <w:r w:rsidRPr="00781B17">
        <w:rPr>
          <w:rFonts w:cs="Traditional Arabic" w:hint="cs"/>
          <w:sz w:val="28"/>
          <w:szCs w:val="28"/>
          <w:rtl/>
        </w:rPr>
        <w:t xml:space="preserve"> </w:t>
      </w:r>
      <w:r w:rsidRPr="00CE2EF6">
        <w:rPr>
          <w:rFonts w:cs="Traditional Arabic" w:hint="cs"/>
          <w:b/>
          <w:bCs/>
          <w:sz w:val="28"/>
          <w:szCs w:val="28"/>
          <w:rtl/>
        </w:rPr>
        <w:t>الإسلام والعرش</w:t>
      </w:r>
      <w:r w:rsidRPr="00781B17">
        <w:rPr>
          <w:rFonts w:cs="Traditional Arabic" w:hint="cs"/>
          <w:sz w:val="28"/>
          <w:szCs w:val="28"/>
          <w:rtl/>
        </w:rPr>
        <w:t xml:space="preserve"> ، 203</w:t>
      </w:r>
    </w:p>
  </w:footnote>
  <w:footnote w:id="238">
    <w:p w:rsidR="00085573" w:rsidRPr="00781B17" w:rsidRDefault="00085573" w:rsidP="00090B1F">
      <w:pPr>
        <w:pStyle w:val="FootnoteText"/>
        <w:bidi/>
        <w:jc w:val="both"/>
        <w:rPr>
          <w:rFonts w:cs="Traditional Arabic"/>
          <w:sz w:val="28"/>
          <w:szCs w:val="28"/>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العاصمي النجدي، عبد الرحمن بن محمد بن قاسم 1972، </w:t>
      </w:r>
      <w:r w:rsidRPr="00CE2EF6">
        <w:rPr>
          <w:rFonts w:cs="Traditional Arabic" w:hint="cs"/>
          <w:b/>
          <w:bCs/>
          <w:sz w:val="28"/>
          <w:szCs w:val="28"/>
          <w:rtl/>
        </w:rPr>
        <w:t>الدرر السنية في الأجوبة النجدية</w:t>
      </w:r>
      <w:r w:rsidRPr="00781B17">
        <w:rPr>
          <w:rFonts w:cs="Traditional Arabic" w:hint="cs"/>
          <w:sz w:val="28"/>
          <w:szCs w:val="28"/>
          <w:rtl/>
        </w:rPr>
        <w:t xml:space="preserve">، ص 348، ج 6 ، وابن غنام، حسين (حوالي 1790): </w:t>
      </w:r>
      <w:r w:rsidRPr="00CE2EF6">
        <w:rPr>
          <w:rFonts w:cs="Traditional Arabic" w:hint="cs"/>
          <w:b/>
          <w:bCs/>
          <w:sz w:val="28"/>
          <w:szCs w:val="28"/>
          <w:rtl/>
        </w:rPr>
        <w:t>تاريخ نجد: روضة الأفكار والأفهام</w:t>
      </w:r>
      <w:r w:rsidRPr="00781B17">
        <w:rPr>
          <w:rFonts w:cs="Traditional Arabic" w:hint="cs"/>
          <w:sz w:val="28"/>
          <w:szCs w:val="28"/>
          <w:rtl/>
        </w:rPr>
        <w:t xml:space="preserve"> ، ص 87 دار الشروق، القاهرة </w:t>
      </w:r>
      <w:r w:rsidRPr="00781B17">
        <w:rPr>
          <w:rFonts w:cs="Traditional Arabic"/>
          <w:sz w:val="28"/>
          <w:szCs w:val="28"/>
          <w:rtl/>
        </w:rPr>
        <w:t>–</w:t>
      </w:r>
      <w:r w:rsidRPr="00781B17">
        <w:rPr>
          <w:rFonts w:cs="Traditional Arabic" w:hint="cs"/>
          <w:sz w:val="28"/>
          <w:szCs w:val="28"/>
          <w:rtl/>
        </w:rPr>
        <w:t xml:space="preserve"> بيروت، الطبعة الثالثة 1994</w:t>
      </w:r>
    </w:p>
  </w:footnote>
  <w:footnote w:id="239">
    <w:p w:rsidR="00085573" w:rsidRPr="00781B17" w:rsidRDefault="00085573" w:rsidP="00CE2EF6">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ابن بشر</w:t>
      </w:r>
      <w:r>
        <w:rPr>
          <w:rFonts w:cs="Traditional Arabic" w:hint="cs"/>
          <w:sz w:val="28"/>
          <w:szCs w:val="28"/>
          <w:rtl/>
        </w:rPr>
        <w:t>،</w:t>
      </w:r>
      <w:r w:rsidRPr="00CE2EF6">
        <w:rPr>
          <w:rFonts w:cs="Traditional Arabic" w:hint="cs"/>
          <w:sz w:val="28"/>
          <w:szCs w:val="28"/>
          <w:rtl/>
        </w:rPr>
        <w:t xml:space="preserve"> </w:t>
      </w:r>
      <w:r w:rsidRPr="00FA24BF">
        <w:rPr>
          <w:rFonts w:cs="Traditional Arabic" w:hint="cs"/>
          <w:sz w:val="28"/>
          <w:szCs w:val="28"/>
          <w:rtl/>
        </w:rPr>
        <w:t>عثمان بن عبد الله (1835)</w:t>
      </w:r>
      <w:r w:rsidRPr="00781B17">
        <w:rPr>
          <w:rFonts w:cs="Traditional Arabic" w:hint="cs"/>
          <w:sz w:val="28"/>
          <w:szCs w:val="28"/>
          <w:rtl/>
        </w:rPr>
        <w:t xml:space="preserve"> </w:t>
      </w:r>
      <w:r w:rsidRPr="00CE2EF6">
        <w:rPr>
          <w:rFonts w:cs="Traditional Arabic" w:hint="cs"/>
          <w:b/>
          <w:bCs/>
          <w:sz w:val="28"/>
          <w:szCs w:val="28"/>
          <w:rtl/>
        </w:rPr>
        <w:t>عنوان المجد في تاريخ نجد</w:t>
      </w:r>
      <w:r w:rsidRPr="00781B17">
        <w:rPr>
          <w:rFonts w:cs="Traditional Arabic" w:hint="cs"/>
          <w:sz w:val="28"/>
          <w:szCs w:val="28"/>
          <w:rtl/>
        </w:rPr>
        <w:t xml:space="preserve">: 1835 ، ج1 ، ص 46 مطبوعات دارة الملك عبد العزيز، الرياض، الطبعة الرابعة 1982 </w:t>
      </w:r>
    </w:p>
  </w:footnote>
  <w:footnote w:id="240">
    <w:p w:rsidR="00085573" w:rsidRPr="00781B17" w:rsidRDefault="00085573" w:rsidP="00012372">
      <w:pPr>
        <w:bidi/>
        <w:jc w:val="both"/>
        <w:rPr>
          <w:rFonts w:cs="Traditional Arabic"/>
          <w:sz w:val="28"/>
          <w:szCs w:val="28"/>
          <w:rtl/>
        </w:rPr>
      </w:pPr>
      <w:r w:rsidRPr="00781B17">
        <w:rPr>
          <w:rStyle w:val="FootnoteReference"/>
          <w:rFonts w:cs="Traditional Arabic"/>
          <w:sz w:val="28"/>
          <w:szCs w:val="28"/>
        </w:rPr>
        <w:footnoteRef/>
      </w:r>
      <w:r w:rsidRPr="00781B17">
        <w:rPr>
          <w:rStyle w:val="FootnoteReference"/>
          <w:rFonts w:cs="Traditional Arabic" w:hint="cs"/>
          <w:sz w:val="28"/>
          <w:szCs w:val="28"/>
          <w:rtl/>
        </w:rPr>
        <w:t xml:space="preserve"> </w:t>
      </w:r>
      <w:r w:rsidRPr="00781B17">
        <w:rPr>
          <w:rFonts w:cs="Traditional Arabic"/>
          <w:sz w:val="28"/>
          <w:szCs w:val="28"/>
          <w:rtl/>
        </w:rPr>
        <w:t xml:space="preserve">- </w:t>
      </w:r>
      <w:r w:rsidRPr="00781B17">
        <w:rPr>
          <w:rFonts w:cs="Traditional Arabic" w:hint="cs"/>
          <w:sz w:val="28"/>
          <w:szCs w:val="28"/>
          <w:rtl/>
        </w:rPr>
        <w:t xml:space="preserve">الريكي، </w:t>
      </w:r>
      <w:r w:rsidRPr="00FA24BF">
        <w:rPr>
          <w:rFonts w:cs="Traditional Arabic" w:hint="cs"/>
          <w:sz w:val="28"/>
          <w:szCs w:val="28"/>
          <w:rtl/>
        </w:rPr>
        <w:t>حسن بن جمال بن أحمد (1817)</w:t>
      </w:r>
      <w:r w:rsidRPr="00781B17">
        <w:rPr>
          <w:rFonts w:cs="Traditional Arabic" w:hint="cs"/>
          <w:sz w:val="28"/>
          <w:szCs w:val="28"/>
          <w:rtl/>
        </w:rPr>
        <w:t>،</w:t>
      </w:r>
      <w:r w:rsidRPr="00781B17">
        <w:rPr>
          <w:rFonts w:cs="Traditional Arabic"/>
          <w:sz w:val="28"/>
          <w:szCs w:val="28"/>
          <w:rtl/>
        </w:rPr>
        <w:t xml:space="preserve"> </w:t>
      </w:r>
      <w:r w:rsidRPr="00CE2EF6">
        <w:rPr>
          <w:rFonts w:cs="Traditional Arabic" w:hint="eastAsia"/>
          <w:b/>
          <w:bCs/>
          <w:sz w:val="28"/>
          <w:szCs w:val="28"/>
          <w:rtl/>
        </w:rPr>
        <w:t>لمع</w:t>
      </w:r>
      <w:r w:rsidRPr="00CE2EF6">
        <w:rPr>
          <w:rFonts w:cs="Traditional Arabic"/>
          <w:b/>
          <w:bCs/>
          <w:sz w:val="28"/>
          <w:szCs w:val="28"/>
          <w:rtl/>
        </w:rPr>
        <w:t xml:space="preserve"> الشهاب</w:t>
      </w:r>
      <w:r w:rsidRPr="00781B17">
        <w:rPr>
          <w:rFonts w:cs="Traditional Arabic"/>
          <w:sz w:val="28"/>
          <w:szCs w:val="28"/>
          <w:rtl/>
        </w:rPr>
        <w:t xml:space="preserve"> </w:t>
      </w:r>
      <w:r w:rsidRPr="00781B17">
        <w:rPr>
          <w:rFonts w:cs="Traditional Arabic" w:hint="cs"/>
          <w:sz w:val="28"/>
          <w:szCs w:val="28"/>
          <w:rtl/>
        </w:rPr>
        <w:t xml:space="preserve">، </w:t>
      </w:r>
      <w:r w:rsidRPr="00781B17">
        <w:rPr>
          <w:rFonts w:cs="Traditional Arabic"/>
          <w:sz w:val="28"/>
          <w:szCs w:val="28"/>
          <w:rtl/>
        </w:rPr>
        <w:t xml:space="preserve">ص 30 –31 </w:t>
      </w:r>
      <w:r w:rsidRPr="00781B17">
        <w:rPr>
          <w:rFonts w:cs="Traditional Arabic" w:hint="cs"/>
          <w:sz w:val="28"/>
          <w:szCs w:val="28"/>
          <w:rtl/>
        </w:rPr>
        <w:t xml:space="preserve"> وكان مؤلف هذا الكتاب (لمع الشهاب) مجهولا وغامضا ، ولكن الدكتور عبد الله بن عثيمين قام مؤخرا بتحقيق الكتاب ووجد </w:t>
      </w:r>
      <w:r w:rsidRPr="00781B17">
        <w:rPr>
          <w:rFonts w:cs="Traditional Arabic"/>
          <w:sz w:val="28"/>
          <w:szCs w:val="28"/>
          <w:rtl/>
        </w:rPr>
        <w:t xml:space="preserve">عبارة ختم بها </w:t>
      </w:r>
      <w:r w:rsidRPr="00781B17">
        <w:rPr>
          <w:rFonts w:cs="Traditional Arabic" w:hint="cs"/>
          <w:sz w:val="28"/>
          <w:szCs w:val="28"/>
          <w:rtl/>
        </w:rPr>
        <w:t xml:space="preserve">المؤلف </w:t>
      </w:r>
      <w:r w:rsidRPr="00781B17">
        <w:rPr>
          <w:rFonts w:cs="Traditional Arabic"/>
          <w:sz w:val="28"/>
          <w:szCs w:val="28"/>
          <w:rtl/>
        </w:rPr>
        <w:t>كتاب</w:t>
      </w:r>
      <w:r w:rsidRPr="00781B17">
        <w:rPr>
          <w:rFonts w:cs="Traditional Arabic" w:hint="cs"/>
          <w:sz w:val="28"/>
          <w:szCs w:val="28"/>
          <w:rtl/>
        </w:rPr>
        <w:t>ه</w:t>
      </w:r>
      <w:r w:rsidRPr="00781B17">
        <w:rPr>
          <w:rFonts w:cs="Traditional Arabic"/>
          <w:sz w:val="28"/>
          <w:szCs w:val="28"/>
          <w:rtl/>
        </w:rPr>
        <w:t xml:space="preserve"> وهي:</w:t>
      </w:r>
      <w:r w:rsidRPr="00781B17">
        <w:rPr>
          <w:rFonts w:cs="Traditional Arabic" w:hint="cs"/>
          <w:sz w:val="28"/>
          <w:szCs w:val="28"/>
          <w:rtl/>
        </w:rPr>
        <w:t xml:space="preserve"> "</w:t>
      </w:r>
      <w:r w:rsidRPr="00781B17">
        <w:rPr>
          <w:rFonts w:cs="Traditional Arabic"/>
          <w:sz w:val="28"/>
          <w:szCs w:val="28"/>
          <w:rtl/>
        </w:rPr>
        <w:t>وقع الفراغ من تحرير هذا الكتاب في يوم السبت سادس والعشرين من شهر محرم سنة ثلاث وثلاثين بعد المائتين والألف 1233هـ كتبه العبد الجاني حسن بن جمال بن أحمد الريكي</w:t>
      </w:r>
      <w:r w:rsidRPr="00781B17">
        <w:rPr>
          <w:rFonts w:cs="Traditional Arabic" w:hint="cs"/>
          <w:sz w:val="28"/>
          <w:szCs w:val="28"/>
          <w:rtl/>
        </w:rPr>
        <w:t>" فرجح ابن عثيمين أن يكون الريكي هو مؤلف الكتاب ، ووضع اسمه على الطبعة الجديدة  التي قامت دارة الملك عبد العزيز بالرياض بنشرها سنة 2008 . ورغم ان الكاتب غير وهابي الا انه كان شاهد عيان ومعاصرا لكثير من الأحداث التي يؤرخ لها، وأنهى تأليفه سنة 1817م.</w:t>
      </w:r>
    </w:p>
  </w:footnote>
  <w:footnote w:id="241">
    <w:p w:rsidR="00085573" w:rsidRPr="00781B17" w:rsidRDefault="00085573" w:rsidP="00012372">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ahoma" w:hAnsi="Tahoma" w:cs="Traditional Arabic" w:hint="cs"/>
          <w:color w:val="000000"/>
          <w:sz w:val="28"/>
          <w:szCs w:val="28"/>
          <w:rtl/>
        </w:rPr>
        <w:t>الرشيد ، مضاوي 2009</w:t>
      </w:r>
      <w:r>
        <w:rPr>
          <w:rFonts w:ascii="Tahoma" w:hAnsi="Tahoma" w:cs="Traditional Arabic" w:hint="cs"/>
          <w:color w:val="000000"/>
          <w:sz w:val="28"/>
          <w:szCs w:val="28"/>
          <w:rtl/>
        </w:rPr>
        <w:t>،</w:t>
      </w:r>
      <w:r w:rsidRPr="00781B17">
        <w:rPr>
          <w:rFonts w:ascii="Tahoma" w:hAnsi="Tahoma" w:cs="Traditional Arabic" w:hint="cs"/>
          <w:color w:val="000000"/>
          <w:sz w:val="28"/>
          <w:szCs w:val="28"/>
          <w:rtl/>
        </w:rPr>
        <w:t xml:space="preserve"> </w:t>
      </w:r>
      <w:r w:rsidRPr="00012372">
        <w:rPr>
          <w:rFonts w:ascii="Tahoma" w:hAnsi="Tahoma" w:cs="Traditional Arabic" w:hint="cs"/>
          <w:b/>
          <w:bCs/>
          <w:color w:val="000000"/>
          <w:sz w:val="28"/>
          <w:szCs w:val="28"/>
          <w:rtl/>
        </w:rPr>
        <w:t>مساءلة الدولة السعودية</w:t>
      </w:r>
      <w:r w:rsidRPr="00781B17">
        <w:rPr>
          <w:rFonts w:ascii="Tahoma" w:hAnsi="Tahoma" w:cs="Traditional Arabic" w:hint="cs"/>
          <w:color w:val="000000"/>
          <w:sz w:val="28"/>
          <w:szCs w:val="28"/>
          <w:rtl/>
        </w:rPr>
        <w:t>، ص 77، دار الساقي لندن</w:t>
      </w:r>
    </w:p>
  </w:footnote>
  <w:footnote w:id="242">
    <w:p w:rsidR="00085573" w:rsidRPr="00781B17" w:rsidRDefault="00085573" w:rsidP="00012372">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أحمد بن حنبل، </w:t>
      </w:r>
      <w:r w:rsidRPr="00012372">
        <w:rPr>
          <w:rFonts w:cs="Traditional Arabic" w:hint="cs"/>
          <w:b/>
          <w:bCs/>
          <w:sz w:val="28"/>
          <w:szCs w:val="28"/>
          <w:rtl/>
        </w:rPr>
        <w:t>أصول السنة</w:t>
      </w:r>
      <w:r w:rsidRPr="00781B17">
        <w:rPr>
          <w:rFonts w:cs="Traditional Arabic" w:hint="cs"/>
          <w:sz w:val="28"/>
          <w:szCs w:val="28"/>
          <w:rtl/>
        </w:rPr>
        <w:t xml:space="preserve">، الأصول رقم: 15 و 21 و 28 و33 و34  موقع مكتبة المسجد النبوي الشريف، </w:t>
      </w:r>
      <w:r>
        <w:rPr>
          <w:rFonts w:cs="Traditional Arabic" w:hint="cs"/>
          <w:sz w:val="28"/>
          <w:szCs w:val="28"/>
          <w:rtl/>
        </w:rPr>
        <w:t xml:space="preserve"> </w:t>
      </w:r>
      <w:r w:rsidRPr="00781B17">
        <w:rPr>
          <w:rFonts w:cs="Traditional Arabic" w:hint="cs"/>
          <w:sz w:val="28"/>
          <w:szCs w:val="28"/>
          <w:rtl/>
        </w:rPr>
        <w:t xml:space="preserve">   </w:t>
      </w:r>
      <w:hyperlink r:id="rId23" w:history="1">
        <w:r w:rsidRPr="00781B17">
          <w:rPr>
            <w:rStyle w:val="Hyperlink"/>
            <w:rFonts w:eastAsiaTheme="majorEastAsia" w:cs="Traditional Arabic"/>
            <w:sz w:val="28"/>
            <w:szCs w:val="28"/>
          </w:rPr>
          <w:t>http://www.mktaba.org/vb/showthread.php?t=1094</w:t>
        </w:r>
      </w:hyperlink>
      <w:r w:rsidRPr="00781B17">
        <w:rPr>
          <w:rFonts w:cs="Traditional Arabic" w:hint="cs"/>
          <w:color w:val="000000"/>
          <w:sz w:val="28"/>
          <w:szCs w:val="28"/>
          <w:rtl/>
        </w:rPr>
        <w:t xml:space="preserve"> </w:t>
      </w:r>
    </w:p>
  </w:footnote>
  <w:footnote w:id="243">
    <w:p w:rsidR="00085573" w:rsidRPr="00781B17" w:rsidRDefault="00085573" w:rsidP="00012372">
      <w:pPr>
        <w:pStyle w:val="FootnoteText"/>
        <w:bidi/>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ابن تيمية </w:t>
      </w:r>
      <w:r>
        <w:rPr>
          <w:rFonts w:cs="Traditional Arabic" w:hint="cs"/>
          <w:sz w:val="28"/>
          <w:szCs w:val="28"/>
          <w:rtl/>
        </w:rPr>
        <w:t xml:space="preserve">، </w:t>
      </w:r>
      <w:r w:rsidRPr="00012372">
        <w:rPr>
          <w:rFonts w:cs="Traditional Arabic" w:hint="cs"/>
          <w:b/>
          <w:bCs/>
          <w:sz w:val="28"/>
          <w:szCs w:val="28"/>
          <w:rtl/>
        </w:rPr>
        <w:t>منهاج السنة النبوية</w:t>
      </w:r>
      <w:r w:rsidRPr="00781B17">
        <w:rPr>
          <w:rFonts w:cs="Traditional Arabic" w:hint="cs"/>
          <w:sz w:val="28"/>
          <w:szCs w:val="28"/>
          <w:rtl/>
        </w:rPr>
        <w:t xml:space="preserve"> ، ج1 ص 149 موقع شبكة مشكاة الاسلامية بتاريخ 13/9/2010 </w:t>
      </w:r>
    </w:p>
    <w:p w:rsidR="00085573" w:rsidRPr="00781B17" w:rsidRDefault="0095499C" w:rsidP="00090B1F">
      <w:pPr>
        <w:pStyle w:val="FootnoteText"/>
        <w:bidi/>
        <w:rPr>
          <w:rFonts w:cs="Traditional Arabic"/>
          <w:sz w:val="28"/>
          <w:szCs w:val="28"/>
          <w:rtl/>
        </w:rPr>
      </w:pPr>
      <w:hyperlink r:id="rId24" w:history="1">
        <w:r w:rsidR="00085573" w:rsidRPr="00781B17">
          <w:rPr>
            <w:rStyle w:val="Hyperlink"/>
            <w:rFonts w:eastAsiaTheme="majorEastAsia" w:cs="Traditional Arabic"/>
            <w:sz w:val="28"/>
            <w:szCs w:val="28"/>
          </w:rPr>
          <w:t>http://www.almeshkat.net/books/open.php?cat=25&amp;book=470</w:t>
        </w:r>
      </w:hyperlink>
      <w:r w:rsidR="00085573" w:rsidRPr="00781B17">
        <w:rPr>
          <w:rFonts w:cs="Traditional Arabic" w:hint="cs"/>
          <w:sz w:val="28"/>
          <w:szCs w:val="28"/>
          <w:rtl/>
        </w:rPr>
        <w:t xml:space="preserve">    </w:t>
      </w:r>
    </w:p>
  </w:footnote>
  <w:footnote w:id="244">
    <w:p w:rsidR="00085573" w:rsidRPr="00781B17" w:rsidRDefault="00085573" w:rsidP="00090B1F">
      <w:pPr>
        <w:pStyle w:val="FootnoteText"/>
        <w:bidi/>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 ج 1 ص 141- 142</w:t>
      </w:r>
    </w:p>
  </w:footnote>
  <w:footnote w:id="245">
    <w:p w:rsidR="00085573" w:rsidRPr="00781B17" w:rsidRDefault="00085573" w:rsidP="00090B1F">
      <w:pPr>
        <w:pStyle w:val="FootnoteText"/>
        <w:bidi/>
        <w:rPr>
          <w:rFonts w:cs="Traditional Arabic"/>
          <w:sz w:val="28"/>
          <w:szCs w:val="28"/>
          <w:rtl/>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ابن تيمية، </w:t>
      </w:r>
      <w:r w:rsidRPr="00012372">
        <w:rPr>
          <w:rFonts w:cs="Traditional Arabic" w:hint="cs"/>
          <w:b/>
          <w:bCs/>
          <w:sz w:val="28"/>
          <w:szCs w:val="28"/>
          <w:rtl/>
        </w:rPr>
        <w:t>مجموع الفتاوى</w:t>
      </w:r>
      <w:r w:rsidRPr="00781B17">
        <w:rPr>
          <w:rFonts w:cs="Traditional Arabic" w:hint="cs"/>
          <w:sz w:val="28"/>
          <w:szCs w:val="28"/>
          <w:rtl/>
        </w:rPr>
        <w:t xml:space="preserve"> ، ج 35  باب الخلافة والملك، ، ص 10 و ص 11 وص 12 موقع نداء الإيمان، المكتبة الاسلامية ، بتاريخ 13/9/2010،  </w:t>
      </w:r>
      <w:hyperlink r:id="rId25" w:history="1">
        <w:r w:rsidRPr="00781B17">
          <w:rPr>
            <w:rStyle w:val="Hyperlink"/>
            <w:rFonts w:eastAsiaTheme="majorEastAsia" w:cs="Traditional Arabic"/>
            <w:sz w:val="28"/>
            <w:szCs w:val="28"/>
          </w:rPr>
          <w:t>http://www.al-eman.com/ISLAMLIB/viewtoc.asp?BID=252</w:t>
        </w:r>
      </w:hyperlink>
      <w:r w:rsidRPr="00781B17">
        <w:rPr>
          <w:rFonts w:cs="Traditional Arabic" w:hint="cs"/>
          <w:sz w:val="28"/>
          <w:szCs w:val="28"/>
          <w:rtl/>
        </w:rPr>
        <w:t xml:space="preserve">  </w:t>
      </w:r>
    </w:p>
  </w:footnote>
  <w:footnote w:id="246">
    <w:p w:rsidR="00085573" w:rsidRPr="00781B17" w:rsidRDefault="00085573" w:rsidP="00090B1F">
      <w:pPr>
        <w:pStyle w:val="FootnoteText"/>
        <w:bidi/>
        <w:rPr>
          <w:rFonts w:cs="Traditional Arabic"/>
          <w:sz w:val="28"/>
          <w:szCs w:val="28"/>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العاصمي النجدي، عبد الرحمن بن محمد بن قاسم 1972، </w:t>
      </w:r>
      <w:r w:rsidRPr="00012372">
        <w:rPr>
          <w:rFonts w:cs="Traditional Arabic" w:hint="cs"/>
          <w:b/>
          <w:bCs/>
          <w:sz w:val="28"/>
          <w:szCs w:val="28"/>
          <w:rtl/>
        </w:rPr>
        <w:t>الدرر السنية في الأجوبة النجدية</w:t>
      </w:r>
      <w:r w:rsidRPr="00781B17">
        <w:rPr>
          <w:rFonts w:cs="Traditional Arabic" w:hint="cs"/>
          <w:sz w:val="28"/>
          <w:szCs w:val="28"/>
          <w:rtl/>
        </w:rPr>
        <w:t xml:space="preserve">، ص 239  ج 7 عن موقع مشكاة بتاريخ 13/9/2010  </w:t>
      </w:r>
      <w:hyperlink r:id="rId26" w:history="1">
        <w:r w:rsidRPr="00781B17">
          <w:rPr>
            <w:rStyle w:val="Hyperlink"/>
            <w:rFonts w:eastAsiaTheme="majorEastAsia" w:cs="Traditional Arabic"/>
            <w:sz w:val="28"/>
            <w:szCs w:val="28"/>
          </w:rPr>
          <w:t>http://www.almeshkat.net/books/open.php?cat=10&amp;book=487</w:t>
        </w:r>
      </w:hyperlink>
      <w:r w:rsidRPr="00781B17">
        <w:rPr>
          <w:rFonts w:cs="Traditional Arabic" w:hint="cs"/>
          <w:sz w:val="28"/>
          <w:szCs w:val="28"/>
          <w:rtl/>
        </w:rPr>
        <w:t xml:space="preserve">      </w:t>
      </w:r>
    </w:p>
  </w:footnote>
  <w:footnote w:id="247">
    <w:p w:rsidR="00085573" w:rsidRPr="00781B17" w:rsidRDefault="00085573" w:rsidP="00012372">
      <w:pPr>
        <w:pStyle w:val="FootnoteText"/>
        <w:bidi/>
        <w:rPr>
          <w:rFonts w:cs="Traditional Arabic"/>
          <w:sz w:val="28"/>
          <w:szCs w:val="28"/>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ahoma" w:hAnsi="Tahoma" w:cs="Traditional Arabic" w:hint="cs"/>
          <w:color w:val="000000"/>
          <w:sz w:val="28"/>
          <w:szCs w:val="28"/>
          <w:rtl/>
        </w:rPr>
        <w:t>الرشيد ، مضاوي 2009</w:t>
      </w:r>
      <w:r>
        <w:rPr>
          <w:rFonts w:ascii="Tahoma" w:hAnsi="Tahoma" w:cs="Traditional Arabic" w:hint="cs"/>
          <w:color w:val="000000"/>
          <w:sz w:val="28"/>
          <w:szCs w:val="28"/>
          <w:rtl/>
        </w:rPr>
        <w:t>،</w:t>
      </w:r>
      <w:r w:rsidRPr="00781B17">
        <w:rPr>
          <w:rFonts w:ascii="Tahoma" w:hAnsi="Tahoma" w:cs="Traditional Arabic" w:hint="cs"/>
          <w:color w:val="000000"/>
          <w:sz w:val="28"/>
          <w:szCs w:val="28"/>
          <w:rtl/>
        </w:rPr>
        <w:t xml:space="preserve"> </w:t>
      </w:r>
      <w:r w:rsidRPr="00012372">
        <w:rPr>
          <w:rFonts w:ascii="Tahoma" w:hAnsi="Tahoma" w:cs="Traditional Arabic" w:hint="cs"/>
          <w:b/>
          <w:bCs/>
          <w:color w:val="000000"/>
          <w:sz w:val="28"/>
          <w:szCs w:val="28"/>
          <w:rtl/>
        </w:rPr>
        <w:t>مساءلة الدولة السعودية</w:t>
      </w:r>
      <w:r w:rsidRPr="00781B17">
        <w:rPr>
          <w:rFonts w:ascii="Tahoma" w:hAnsi="Tahoma" w:cs="Traditional Arabic" w:hint="cs"/>
          <w:color w:val="000000"/>
          <w:sz w:val="28"/>
          <w:szCs w:val="28"/>
          <w:rtl/>
        </w:rPr>
        <w:t xml:space="preserve">، ص 78، </w:t>
      </w:r>
      <w:r>
        <w:rPr>
          <w:rFonts w:ascii="Tahoma" w:hAnsi="Tahoma" w:cs="Traditional Arabic" w:hint="cs"/>
          <w:color w:val="000000"/>
          <w:sz w:val="28"/>
          <w:szCs w:val="28"/>
          <w:rtl/>
        </w:rPr>
        <w:t xml:space="preserve"> </w:t>
      </w:r>
      <w:r w:rsidRPr="00781B17">
        <w:rPr>
          <w:rFonts w:ascii="Tahoma" w:hAnsi="Tahoma" w:cs="Traditional Arabic" w:hint="cs"/>
          <w:color w:val="000000"/>
          <w:sz w:val="28"/>
          <w:szCs w:val="28"/>
          <w:rtl/>
        </w:rPr>
        <w:t xml:space="preserve">عن </w:t>
      </w:r>
      <w:r w:rsidRPr="00781B17">
        <w:rPr>
          <w:rFonts w:cs="Traditional Arabic" w:hint="cs"/>
          <w:sz w:val="28"/>
          <w:szCs w:val="28"/>
          <w:rtl/>
        </w:rPr>
        <w:t xml:space="preserve"> الدرر السنية في الأجوبة النجدية، ج1 ص 33  والجزء السادس عشر، ص 153      </w:t>
      </w:r>
    </w:p>
  </w:footnote>
  <w:footnote w:id="248">
    <w:p w:rsidR="00085573" w:rsidRPr="00781B17" w:rsidRDefault="00085573" w:rsidP="00090B1F">
      <w:pPr>
        <w:pStyle w:val="FootnoteText"/>
        <w:bidi/>
        <w:jc w:val="both"/>
        <w:rPr>
          <w:rFonts w:cs="Traditional Arabic"/>
          <w:sz w:val="28"/>
          <w:szCs w:val="28"/>
          <w:rtl/>
          <w:lang w:bidi="ar-IQ"/>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sz w:val="28"/>
          <w:szCs w:val="28"/>
        </w:rPr>
        <w:t xml:space="preserve"> </w:t>
      </w:r>
      <w:r w:rsidRPr="00781B17">
        <w:rPr>
          <w:rFonts w:cs="Traditional Arabic" w:hint="cs"/>
          <w:sz w:val="28"/>
          <w:szCs w:val="28"/>
          <w:rtl/>
          <w:lang w:bidi="ar-IQ"/>
        </w:rPr>
        <w:t xml:space="preserve">يقول الدكتور فؤاد ابراهيم:"تنطلق الوهابية... من مبدأ التعيين والغلبة في تشكيل السلطة، وليس من منطق الاختيار والتعاقد، حيث يستمد الحاكم سلطانه أو سيادته من الأمة التي يمثلها. فالامارة في الرؤية الثيولوجية الوهابية تنعقد بالتسلط ثم بالتوارث ولا دور لأهل الحل والعقد، اللهم الا لجهة إضفاء الشرعية على الإمارة المفروضة... فالدولة تأسست بالقوة ، ويجب أن تدار بالقوة، هكذا نظَّر لها العالم وبهذا المسوغ يمسكها الحاكم". </w:t>
      </w:r>
      <w:r w:rsidRPr="00012372">
        <w:rPr>
          <w:rFonts w:cs="Traditional Arabic" w:hint="cs"/>
          <w:b/>
          <w:bCs/>
          <w:sz w:val="28"/>
          <w:szCs w:val="28"/>
          <w:rtl/>
          <w:lang w:bidi="ar-IQ"/>
        </w:rPr>
        <w:t>العقيدة والسياسة في السعودية</w:t>
      </w:r>
      <w:r w:rsidRPr="00781B17">
        <w:rPr>
          <w:rFonts w:cs="Traditional Arabic" w:hint="cs"/>
          <w:sz w:val="28"/>
          <w:szCs w:val="28"/>
          <w:rtl/>
          <w:lang w:bidi="ar-IQ"/>
        </w:rPr>
        <w:t>، ص 220 و222، دار الملتقى ، لندن بيروت 2010  الطبعة الأولى</w:t>
      </w:r>
    </w:p>
  </w:footnote>
  <w:footnote w:id="249">
    <w:p w:rsidR="00085573" w:rsidRPr="00781B17" w:rsidRDefault="00085573" w:rsidP="00090B1F">
      <w:pPr>
        <w:pStyle w:val="FootnoteText"/>
        <w:bidi/>
        <w:jc w:val="both"/>
        <w:rPr>
          <w:rFonts w:cs="Traditional Arabic"/>
          <w:sz w:val="28"/>
          <w:szCs w:val="28"/>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ahoma" w:hAnsi="Tahoma" w:cs="Traditional Arabic" w:hint="cs"/>
          <w:color w:val="000000"/>
          <w:sz w:val="28"/>
          <w:szCs w:val="28"/>
          <w:rtl/>
        </w:rPr>
        <w:t xml:space="preserve"> </w:t>
      </w:r>
      <w:r w:rsidRPr="00781B17">
        <w:rPr>
          <w:rFonts w:cs="Traditional Arabic" w:hint="cs"/>
          <w:sz w:val="28"/>
          <w:szCs w:val="28"/>
          <w:rtl/>
        </w:rPr>
        <w:t>تعود جذور فكرة القدر إلى الأمويين الذين لم يجدوا ما يبررون به اغتصابهم للسلطة، وإقناع الأمة المحرومة من ممارسة حقها في الشورى، سوى اللجوء إلى نظرية الجبر، والقول بأن الله ساق إليهم الخلافة بسابق علمه، قضاء وقدرا، أي انه كان يعلم منذ الأزل انهم سيستولون على الحكم، وعلم الله نافذ، فيكون الله هو الذي أعدهم لقيادة الأمة وحتم عليهم أن يقاتلوا على الخلافة و</w:t>
      </w:r>
      <w:r w:rsidRPr="00781B17">
        <w:rPr>
          <w:rFonts w:cs="Traditional Arabic" w:hint="cs"/>
          <w:sz w:val="28"/>
          <w:szCs w:val="28"/>
          <w:rtl/>
          <w:lang w:bidi="ar-IQ"/>
        </w:rPr>
        <w:t>أ</w:t>
      </w:r>
      <w:r w:rsidRPr="00781B17">
        <w:rPr>
          <w:rFonts w:cs="Traditional Arabic" w:hint="cs"/>
          <w:sz w:val="28"/>
          <w:szCs w:val="28"/>
          <w:rtl/>
        </w:rPr>
        <w:t>ن يرتكبوا ما ارتكبوه من أعمال لأن ذلك جرى بسابق علمه. ولذلك كانوا يسمون أنفسهم "خلفاء الله". وكان معاوية</w:t>
      </w:r>
      <w:r w:rsidRPr="00781B17">
        <w:rPr>
          <w:rFonts w:ascii="Tahoma" w:hAnsi="Tahoma" w:cs="Traditional Arabic" w:hint="cs"/>
          <w:sz w:val="28"/>
          <w:szCs w:val="28"/>
          <w:rtl/>
        </w:rPr>
        <w:t xml:space="preserve"> بن أبي سفيان</w:t>
      </w:r>
      <w:r w:rsidRPr="00781B17">
        <w:rPr>
          <w:rFonts w:cs="Traditional Arabic" w:hint="cs"/>
          <w:sz w:val="28"/>
          <w:szCs w:val="28"/>
          <w:rtl/>
        </w:rPr>
        <w:t xml:space="preserve"> يبرر خروجه لقتال الإمام علي في صفين بقضاء الله.</w:t>
      </w:r>
      <w:r w:rsidRPr="00781B17">
        <w:rPr>
          <w:rFonts w:ascii="Tahoma" w:hAnsi="Tahoma" w:cs="Traditional Arabic" w:hint="cs"/>
          <w:sz w:val="28"/>
          <w:szCs w:val="28"/>
          <w:rtl/>
        </w:rPr>
        <w:t xml:space="preserve"> وكان يعتبر الملك عطية من الله.(</w:t>
      </w:r>
      <w:r w:rsidRPr="00781B17">
        <w:rPr>
          <w:rFonts w:cs="Traditional Arabic" w:hint="cs"/>
          <w:color w:val="000000"/>
          <w:sz w:val="28"/>
          <w:szCs w:val="28"/>
          <w:rtl/>
        </w:rPr>
        <w:t xml:space="preserve"> ابن أبي الحديد، </w:t>
      </w:r>
      <w:r w:rsidRPr="00012372">
        <w:rPr>
          <w:rFonts w:cs="Traditional Arabic" w:hint="cs"/>
          <w:b/>
          <w:bCs/>
          <w:color w:val="000000"/>
          <w:sz w:val="28"/>
          <w:szCs w:val="28"/>
          <w:rtl/>
        </w:rPr>
        <w:t>شرح نهج البلاغة</w:t>
      </w:r>
      <w:r w:rsidRPr="00781B17">
        <w:rPr>
          <w:rFonts w:cs="Traditional Arabic" w:hint="cs"/>
          <w:color w:val="000000"/>
          <w:sz w:val="28"/>
          <w:szCs w:val="28"/>
          <w:rtl/>
        </w:rPr>
        <w:t xml:space="preserve"> ج2 ص 497)</w:t>
      </w:r>
      <w:r w:rsidRPr="00781B17">
        <w:rPr>
          <w:rFonts w:ascii="Tahoma" w:hAnsi="Tahoma" w:cs="Traditional Arabic" w:hint="cs"/>
          <w:sz w:val="28"/>
          <w:szCs w:val="28"/>
          <w:rtl/>
        </w:rPr>
        <w:t xml:space="preserve"> وقد عبر  عن هذه الفكرة عندما دخل الكوفة بعد صلحه مع الإمام الحسن، حيث قال لأهلها:</w:t>
      </w:r>
      <w:r w:rsidRPr="00781B17">
        <w:rPr>
          <w:rFonts w:ascii="Tahoma" w:hAnsi="Tahoma" w:cs="Traditional Arabic"/>
          <w:sz w:val="28"/>
          <w:szCs w:val="28"/>
        </w:rPr>
        <w:t xml:space="preserve"> </w:t>
      </w:r>
      <w:r w:rsidRPr="00781B17">
        <w:rPr>
          <w:rFonts w:ascii="Tahoma" w:hAnsi="Tahoma" w:cs="Traditional Arabic" w:hint="cs"/>
          <w:sz w:val="28"/>
          <w:szCs w:val="28"/>
          <w:rtl/>
        </w:rPr>
        <w:t>"إنما قاتلتكم لأتأمر عليكم وقد أعطاني الله ذلك وأنتم كارهون". (</w:t>
      </w:r>
      <w:r w:rsidRPr="00012372">
        <w:rPr>
          <w:rFonts w:ascii="Tahoma" w:hAnsi="Tahoma" w:cs="Traditional Arabic" w:hint="cs"/>
          <w:b/>
          <w:bCs/>
          <w:color w:val="000000"/>
          <w:sz w:val="28"/>
          <w:szCs w:val="28"/>
          <w:rtl/>
        </w:rPr>
        <w:t>البداية والنهاية</w:t>
      </w:r>
      <w:r w:rsidRPr="00781B17">
        <w:rPr>
          <w:rFonts w:ascii="Tahoma" w:hAnsi="Tahoma" w:cs="Traditional Arabic" w:hint="cs"/>
          <w:color w:val="000000"/>
          <w:sz w:val="28"/>
          <w:szCs w:val="28"/>
          <w:rtl/>
        </w:rPr>
        <w:t>، ج8 ص 131</w:t>
      </w:r>
      <w:r w:rsidRPr="00781B17">
        <w:rPr>
          <w:rFonts w:cs="Traditional Arabic" w:hint="cs"/>
          <w:color w:val="000000"/>
          <w:sz w:val="28"/>
          <w:szCs w:val="28"/>
          <w:rtl/>
        </w:rPr>
        <w:t xml:space="preserve"> )</w:t>
      </w:r>
      <w:r w:rsidRPr="00781B17">
        <w:rPr>
          <w:rFonts w:ascii="Tahoma" w:hAnsi="Tahoma" w:cs="Traditional Arabic" w:hint="cs"/>
          <w:sz w:val="28"/>
          <w:szCs w:val="28"/>
          <w:rtl/>
        </w:rPr>
        <w:t xml:space="preserve"> وقال </w:t>
      </w:r>
      <w:r w:rsidRPr="00781B17">
        <w:rPr>
          <w:rFonts w:cs="Traditional Arabic" w:hint="cs"/>
          <w:sz w:val="28"/>
          <w:szCs w:val="28"/>
          <w:rtl/>
        </w:rPr>
        <w:t>لوفد عراقي جاءه إلى الشام :"الأرض لله ، وأنا خليفة الله فما أخذت فلي وما تركته للناس فبالفضل مني .. إنه لملك آتانا الله إياه".(</w:t>
      </w:r>
      <w:r w:rsidRPr="00781B17">
        <w:rPr>
          <w:rFonts w:cs="Traditional Arabic" w:hint="cs"/>
          <w:color w:val="000000"/>
          <w:sz w:val="28"/>
          <w:szCs w:val="28"/>
          <w:rtl/>
        </w:rPr>
        <w:t xml:space="preserve"> البلاذري، </w:t>
      </w:r>
      <w:r w:rsidRPr="00012372">
        <w:rPr>
          <w:rFonts w:cs="Traditional Arabic" w:hint="cs"/>
          <w:b/>
          <w:bCs/>
          <w:color w:val="000000"/>
          <w:sz w:val="28"/>
          <w:szCs w:val="28"/>
          <w:rtl/>
        </w:rPr>
        <w:t>أنساب الأشراف</w:t>
      </w:r>
      <w:r w:rsidRPr="00781B17">
        <w:rPr>
          <w:rFonts w:cs="Traditional Arabic" w:hint="cs"/>
          <w:color w:val="000000"/>
          <w:sz w:val="28"/>
          <w:szCs w:val="28"/>
          <w:rtl/>
        </w:rPr>
        <w:t xml:space="preserve"> ، ج4 ص  117)</w:t>
      </w:r>
      <w:r w:rsidRPr="00781B17">
        <w:rPr>
          <w:rStyle w:val="FootnoteReference"/>
          <w:rFonts w:cs="Traditional Arabic" w:hint="cs"/>
          <w:color w:val="000000"/>
          <w:sz w:val="28"/>
          <w:szCs w:val="28"/>
          <w:rtl/>
        </w:rPr>
        <w:t xml:space="preserve"> </w:t>
      </w:r>
      <w:r w:rsidRPr="00781B17">
        <w:rPr>
          <w:rFonts w:cs="Traditional Arabic" w:hint="cs"/>
          <w:sz w:val="28"/>
          <w:szCs w:val="28"/>
          <w:rtl/>
        </w:rPr>
        <w:t xml:space="preserve"> </w:t>
      </w:r>
      <w:r w:rsidRPr="00781B17">
        <w:rPr>
          <w:rFonts w:cs="Traditional Arabic" w:hint="cs"/>
          <w:color w:val="000000"/>
          <w:sz w:val="28"/>
          <w:szCs w:val="28"/>
          <w:rtl/>
        </w:rPr>
        <w:t>ونسب يزيد بن معاوية أمر استخلاف أبيه، وتقليده الخلافة إلى الله.</w:t>
      </w:r>
      <w:r w:rsidRPr="00781B17">
        <w:rPr>
          <w:rStyle w:val="FootnoteReference"/>
          <w:rFonts w:cs="Traditional Arabic" w:hint="cs"/>
          <w:color w:val="000000"/>
          <w:sz w:val="28"/>
          <w:szCs w:val="28"/>
          <w:rtl/>
        </w:rPr>
        <w:t xml:space="preserve"> </w:t>
      </w:r>
      <w:r w:rsidRPr="00781B17">
        <w:rPr>
          <w:rFonts w:cs="Traditional Arabic" w:hint="cs"/>
          <w:color w:val="000000"/>
          <w:sz w:val="28"/>
          <w:szCs w:val="28"/>
          <w:rtl/>
        </w:rPr>
        <w:t xml:space="preserve">(الدينوري، ابن قتيبة ، </w:t>
      </w:r>
      <w:r w:rsidRPr="00012372">
        <w:rPr>
          <w:rFonts w:cs="Traditional Arabic" w:hint="cs"/>
          <w:b/>
          <w:bCs/>
          <w:color w:val="000000"/>
          <w:sz w:val="28"/>
          <w:szCs w:val="28"/>
          <w:rtl/>
        </w:rPr>
        <w:t>الإمامة والسياسة</w:t>
      </w:r>
      <w:r w:rsidRPr="00781B17">
        <w:rPr>
          <w:rFonts w:cs="Traditional Arabic" w:hint="cs"/>
          <w:color w:val="000000"/>
          <w:sz w:val="28"/>
          <w:szCs w:val="28"/>
          <w:rtl/>
        </w:rPr>
        <w:t>، ج1 ص 174) وكان يقرأ هذه الآية</w:t>
      </w:r>
      <w:r w:rsidRPr="00781B17">
        <w:rPr>
          <w:rFonts w:ascii="Tahoma" w:hAnsi="Tahoma" w:cs="Traditional Arabic" w:hint="cs"/>
          <w:color w:val="000000"/>
          <w:sz w:val="28"/>
          <w:szCs w:val="28"/>
          <w:rtl/>
        </w:rPr>
        <w:t>: "قل اللهم مالك الملك تؤتي الملك من تشاء وتنـزع الملك ممن تشاء وتعز من تشاء و تذل من تشاء بيدك الخير إنك على كل شيء قدير" وينتقد الإمام الحسين لعدم فهمه لها وخروجه عليه!.(</w:t>
      </w:r>
      <w:r w:rsidRPr="00781B17">
        <w:rPr>
          <w:rFonts w:cs="Traditional Arabic" w:hint="cs"/>
          <w:color w:val="000000"/>
          <w:sz w:val="28"/>
          <w:szCs w:val="28"/>
          <w:rtl/>
        </w:rPr>
        <w:t xml:space="preserve"> الطبري، </w:t>
      </w:r>
      <w:r w:rsidRPr="00012372">
        <w:rPr>
          <w:rFonts w:cs="Traditional Arabic" w:hint="cs"/>
          <w:b/>
          <w:bCs/>
          <w:color w:val="000000"/>
          <w:sz w:val="28"/>
          <w:szCs w:val="28"/>
          <w:rtl/>
        </w:rPr>
        <w:t>تاريخ الأمم والملوك</w:t>
      </w:r>
      <w:r w:rsidRPr="00781B17">
        <w:rPr>
          <w:rFonts w:cs="Traditional Arabic" w:hint="cs"/>
          <w:color w:val="000000"/>
          <w:sz w:val="28"/>
          <w:szCs w:val="28"/>
          <w:rtl/>
        </w:rPr>
        <w:t>، المجلد الثالث، ص</w:t>
      </w:r>
      <w:r w:rsidRPr="00781B17">
        <w:rPr>
          <w:rFonts w:cs="Traditional Arabic"/>
          <w:color w:val="000000"/>
          <w:sz w:val="28"/>
          <w:szCs w:val="28"/>
        </w:rPr>
        <w:t>340</w:t>
      </w:r>
      <w:r w:rsidRPr="00781B17">
        <w:rPr>
          <w:rFonts w:cs="Traditional Arabic" w:hint="cs"/>
          <w:color w:val="000000"/>
          <w:sz w:val="28"/>
          <w:szCs w:val="28"/>
          <w:rtl/>
        </w:rPr>
        <w:t xml:space="preserve"> و الدينوري، ابن قتيبة، </w:t>
      </w:r>
      <w:r w:rsidRPr="00012372">
        <w:rPr>
          <w:rFonts w:cs="Traditional Arabic" w:hint="cs"/>
          <w:b/>
          <w:bCs/>
          <w:color w:val="000000"/>
          <w:sz w:val="28"/>
          <w:szCs w:val="28"/>
          <w:rtl/>
        </w:rPr>
        <w:t>الإمامة والسياسة</w:t>
      </w:r>
      <w:r w:rsidRPr="00781B17">
        <w:rPr>
          <w:rFonts w:cs="Traditional Arabic" w:hint="cs"/>
          <w:color w:val="000000"/>
          <w:sz w:val="28"/>
          <w:szCs w:val="28"/>
          <w:rtl/>
        </w:rPr>
        <w:t>، ج2 ص 32)</w:t>
      </w:r>
      <w:r w:rsidRPr="00781B17">
        <w:rPr>
          <w:rStyle w:val="FootnoteReference"/>
          <w:rFonts w:ascii="Tahoma" w:hAnsi="Tahoma" w:cs="Traditional Arabic" w:hint="cs"/>
          <w:color w:val="000000"/>
          <w:sz w:val="28"/>
          <w:szCs w:val="28"/>
          <w:rtl/>
        </w:rPr>
        <w:t xml:space="preserve"> </w:t>
      </w:r>
      <w:r w:rsidRPr="00781B17">
        <w:rPr>
          <w:rFonts w:cs="Traditional Arabic" w:hint="cs"/>
          <w:color w:val="000000"/>
          <w:sz w:val="28"/>
          <w:szCs w:val="28"/>
          <w:rtl/>
        </w:rPr>
        <w:t>وانتشرت  فكرة الجبر في ثقافة كثير من الخلفاء الأمويين وولاتهم الذين كانوا يعتبرون الخلافة قضاء وقدرا مثبتا في الزبر.( الدينوري، ابن قتيبة، الإمامة والسياسة، ج2 ص 32 و</w:t>
      </w:r>
      <w:r w:rsidRPr="00781B17">
        <w:rPr>
          <w:rFonts w:cs="Traditional Arabic" w:hint="cs"/>
          <w:color w:val="000000"/>
          <w:sz w:val="28"/>
          <w:szCs w:val="28"/>
          <w:rtl/>
          <w:lang w:bidi="ar-IQ"/>
        </w:rPr>
        <w:t>الطبري،</w:t>
      </w:r>
      <w:r w:rsidRPr="00781B17">
        <w:rPr>
          <w:rFonts w:cs="Traditional Arabic" w:hint="cs"/>
          <w:color w:val="000000"/>
          <w:sz w:val="28"/>
          <w:szCs w:val="28"/>
          <w:rtl/>
        </w:rPr>
        <w:t xml:space="preserve"> ج7 ص 216 و، ج7 ص221) </w:t>
      </w:r>
      <w:r w:rsidRPr="00781B17">
        <w:rPr>
          <w:rStyle w:val="FootnoteReference"/>
          <w:rFonts w:cs="Traditional Arabic" w:hint="cs"/>
          <w:color w:val="000000"/>
          <w:sz w:val="28"/>
          <w:szCs w:val="28"/>
          <w:rtl/>
        </w:rPr>
        <w:t xml:space="preserve"> </w:t>
      </w:r>
      <w:r w:rsidRPr="00781B17">
        <w:rPr>
          <w:rFonts w:cs="Traditional Arabic" w:hint="cs"/>
          <w:color w:val="000000"/>
          <w:sz w:val="28"/>
          <w:szCs w:val="28"/>
          <w:rtl/>
        </w:rPr>
        <w:t>وهو ما دفع عطاء بن يسار ومعبد الجهني إلى القول:"إن هؤلاء الملوك يسفكون دماء المسلمين ويأخذون أموالهم، ويقولون: إنما تجري أعمالنا على قدر الله تعالى".</w:t>
      </w:r>
      <w:r w:rsidRPr="00781B17">
        <w:rPr>
          <w:rStyle w:val="FootnoteReference"/>
          <w:rFonts w:cs="Traditional Arabic" w:hint="cs"/>
          <w:color w:val="000000"/>
          <w:sz w:val="28"/>
          <w:szCs w:val="28"/>
          <w:rtl/>
        </w:rPr>
        <w:t xml:space="preserve"> </w:t>
      </w:r>
      <w:r w:rsidRPr="00781B17">
        <w:rPr>
          <w:rFonts w:cs="Traditional Arabic" w:hint="cs"/>
          <w:color w:val="000000"/>
          <w:sz w:val="28"/>
          <w:szCs w:val="28"/>
          <w:rtl/>
        </w:rPr>
        <w:t>(الخيون، رشيد، معتزلة البصرة وبغداد، ص 38) وكما يقول الشيخ الأزهري محمد أبو زهرة:"فإن القول في الجبر شاع في أول العصر الأموي وكثر حتى صار مذهبا في آخره</w:t>
      </w:r>
      <w:r w:rsidRPr="00781B17">
        <w:rPr>
          <w:rFonts w:cs="Traditional Arabic" w:hint="cs"/>
          <w:b/>
          <w:bCs/>
          <w:color w:val="000000"/>
          <w:sz w:val="28"/>
          <w:szCs w:val="28"/>
          <w:rtl/>
        </w:rPr>
        <w:t>".(</w:t>
      </w:r>
      <w:r w:rsidRPr="00012372">
        <w:rPr>
          <w:rFonts w:cs="Traditional Arabic" w:hint="cs"/>
          <w:b/>
          <w:bCs/>
          <w:color w:val="000000"/>
          <w:sz w:val="28"/>
          <w:szCs w:val="28"/>
          <w:rtl/>
        </w:rPr>
        <w:t>تاريخ المذاهب الإسلامية</w:t>
      </w:r>
      <w:r w:rsidRPr="00781B17">
        <w:rPr>
          <w:rFonts w:cs="Traditional Arabic" w:hint="cs"/>
          <w:color w:val="000000"/>
          <w:sz w:val="28"/>
          <w:szCs w:val="28"/>
          <w:rtl/>
        </w:rPr>
        <w:t>، ص 103</w:t>
      </w:r>
      <w:r w:rsidRPr="00781B17">
        <w:rPr>
          <w:rFonts w:cs="Traditional Arabic" w:hint="cs"/>
          <w:b/>
          <w:bCs/>
          <w:color w:val="000000"/>
          <w:sz w:val="28"/>
          <w:szCs w:val="28"/>
          <w:rtl/>
        </w:rPr>
        <w:t>)</w:t>
      </w:r>
      <w:r w:rsidRPr="00781B17">
        <w:rPr>
          <w:rFonts w:cs="Traditional Arabic" w:hint="cs"/>
          <w:sz w:val="28"/>
          <w:szCs w:val="28"/>
          <w:rtl/>
        </w:rPr>
        <w:t xml:space="preserve">      </w:t>
      </w:r>
    </w:p>
  </w:footnote>
  <w:footnote w:id="250">
    <w:p w:rsidR="00085573" w:rsidRPr="00781B17" w:rsidRDefault="00085573" w:rsidP="00090B1F">
      <w:pPr>
        <w:pStyle w:val="FootnoteText"/>
        <w:bidi/>
        <w:rPr>
          <w:rFonts w:cs="Traditional Arabic"/>
          <w:sz w:val="28"/>
          <w:szCs w:val="28"/>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عبد الله، أنور 2004: </w:t>
      </w:r>
      <w:r w:rsidRPr="00012372">
        <w:rPr>
          <w:rFonts w:cs="Traditional Arabic" w:hint="cs"/>
          <w:b/>
          <w:bCs/>
          <w:sz w:val="28"/>
          <w:szCs w:val="28"/>
          <w:rtl/>
        </w:rPr>
        <w:t>خصائص وصفات المجتمع الوهابي السعودي</w:t>
      </w:r>
      <w:r w:rsidRPr="00781B17">
        <w:rPr>
          <w:rFonts w:cs="Traditional Arabic" w:hint="cs"/>
          <w:sz w:val="28"/>
          <w:szCs w:val="28"/>
          <w:rtl/>
        </w:rPr>
        <w:t>، ص 94، مكتبة الشرق باريس</w:t>
      </w:r>
    </w:p>
  </w:footnote>
  <w:footnote w:id="251">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يتحدث أمين الريحاني، الذي كان مرافقا لابن سعود في فتوحاته، في كتابه "ملوك العرب" عن اعتبار الحركة الوهابية السعودية لغيرهم من المسلمين وخاصة الشيعة  "مشركين" ويقول: " أنهم  يعتقدون ان من كان خارجاً عن مذهبهم ليس بمسلم فيشيرون الى ذلك في سلامهم بعضهم على البعض:(السلام عليكم يا الإخوان حيا الله المسلمين).واذا سلم عليهم سني او شيعي فلا يردون السلام " . الريحاني ، </w:t>
      </w:r>
      <w:r w:rsidRPr="00012372">
        <w:rPr>
          <w:rFonts w:cs="Traditional Arabic" w:hint="cs"/>
          <w:b/>
          <w:bCs/>
          <w:sz w:val="28"/>
          <w:szCs w:val="28"/>
          <w:rtl/>
        </w:rPr>
        <w:t>ملوك العرب</w:t>
      </w:r>
      <w:r w:rsidRPr="00781B17">
        <w:rPr>
          <w:rFonts w:cs="Traditional Arabic" w:hint="cs"/>
          <w:sz w:val="28"/>
          <w:szCs w:val="28"/>
          <w:rtl/>
        </w:rPr>
        <w:t xml:space="preserve">، ص 584 - 585 دار الجيل بيروت، الطبعة الثامنة </w:t>
      </w:r>
    </w:p>
  </w:footnote>
  <w:footnote w:id="252">
    <w:p w:rsidR="00085573" w:rsidRPr="00781B17" w:rsidRDefault="00085573" w:rsidP="00090B1F">
      <w:pPr>
        <w:bidi/>
        <w:jc w:val="both"/>
        <w:rPr>
          <w:rFonts w:cs="Traditional Arabic"/>
          <w:color w:val="000000"/>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ascii="Tahoma" w:hAnsi="Tahoma" w:cs="Traditional Arabic" w:hint="cs"/>
          <w:color w:val="000000"/>
          <w:sz w:val="28"/>
          <w:szCs w:val="28"/>
          <w:rtl/>
        </w:rPr>
        <w:t xml:space="preserve">الرشيد ، مضاوي 2009: </w:t>
      </w:r>
      <w:r w:rsidRPr="00012372">
        <w:rPr>
          <w:rFonts w:ascii="Tahoma" w:hAnsi="Tahoma" w:cs="Traditional Arabic" w:hint="cs"/>
          <w:b/>
          <w:bCs/>
          <w:color w:val="000000"/>
          <w:sz w:val="28"/>
          <w:szCs w:val="28"/>
          <w:rtl/>
        </w:rPr>
        <w:t>مساءلة الدولة السعودية</w:t>
      </w:r>
      <w:r w:rsidRPr="00781B17">
        <w:rPr>
          <w:rFonts w:ascii="Tahoma" w:hAnsi="Tahoma" w:cs="Traditional Arabic" w:hint="cs"/>
          <w:color w:val="000000"/>
          <w:sz w:val="28"/>
          <w:szCs w:val="28"/>
          <w:rtl/>
        </w:rPr>
        <w:t>، ص 18، دار الساقي لندن ، وتضيف الرشيد:" ان تكفير الوهابيين للمجتمع العربي ماضيا وحاضرا ينجم عن رغبة التيار في بسط سيطرته واكتساب الشرعية. فشرعية الوهابية ترتكز اليوم على أسطورة نشرتها أجيال عدة من الكتاب الوهابيين والمؤرخين والعلماء والعلمانيين إضافة الى الطبقة الملكية. وتزعم هذه الأسطورة أن المسلمين في السعودية كانوا ولا يزالون كافرين يرتبط خلاصهم كليا بدعوة محمد بن عبد الوهاب والسلطة السياسية التي دعمت دعوته، أي عائلة آل سعود... ان تكفير المجتمع السعودي استمر في القرن العشرين من أجل تسويغ تأسيس الدولة السعودية الحديثة". المصدر ، ص 45</w:t>
      </w:r>
      <w:r w:rsidRPr="00781B17">
        <w:rPr>
          <w:rFonts w:ascii="Arial" w:hAnsi="Arial" w:cs="Traditional Arabic" w:hint="cs"/>
          <w:color w:val="000000"/>
          <w:sz w:val="28"/>
          <w:szCs w:val="28"/>
          <w:rtl/>
        </w:rPr>
        <w:t xml:space="preserve"> </w:t>
      </w:r>
    </w:p>
  </w:footnote>
  <w:footnote w:id="253">
    <w:p w:rsidR="00085573" w:rsidRPr="00781B17" w:rsidRDefault="00085573" w:rsidP="00090B1F">
      <w:pPr>
        <w:pStyle w:val="FootnoteText"/>
        <w:bidi/>
        <w:rPr>
          <w:rFonts w:cs="Traditional Arabic"/>
          <w:sz w:val="28"/>
          <w:szCs w:val="28"/>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ahoma" w:hAnsi="Tahoma" w:cs="Traditional Arabic" w:hint="cs"/>
          <w:color w:val="000000"/>
          <w:sz w:val="28"/>
          <w:szCs w:val="28"/>
          <w:rtl/>
        </w:rPr>
        <w:t xml:space="preserve">المصدر، ص 85 </w:t>
      </w:r>
    </w:p>
  </w:footnote>
  <w:footnote w:id="254">
    <w:p w:rsidR="00085573" w:rsidRPr="00781B17" w:rsidRDefault="00085573" w:rsidP="00090B1F">
      <w:pPr>
        <w:pStyle w:val="FootnoteText"/>
        <w:bidi/>
        <w:rPr>
          <w:rFonts w:cs="Traditional Arabic"/>
          <w:sz w:val="28"/>
          <w:szCs w:val="28"/>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ahoma" w:hAnsi="Tahoma" w:cs="Traditional Arabic" w:hint="cs"/>
          <w:color w:val="000000"/>
          <w:sz w:val="28"/>
          <w:szCs w:val="28"/>
          <w:rtl/>
        </w:rPr>
        <w:t>وتقول:"ان النظام السعودي تكوين هجين يلحق الدين بالارادة السياسية، وليس علمانيا تماما ولا دينيا كليا بل هو كيان عملي نتج صموده من قوة سلطة النفط والتضليل في الصعيدين الداخلي والخارجي. وأفضل ما يقال فيه إنه مزيج معاصر متأخر". المصدر ، ص 94</w:t>
      </w:r>
    </w:p>
  </w:footnote>
  <w:footnote w:id="255">
    <w:p w:rsidR="00085573" w:rsidRPr="00781B17" w:rsidRDefault="00085573" w:rsidP="00090B1F">
      <w:pPr>
        <w:bidi/>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lang w:eastAsia="en-GB"/>
        </w:rPr>
      </w:pPr>
      <w:r w:rsidRPr="00781B17">
        <w:rPr>
          <w:rStyle w:val="FootnoteReference"/>
          <w:rFonts w:cs="Traditional Arabic"/>
          <w:color w:val="000000"/>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raditional Arabic" w:eastAsia="Times New Roman" w:hAnsi="Traditional Arabic" w:cs="Traditional Arabic" w:hint="cs"/>
          <w:color w:val="000000" w:themeColor="text1"/>
          <w:sz w:val="28"/>
          <w:szCs w:val="28"/>
          <w:rtl/>
          <w:lang w:eastAsia="en-GB"/>
        </w:rPr>
        <w:t xml:space="preserve">كما </w:t>
      </w:r>
      <w:r w:rsidRPr="00781B17">
        <w:rPr>
          <w:rFonts w:ascii="Traditional Arabic" w:eastAsia="Times New Roman" w:hAnsi="Traditional Arabic" w:cs="Traditional Arabic"/>
          <w:color w:val="000000" w:themeColor="text1"/>
          <w:sz w:val="28"/>
          <w:szCs w:val="28"/>
          <w:rtl/>
          <w:lang w:eastAsia="en-GB"/>
        </w:rPr>
        <w:t>ورد في</w:t>
      </w:r>
      <w:r w:rsidRPr="00781B17">
        <w:rPr>
          <w:rFonts w:ascii="Arial" w:eastAsia="Times New Roman" w:hAnsi="Arial"/>
          <w:color w:val="000000" w:themeColor="text1"/>
          <w:sz w:val="28"/>
          <w:szCs w:val="28"/>
          <w:rtl/>
          <w:lang w:eastAsia="en-GB"/>
        </w:rPr>
        <w:t xml:space="preserve"> </w:t>
      </w:r>
      <w:r w:rsidRPr="00781B17">
        <w:rPr>
          <w:rFonts w:ascii="Traditional Arabic" w:eastAsia="Times New Roman" w:hAnsi="Traditional Arabic" w:cs="Traditional Arabic"/>
          <w:color w:val="000000" w:themeColor="text1"/>
          <w:sz w:val="28"/>
          <w:szCs w:val="28"/>
          <w:rtl/>
          <w:lang w:eastAsia="en-GB"/>
        </w:rPr>
        <w:t xml:space="preserve">المادة رقم 1 من النظام الأساسي للحكم الذي أصدره الملك فهد بن عبد العزيز في 1/3/1992 أن دستور المملكة العربية السعودية هو "كتاب الله تعالى وسنة رسوله". </w:t>
      </w:r>
      <w:r w:rsidRPr="00781B17">
        <w:rPr>
          <w:rFonts w:ascii="Traditional Arabic" w:eastAsia="Times New Roman" w:hAnsi="Traditional Arabic" w:cs="Traditional Arabic" w:hint="cs"/>
          <w:color w:val="000000" w:themeColor="text1"/>
          <w:sz w:val="28"/>
          <w:szCs w:val="28"/>
          <w:rtl/>
          <w:lang w:eastAsia="en-GB"/>
        </w:rPr>
        <w:t xml:space="preserve"> </w:t>
      </w:r>
    </w:p>
  </w:footnote>
  <w:footnote w:id="256">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ascii="Tahoma" w:hAnsi="Tahoma" w:cs="Traditional Arabic"/>
          <w:color w:val="000000"/>
          <w:sz w:val="28"/>
          <w:szCs w:val="28"/>
          <w:rtl/>
        </w:rPr>
        <w:t xml:space="preserve"> </w:t>
      </w:r>
      <w:r w:rsidRPr="00781B17">
        <w:rPr>
          <w:rFonts w:ascii="Tahoma" w:hAnsi="Tahoma" w:cs="Traditional Arabic" w:hint="cs"/>
          <w:sz w:val="28"/>
          <w:szCs w:val="28"/>
          <w:rtl/>
        </w:rPr>
        <w:t>رواه مسلم في الفتن برقم 2116   ورواه أحمد في مسند المكثرين من الصحابة برقم 3458</w:t>
      </w:r>
      <w:r w:rsidRPr="00781B17">
        <w:rPr>
          <w:rFonts w:cs="Traditional Arabic" w:hint="cs"/>
          <w:sz w:val="28"/>
          <w:szCs w:val="28"/>
          <w:rtl/>
        </w:rPr>
        <w:t xml:space="preserve">   </w:t>
      </w:r>
      <w:r w:rsidRPr="00781B17">
        <w:rPr>
          <w:rFonts w:cs="Traditional Arabic" w:hint="cs"/>
          <w:color w:val="000000"/>
          <w:sz w:val="28"/>
          <w:szCs w:val="28"/>
          <w:rtl/>
        </w:rPr>
        <w:t xml:space="preserve">  </w:t>
      </w:r>
    </w:p>
  </w:footnote>
  <w:footnote w:id="257">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موقع ابن باز ، بتاريخ 1/9/2010  </w:t>
      </w:r>
      <w:hyperlink r:id="rId27" w:history="1">
        <w:r w:rsidRPr="00781B17">
          <w:rPr>
            <w:rStyle w:val="Hyperlink"/>
            <w:rFonts w:eastAsiaTheme="majorEastAsia" w:cs="Traditional Arabic"/>
            <w:sz w:val="28"/>
            <w:szCs w:val="28"/>
          </w:rPr>
          <w:t>http://www.binbaz.org.sa/mat/8647</w:t>
        </w:r>
      </w:hyperlink>
      <w:r w:rsidRPr="00781B17">
        <w:rPr>
          <w:rFonts w:cs="Traditional Arabic" w:hint="cs"/>
          <w:sz w:val="28"/>
          <w:szCs w:val="28"/>
          <w:rtl/>
        </w:rPr>
        <w:t xml:space="preserve">   </w:t>
      </w:r>
      <w:r w:rsidRPr="00781B17">
        <w:rPr>
          <w:rFonts w:cs="Traditional Arabic" w:hint="cs"/>
          <w:color w:val="000000"/>
          <w:sz w:val="28"/>
          <w:szCs w:val="28"/>
          <w:rtl/>
        </w:rPr>
        <w:t xml:space="preserve">  </w:t>
      </w:r>
    </w:p>
  </w:footnote>
  <w:footnote w:id="258">
    <w:p w:rsidR="00085573" w:rsidRPr="00781B17" w:rsidRDefault="00085573" w:rsidP="00012372">
      <w:pPr>
        <w:pStyle w:val="FootnoteText"/>
        <w:bidi/>
        <w:rPr>
          <w:rFonts w:cs="Traditional Arabic"/>
          <w:color w:val="000000"/>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ascii="Tahoma" w:hAnsi="Tahoma" w:cs="Traditional Arabic" w:hint="cs"/>
          <w:color w:val="000000"/>
          <w:sz w:val="28"/>
          <w:szCs w:val="28"/>
          <w:rtl/>
        </w:rPr>
        <w:t xml:space="preserve">الرشيد ، مضاوي 2009: </w:t>
      </w:r>
      <w:r w:rsidRPr="00012372">
        <w:rPr>
          <w:rFonts w:ascii="Tahoma" w:hAnsi="Tahoma" w:cs="Traditional Arabic" w:hint="cs"/>
          <w:b/>
          <w:bCs/>
          <w:color w:val="000000"/>
          <w:sz w:val="28"/>
          <w:szCs w:val="28"/>
          <w:rtl/>
        </w:rPr>
        <w:t>مساءلة الدولة السعودية</w:t>
      </w:r>
      <w:r w:rsidRPr="00781B17">
        <w:rPr>
          <w:rFonts w:ascii="Tahoma" w:hAnsi="Tahoma" w:cs="Traditional Arabic" w:hint="cs"/>
          <w:color w:val="000000"/>
          <w:sz w:val="28"/>
          <w:szCs w:val="28"/>
          <w:rtl/>
        </w:rPr>
        <w:t>، ص 15</w:t>
      </w:r>
      <w:r>
        <w:rPr>
          <w:rFonts w:ascii="Tahoma" w:hAnsi="Tahoma" w:cs="Traditional Arabic" w:hint="cs"/>
          <w:color w:val="000000"/>
          <w:sz w:val="28"/>
          <w:szCs w:val="28"/>
          <w:rtl/>
        </w:rPr>
        <w:t xml:space="preserve"> </w:t>
      </w:r>
      <w:r w:rsidRPr="00781B17">
        <w:rPr>
          <w:rFonts w:ascii="Arial" w:hAnsi="Arial" w:cs="Traditional Arabic" w:hint="cs"/>
          <w:color w:val="000000"/>
          <w:sz w:val="28"/>
          <w:szCs w:val="28"/>
          <w:rtl/>
        </w:rPr>
        <w:t xml:space="preserve"> </w:t>
      </w:r>
    </w:p>
  </w:footnote>
  <w:footnote w:id="259">
    <w:p w:rsidR="00085573" w:rsidRPr="00781B17" w:rsidRDefault="00085573" w:rsidP="00090B1F">
      <w:pPr>
        <w:bidi/>
        <w:jc w:val="lowKashida"/>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rPr>
        <w:t xml:space="preserve">راجع كتاب " </w:t>
      </w:r>
      <w:r w:rsidRPr="00012372">
        <w:rPr>
          <w:rFonts w:cs="Traditional Arabic" w:hint="cs"/>
          <w:b/>
          <w:bCs/>
          <w:sz w:val="28"/>
          <w:szCs w:val="28"/>
          <w:rtl/>
        </w:rPr>
        <w:t>الكواشف الجلية في كفر الدولة السعودية</w:t>
      </w:r>
      <w:r w:rsidRPr="00781B17">
        <w:rPr>
          <w:rFonts w:cs="Traditional Arabic" w:hint="cs"/>
          <w:sz w:val="28"/>
          <w:szCs w:val="28"/>
          <w:rtl/>
        </w:rPr>
        <w:t>" لمؤلفه مرشد بن عبد العزيز بن سليمان النجدي، وهو الاسم الحركي لعصام محمد طاهر المقدسي، دار القصيم  1994 موقع</w:t>
      </w:r>
      <w:r w:rsidRPr="00781B17">
        <w:rPr>
          <w:rFonts w:cs="Traditional Arabic" w:hint="cs"/>
          <w:sz w:val="28"/>
          <w:szCs w:val="28"/>
        </w:rPr>
        <w:t xml:space="preserve"> </w:t>
      </w:r>
      <w:r w:rsidRPr="00781B17">
        <w:rPr>
          <w:rFonts w:cs="Traditional Arabic" w:hint="cs"/>
          <w:sz w:val="28"/>
          <w:szCs w:val="28"/>
          <w:rtl/>
        </w:rPr>
        <w:t xml:space="preserve">التوحيد والجهاد، التابع للمقدسي، بتاريخ 5/11/2010 </w:t>
      </w:r>
      <w:r w:rsidRPr="00781B17">
        <w:rPr>
          <w:rStyle w:val="HTMLCite"/>
          <w:rFonts w:ascii="Arial" w:hAnsi="Arial" w:cs="Traditional Arabic"/>
          <w:color w:val="000000"/>
          <w:sz w:val="28"/>
          <w:szCs w:val="28"/>
        </w:rPr>
        <w:t>www.tawhed.ws/dl?i=iti4u3zp</w:t>
      </w:r>
      <w:r w:rsidRPr="00781B17">
        <w:rPr>
          <w:rFonts w:cs="Traditional Arabic" w:hint="cs"/>
          <w:sz w:val="28"/>
          <w:szCs w:val="28"/>
          <w:rtl/>
        </w:rPr>
        <w:t xml:space="preserve"> وراجع كذلك بيانات أسامة بن لادن زعيم تنظيم القاعدة. وخاصة </w:t>
      </w:r>
      <w:r w:rsidRPr="00781B17">
        <w:rPr>
          <w:rFonts w:cs="Traditional Arabic" w:hint="cs"/>
          <w:color w:val="000000"/>
          <w:sz w:val="28"/>
          <w:szCs w:val="28"/>
          <w:rtl/>
        </w:rPr>
        <w:t xml:space="preserve">رسالته الصوتية الى قناة الجزيرة يوم عيد الأضحى من سنة 1423 المصادف 11 شباط 2003 . </w:t>
      </w:r>
    </w:p>
  </w:footnote>
  <w:footnote w:id="260">
    <w:p w:rsidR="00085573" w:rsidRPr="00781B17" w:rsidRDefault="00085573" w:rsidP="00090B1F">
      <w:pPr>
        <w:pStyle w:val="FootnoteText"/>
        <w:bidi/>
        <w:rPr>
          <w:rFonts w:cs="Traditional Arabic"/>
          <w:color w:val="000000"/>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ascii="Arial" w:hAnsi="Arial" w:cs="Traditional Arabic" w:hint="cs"/>
          <w:color w:val="000000"/>
          <w:sz w:val="28"/>
          <w:szCs w:val="28"/>
          <w:rtl/>
        </w:rPr>
        <w:t>جريدة</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الشرق</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الأوسط</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 xml:space="preserve">عدد(6156) </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بتاريخ</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12</w:t>
      </w:r>
      <w:r w:rsidRPr="00781B17">
        <w:rPr>
          <w:rFonts w:ascii="Arial" w:hAnsi="Arial" w:cs="Traditional Arabic"/>
          <w:color w:val="000000"/>
          <w:sz w:val="28"/>
          <w:szCs w:val="28"/>
        </w:rPr>
        <w:t>/</w:t>
      </w:r>
      <w:r w:rsidRPr="00781B17">
        <w:rPr>
          <w:rFonts w:ascii="Arial" w:hAnsi="Arial" w:cs="Traditional Arabic" w:hint="cs"/>
          <w:color w:val="000000"/>
          <w:sz w:val="28"/>
          <w:szCs w:val="28"/>
          <w:rtl/>
        </w:rPr>
        <w:t>5</w:t>
      </w:r>
      <w:r w:rsidRPr="00781B17">
        <w:rPr>
          <w:rFonts w:ascii="Arial" w:hAnsi="Arial" w:cs="Traditional Arabic"/>
          <w:color w:val="000000"/>
          <w:sz w:val="28"/>
          <w:szCs w:val="28"/>
        </w:rPr>
        <w:t>/</w:t>
      </w:r>
      <w:r w:rsidRPr="00781B17">
        <w:rPr>
          <w:rFonts w:ascii="Arial" w:hAnsi="Arial" w:cs="Traditional Arabic" w:hint="cs"/>
          <w:color w:val="000000"/>
          <w:sz w:val="28"/>
          <w:szCs w:val="28"/>
          <w:rtl/>
        </w:rPr>
        <w:t>1416</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هـ</w:t>
      </w:r>
    </w:p>
  </w:footnote>
  <w:footnote w:id="261">
    <w:p w:rsidR="00085573" w:rsidRPr="00781B17" w:rsidRDefault="00085573" w:rsidP="00090B1F">
      <w:pPr>
        <w:pStyle w:val="FootnoteText"/>
        <w:bidi/>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ascii="Arial" w:hAnsi="Arial" w:cs="Traditional Arabic" w:hint="cs"/>
          <w:color w:val="000000"/>
          <w:sz w:val="28"/>
          <w:szCs w:val="28"/>
          <w:rtl/>
        </w:rPr>
        <w:t xml:space="preserve">بن عثيمين: </w:t>
      </w:r>
      <w:r w:rsidRPr="00012372">
        <w:rPr>
          <w:rFonts w:ascii="Arial" w:hAnsi="Arial" w:cs="Traditional Arabic" w:hint="cs"/>
          <w:b/>
          <w:bCs/>
          <w:color w:val="000000"/>
          <w:sz w:val="28"/>
          <w:szCs w:val="28"/>
          <w:rtl/>
        </w:rPr>
        <w:t>القول</w:t>
      </w:r>
      <w:r w:rsidRPr="00012372">
        <w:rPr>
          <w:rFonts w:ascii="Arial" w:hAnsi="Arial" w:cs="Traditional Arabic"/>
          <w:b/>
          <w:bCs/>
          <w:color w:val="000000"/>
          <w:sz w:val="28"/>
          <w:szCs w:val="28"/>
        </w:rPr>
        <w:t xml:space="preserve"> </w:t>
      </w:r>
      <w:r w:rsidRPr="00012372">
        <w:rPr>
          <w:rFonts w:ascii="Arial" w:hAnsi="Arial" w:cs="Traditional Arabic" w:hint="cs"/>
          <w:b/>
          <w:bCs/>
          <w:color w:val="000000"/>
          <w:sz w:val="28"/>
          <w:szCs w:val="28"/>
          <w:rtl/>
        </w:rPr>
        <w:t>المفيد</w:t>
      </w:r>
      <w:r w:rsidRPr="00781B17">
        <w:rPr>
          <w:rFonts w:ascii="Arial" w:hAnsi="Arial" w:cs="Traditional Arabic"/>
          <w:color w:val="000000"/>
          <w:sz w:val="28"/>
          <w:szCs w:val="28"/>
        </w:rPr>
        <w:t>:</w:t>
      </w:r>
      <w:r w:rsidRPr="00781B17">
        <w:rPr>
          <w:rFonts w:ascii="Arial" w:hAnsi="Arial" w:cs="Traditional Arabic" w:hint="cs"/>
          <w:color w:val="000000"/>
          <w:sz w:val="28"/>
          <w:szCs w:val="28"/>
          <w:rtl/>
        </w:rPr>
        <w:t>ج3 ص 268</w:t>
      </w:r>
      <w:r w:rsidRPr="00781B17">
        <w:rPr>
          <w:rFonts w:ascii="Arial" w:hAnsi="Arial" w:cs="Traditional Arabic"/>
          <w:color w:val="000000"/>
          <w:sz w:val="28"/>
          <w:szCs w:val="28"/>
        </w:rPr>
        <w:t>-</w:t>
      </w:r>
      <w:r w:rsidRPr="00781B17">
        <w:rPr>
          <w:rFonts w:ascii="Arial" w:hAnsi="Arial" w:cs="Traditional Arabic" w:hint="cs"/>
          <w:color w:val="000000"/>
          <w:sz w:val="28"/>
          <w:szCs w:val="28"/>
          <w:rtl/>
        </w:rPr>
        <w:t>271</w:t>
      </w:r>
    </w:p>
  </w:footnote>
  <w:footnote w:id="262">
    <w:p w:rsidR="00085573" w:rsidRPr="00781B17" w:rsidRDefault="00085573" w:rsidP="00090B1F">
      <w:pPr>
        <w:pStyle w:val="FootnoteText"/>
        <w:bidi/>
        <w:rPr>
          <w:rFonts w:cs="Traditional Arabic"/>
          <w:color w:val="000000"/>
          <w:sz w:val="28"/>
          <w:szCs w:val="28"/>
          <w:rtl/>
        </w:rPr>
      </w:pPr>
      <w:r w:rsidRPr="00781B17">
        <w:rPr>
          <w:rStyle w:val="FootnoteReference"/>
          <w:rFonts w:eastAsia="Courier New" w:cs="Traditional Arabic"/>
          <w:color w:val="000000"/>
          <w:sz w:val="28"/>
          <w:szCs w:val="28"/>
        </w:rPr>
        <w:footnoteRef/>
      </w:r>
      <w:r w:rsidRPr="00781B17">
        <w:rPr>
          <w:rFonts w:cs="Traditional Arabic"/>
          <w:color w:val="000000"/>
          <w:sz w:val="28"/>
          <w:szCs w:val="28"/>
        </w:rPr>
        <w:t xml:space="preserve"> </w:t>
      </w:r>
      <w:r w:rsidRPr="00781B17">
        <w:rPr>
          <w:rFonts w:cs="Traditional Arabic" w:hint="cs"/>
          <w:color w:val="000000"/>
          <w:sz w:val="28"/>
          <w:szCs w:val="28"/>
          <w:rtl/>
        </w:rPr>
        <w:t xml:space="preserve"> - </w:t>
      </w:r>
      <w:r w:rsidRPr="00781B17">
        <w:rPr>
          <w:rFonts w:ascii="Arial" w:hAnsi="Arial" w:cs="Traditional Arabic" w:hint="cs"/>
          <w:color w:val="000000"/>
          <w:sz w:val="28"/>
          <w:szCs w:val="28"/>
          <w:rtl/>
        </w:rPr>
        <w:t>فتوى</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الشيخ العثيمين</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 xml:space="preserve"> صدرت</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في</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يوم</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الثلاثاء</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الثاني</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والعشرين</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من</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شهر</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ربيع</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الأول</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عام</w:t>
      </w:r>
      <w:r w:rsidRPr="00781B17">
        <w:rPr>
          <w:rFonts w:ascii="Arial" w:hAnsi="Arial" w:cs="Traditional Arabic"/>
          <w:color w:val="000000"/>
          <w:sz w:val="28"/>
          <w:szCs w:val="28"/>
        </w:rPr>
        <w:t xml:space="preserve"> </w:t>
      </w:r>
      <w:r w:rsidRPr="00781B17">
        <w:rPr>
          <w:rFonts w:ascii="Arial" w:hAnsi="Arial" w:cs="Traditional Arabic" w:hint="cs"/>
          <w:color w:val="000000"/>
          <w:sz w:val="28"/>
          <w:szCs w:val="28"/>
          <w:rtl/>
        </w:rPr>
        <w:t>1420هـ</w:t>
      </w:r>
    </w:p>
  </w:footnote>
  <w:footnote w:id="263">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موقع ابن باز الرسمي، بتاريخ 23/11/2010 ، </w:t>
      </w:r>
      <w:hyperlink r:id="rId28" w:history="1">
        <w:r w:rsidRPr="00781B17">
          <w:rPr>
            <w:rStyle w:val="Hyperlink"/>
            <w:rFonts w:cs="Traditional Arabic"/>
            <w:sz w:val="28"/>
            <w:szCs w:val="28"/>
          </w:rPr>
          <w:t>http://www.binbaz.org.sa/mat/1933</w:t>
        </w:r>
      </w:hyperlink>
      <w:r w:rsidRPr="00781B17">
        <w:rPr>
          <w:rFonts w:cs="Traditional Arabic" w:hint="cs"/>
          <w:color w:val="000000"/>
          <w:sz w:val="28"/>
          <w:szCs w:val="28"/>
          <w:rtl/>
        </w:rPr>
        <w:t xml:space="preserve"> </w:t>
      </w:r>
    </w:p>
  </w:footnote>
  <w:footnote w:id="264">
    <w:p w:rsidR="00085573" w:rsidRPr="00781B17" w:rsidRDefault="00085573" w:rsidP="00090B1F">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انظر الى علاقة  الملك عبد العزيز بن سعود مع "الاخوان" بعد سيطرته على الحجاز سنة 1926 .التويجري ، عبد العزيز ، 1997: </w:t>
      </w:r>
      <w:r w:rsidRPr="00012372">
        <w:rPr>
          <w:rFonts w:cs="Traditional Arabic" w:hint="cs"/>
          <w:b/>
          <w:bCs/>
          <w:sz w:val="28"/>
          <w:szCs w:val="28"/>
          <w:rtl/>
        </w:rPr>
        <w:t>لسراة الليل هتف الصباح</w:t>
      </w:r>
      <w:r w:rsidRPr="00781B17">
        <w:rPr>
          <w:rFonts w:cs="Traditional Arabic" w:hint="cs"/>
          <w:sz w:val="28"/>
          <w:szCs w:val="28"/>
          <w:rtl/>
        </w:rPr>
        <w:t xml:space="preserve"> ، ص 329  رياض الريس للكتب والنشر، بيروت ، الطبعة الثالثة 1998</w:t>
      </w:r>
    </w:p>
  </w:footnote>
  <w:footnote w:id="265">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الدميجي، عبد الله بن عمر،1987: </w:t>
      </w:r>
      <w:r w:rsidRPr="00012372">
        <w:rPr>
          <w:rFonts w:cs="Traditional Arabic" w:hint="cs"/>
          <w:b/>
          <w:bCs/>
          <w:sz w:val="28"/>
          <w:szCs w:val="28"/>
          <w:rtl/>
        </w:rPr>
        <w:t>الإمامة العظمى عند أهل السنة والجماعة</w:t>
      </w:r>
      <w:r w:rsidRPr="00781B17">
        <w:rPr>
          <w:rFonts w:cs="Traditional Arabic" w:hint="cs"/>
          <w:sz w:val="28"/>
          <w:szCs w:val="28"/>
          <w:rtl/>
        </w:rPr>
        <w:t xml:space="preserve">، ص 224 ، </w:t>
      </w:r>
      <w:r w:rsidRPr="00781B17">
        <w:rPr>
          <w:rFonts w:cs="Traditional Arabic" w:hint="cs"/>
          <w:color w:val="000000"/>
          <w:sz w:val="28"/>
          <w:szCs w:val="28"/>
          <w:rtl/>
        </w:rPr>
        <w:t xml:space="preserve">دار  طيبة للنشر والتوزيع، الرياض، 1987  </w:t>
      </w:r>
    </w:p>
  </w:footnote>
  <w:footnote w:id="266">
    <w:p w:rsidR="00085573" w:rsidRPr="00781B17" w:rsidRDefault="00085573" w:rsidP="00090B1F">
      <w:pPr>
        <w:bidi/>
        <w:jc w:val="both"/>
        <w:rPr>
          <w:rFonts w:ascii="Tahoma" w:hAnsi="Tahoma"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الندوة العالمية للشباب المسلم: </w:t>
      </w:r>
      <w:r w:rsidRPr="00012372">
        <w:rPr>
          <w:rFonts w:cs="Traditional Arabic" w:hint="cs"/>
          <w:b/>
          <w:bCs/>
          <w:sz w:val="28"/>
          <w:szCs w:val="28"/>
          <w:rtl/>
        </w:rPr>
        <w:t>الموسوعة الميسرة في</w:t>
      </w:r>
      <w:r w:rsidRPr="00012372">
        <w:rPr>
          <w:rFonts w:ascii="Tahoma" w:hAnsi="Tahoma" w:cs="Traditional Arabic" w:hint="cs"/>
          <w:b/>
          <w:bCs/>
          <w:color w:val="000000"/>
          <w:sz w:val="28"/>
          <w:szCs w:val="28"/>
          <w:rtl/>
        </w:rPr>
        <w:t xml:space="preserve"> الأديان والمذاهب والأحزاب المعاصرة</w:t>
      </w:r>
      <w:r w:rsidRPr="00781B17">
        <w:rPr>
          <w:rFonts w:ascii="Tahoma" w:hAnsi="Tahoma" w:cs="Traditional Arabic" w:hint="cs"/>
          <w:color w:val="000000"/>
          <w:sz w:val="28"/>
          <w:szCs w:val="28"/>
          <w:rtl/>
        </w:rPr>
        <w:t xml:space="preserve"> ، ج 2 مسألة 1066 و</w:t>
      </w:r>
      <w:r w:rsidRPr="00781B17">
        <w:rPr>
          <w:rFonts w:ascii="Tahoma" w:hAnsi="Tahoma" w:cs="Traditional Arabic"/>
          <w:color w:val="000000"/>
          <w:sz w:val="28"/>
          <w:szCs w:val="28"/>
        </w:rPr>
        <w:t xml:space="preserve">1067 </w:t>
      </w:r>
      <w:r w:rsidRPr="00781B17">
        <w:rPr>
          <w:rFonts w:ascii="Tahoma" w:hAnsi="Tahoma" w:cs="Traditional Arabic" w:hint="cs"/>
          <w:color w:val="000000"/>
          <w:sz w:val="28"/>
          <w:szCs w:val="28"/>
          <w:rtl/>
        </w:rPr>
        <w:t xml:space="preserve">   </w:t>
      </w:r>
      <w:hyperlink r:id="rId29" w:history="1">
        <w:r w:rsidRPr="00781B17">
          <w:rPr>
            <w:rStyle w:val="Hyperlink"/>
            <w:rFonts w:ascii="Tahoma" w:eastAsiaTheme="majorEastAsia" w:hAnsi="Tahoma" w:cs="Traditional Arabic"/>
            <w:sz w:val="28"/>
            <w:szCs w:val="28"/>
          </w:rPr>
          <w:t>http://www.saaid.net/feraq/mthahb/index.htm</w:t>
        </w:r>
      </w:hyperlink>
      <w:r w:rsidRPr="00781B17">
        <w:rPr>
          <w:rFonts w:cs="Traditional Arabic" w:hint="cs"/>
          <w:sz w:val="28"/>
          <w:szCs w:val="28"/>
          <w:rtl/>
        </w:rPr>
        <w:t xml:space="preserve"> </w:t>
      </w:r>
    </w:p>
  </w:footnote>
  <w:footnote w:id="267">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ahoma" w:hAnsi="Tahoma" w:cs="Traditional Arabic" w:hint="cs"/>
          <w:color w:val="000000"/>
          <w:sz w:val="28"/>
          <w:szCs w:val="28"/>
          <w:rtl/>
        </w:rPr>
        <w:t xml:space="preserve">ولكن ابن باز استثنى الحكم بالتحريم بإجازة الدخول في الانتخابات للوهابيين في البلاد الأخرى التي لا تحكم بما أنزل الله، على أمل التقليل من الشر والفساد وإقامة الحجة، وحتى لا يخلو الجو لأهل الفساد والإلحاد يعيثون في الأرض فساداً.   </w:t>
      </w:r>
      <w:hyperlink r:id="rId30" w:tgtFrame="_blank" w:history="1">
        <w:r w:rsidRPr="00781B17">
          <w:rPr>
            <w:rStyle w:val="Hyperlink"/>
            <w:rFonts w:ascii="Tahoma" w:eastAsiaTheme="majorEastAsia" w:hAnsi="Tahoma" w:cs="Traditional Arabic"/>
            <w:sz w:val="28"/>
            <w:szCs w:val="28"/>
          </w:rPr>
          <w:t>http://www.ibnothaimeen.com/all/soun...le_16230.shtml</w:t>
        </w:r>
      </w:hyperlink>
      <w:r w:rsidRPr="00781B17">
        <w:rPr>
          <w:rFonts w:cs="Traditional Arabic" w:hint="cs"/>
          <w:sz w:val="28"/>
          <w:szCs w:val="28"/>
          <w:rtl/>
        </w:rPr>
        <w:t xml:space="preserve"> </w:t>
      </w:r>
      <w:r w:rsidRPr="00781B17">
        <w:rPr>
          <w:rFonts w:cs="Traditional Arabic" w:hint="cs"/>
          <w:color w:val="000000"/>
          <w:sz w:val="28"/>
          <w:szCs w:val="28"/>
          <w:rtl/>
        </w:rPr>
        <w:t xml:space="preserve">  </w:t>
      </w:r>
    </w:p>
  </w:footnote>
  <w:footnote w:id="268">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ahoma" w:hAnsi="Tahoma" w:cs="Traditional Arabic" w:hint="cs"/>
          <w:color w:val="000000"/>
          <w:sz w:val="28"/>
          <w:szCs w:val="28"/>
          <w:rtl/>
        </w:rPr>
        <w:t>فتاوى اللجنة الدائمة ، 23/ 406 و 407</w:t>
      </w:r>
      <w:r w:rsidRPr="00781B17">
        <w:rPr>
          <w:rFonts w:cs="Traditional Arabic" w:hint="cs"/>
          <w:sz w:val="28"/>
          <w:szCs w:val="28"/>
          <w:rtl/>
        </w:rPr>
        <w:t xml:space="preserve">   </w:t>
      </w:r>
      <w:r w:rsidRPr="00781B17">
        <w:rPr>
          <w:rFonts w:cs="Traditional Arabic" w:hint="cs"/>
          <w:color w:val="000000"/>
          <w:sz w:val="28"/>
          <w:szCs w:val="28"/>
          <w:rtl/>
        </w:rPr>
        <w:t xml:space="preserve">  </w:t>
      </w:r>
    </w:p>
  </w:footnote>
  <w:footnote w:id="269">
    <w:p w:rsidR="00085573" w:rsidRPr="00781B17" w:rsidRDefault="00085573" w:rsidP="00090B1F">
      <w:pPr>
        <w:bidi/>
        <w:jc w:val="both"/>
        <w:rPr>
          <w:rFonts w:ascii="Tahoma" w:hAnsi="Tahoma"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ahoma" w:hAnsi="Tahoma" w:cs="Traditional Arabic" w:hint="cs"/>
          <w:color w:val="000000"/>
          <w:sz w:val="28"/>
          <w:szCs w:val="28"/>
          <w:rtl/>
        </w:rPr>
        <w:t>فتوى رقم 10888 بتاريخ 4/1/2005 عن الموقع الرسمي للشيخ البراك ، بتاريخ 6/9/2010</w:t>
      </w:r>
    </w:p>
    <w:p w:rsidR="00085573" w:rsidRPr="00781B17" w:rsidRDefault="0095499C" w:rsidP="00090B1F">
      <w:pPr>
        <w:bidi/>
        <w:jc w:val="both"/>
        <w:rPr>
          <w:rFonts w:cs="Traditional Arabic"/>
          <w:color w:val="000000"/>
          <w:sz w:val="28"/>
          <w:szCs w:val="28"/>
          <w:rtl/>
        </w:rPr>
      </w:pPr>
      <w:hyperlink r:id="rId31" w:history="1">
        <w:r w:rsidR="00085573" w:rsidRPr="00781B17">
          <w:rPr>
            <w:rStyle w:val="Hyperlink"/>
            <w:rFonts w:ascii="Tahoma" w:eastAsiaTheme="majorEastAsia" w:hAnsi="Tahoma" w:cs="Traditional Arabic"/>
            <w:sz w:val="28"/>
            <w:szCs w:val="28"/>
          </w:rPr>
          <w:t>http://albrrak.ccell.mobi/index.php?option=com_ftawa&amp;task=view&amp;id=10888</w:t>
        </w:r>
      </w:hyperlink>
      <w:r w:rsidR="00085573" w:rsidRPr="00781B17">
        <w:rPr>
          <w:rFonts w:cs="Traditional Arabic" w:hint="cs"/>
          <w:sz w:val="28"/>
          <w:szCs w:val="28"/>
          <w:rtl/>
        </w:rPr>
        <w:t xml:space="preserve">  </w:t>
      </w:r>
      <w:r w:rsidR="00085573" w:rsidRPr="00781B17">
        <w:rPr>
          <w:rFonts w:cs="Traditional Arabic" w:hint="cs"/>
          <w:color w:val="000000"/>
          <w:sz w:val="28"/>
          <w:szCs w:val="28"/>
          <w:rtl/>
        </w:rPr>
        <w:t xml:space="preserve">  </w:t>
      </w:r>
    </w:p>
  </w:footnote>
  <w:footnote w:id="270">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hyperlink r:id="rId32" w:history="1">
        <w:r w:rsidRPr="00781B17">
          <w:rPr>
            <w:rStyle w:val="Hyperlink"/>
            <w:rFonts w:eastAsiaTheme="majorEastAsia" w:cs="Traditional Arabic"/>
            <w:sz w:val="28"/>
            <w:szCs w:val="28"/>
          </w:rPr>
          <w:t>http://majles.alukah.net/showthread.php?t=36109</w:t>
        </w:r>
      </w:hyperlink>
      <w:r w:rsidRPr="00781B17">
        <w:rPr>
          <w:rFonts w:cs="Traditional Arabic" w:hint="cs"/>
          <w:sz w:val="28"/>
          <w:szCs w:val="28"/>
          <w:rtl/>
        </w:rPr>
        <w:t xml:space="preserve">  </w:t>
      </w:r>
      <w:r w:rsidRPr="00781B17">
        <w:rPr>
          <w:rFonts w:cs="Traditional Arabic" w:hint="cs"/>
          <w:color w:val="000000"/>
          <w:sz w:val="28"/>
          <w:szCs w:val="28"/>
          <w:rtl/>
        </w:rPr>
        <w:t xml:space="preserve">  </w:t>
      </w:r>
    </w:p>
  </w:footnote>
  <w:footnote w:id="271">
    <w:p w:rsidR="00085573" w:rsidRPr="00781B17" w:rsidRDefault="00085573" w:rsidP="00090B1F">
      <w:pPr>
        <w:pStyle w:val="FootnoteText"/>
        <w:bidi/>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النحوي، عدنان علي رضا، 1985 : </w:t>
      </w:r>
      <w:r w:rsidRPr="00012372">
        <w:rPr>
          <w:rFonts w:cs="Traditional Arabic" w:hint="cs"/>
          <w:b/>
          <w:bCs/>
          <w:sz w:val="28"/>
          <w:szCs w:val="28"/>
          <w:rtl/>
        </w:rPr>
        <w:t>الشورى لا الديموقراطية</w:t>
      </w:r>
      <w:r w:rsidRPr="00781B17">
        <w:rPr>
          <w:rFonts w:cs="Traditional Arabic" w:hint="cs"/>
          <w:sz w:val="28"/>
          <w:szCs w:val="28"/>
          <w:rtl/>
        </w:rPr>
        <w:t xml:space="preserve"> ، ص 40 دار النحوي، الرياض، الطبعة الرابعة</w:t>
      </w:r>
    </w:p>
  </w:footnote>
  <w:footnote w:id="272">
    <w:p w:rsidR="00085573" w:rsidRPr="00781B17" w:rsidRDefault="00085573" w:rsidP="00090B1F">
      <w:pPr>
        <w:pStyle w:val="FootnoteText"/>
        <w:bidi/>
        <w:jc w:val="both"/>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بناء على تفسير خاص لهذه الآيات القرآنية الكريمة:" وان كثيرا من الناس لفاسقون . ولكن كثيرا منهم فاسقون. وان كثيرا من الناس بلقاء ربهم لكافرون. ولكن أكثر الناس لا يشكرون. وان تطع أكثر من في الأرض يضلوك عن سبيل الله. انه الحق من ربك ولكن أكثر الناس لا يؤمنون. ولكن أكثر الناس لا يعلمون. ولكن أكثر الناس لا يشكرون. وما أكثر الناس ولو حرصت بمؤمنين. فأبى أكثر الناس الا كفورا".  </w:t>
      </w:r>
    </w:p>
  </w:footnote>
  <w:footnote w:id="273">
    <w:p w:rsidR="00085573" w:rsidRPr="00781B17" w:rsidRDefault="00085573" w:rsidP="00012372">
      <w:pPr>
        <w:pStyle w:val="FootnoteText"/>
        <w:bidi/>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النجدي، </w:t>
      </w:r>
      <w:r>
        <w:rPr>
          <w:rFonts w:cs="Traditional Arabic" w:hint="cs"/>
          <w:sz w:val="28"/>
          <w:szCs w:val="28"/>
          <w:rtl/>
        </w:rPr>
        <w:t xml:space="preserve"> </w:t>
      </w:r>
      <w:r w:rsidRPr="00012372">
        <w:rPr>
          <w:rFonts w:cs="Traditional Arabic" w:hint="cs"/>
          <w:b/>
          <w:bCs/>
          <w:sz w:val="28"/>
          <w:szCs w:val="28"/>
          <w:rtl/>
        </w:rPr>
        <w:t>الكواشف الجلية في كفر الدولة السعودية</w:t>
      </w:r>
      <w:r w:rsidRPr="00781B17">
        <w:rPr>
          <w:rFonts w:cs="Traditional Arabic" w:hint="cs"/>
          <w:sz w:val="28"/>
          <w:szCs w:val="28"/>
          <w:rtl/>
        </w:rPr>
        <w:t xml:space="preserve"> ، 255-256 </w:t>
      </w:r>
      <w:r>
        <w:rPr>
          <w:rFonts w:cs="Traditional Arabic" w:hint="cs"/>
          <w:sz w:val="28"/>
          <w:szCs w:val="28"/>
          <w:rtl/>
        </w:rPr>
        <w:t xml:space="preserve"> </w:t>
      </w:r>
      <w:r w:rsidRPr="00781B17">
        <w:rPr>
          <w:rFonts w:cs="Traditional Arabic" w:hint="cs"/>
          <w:sz w:val="28"/>
          <w:szCs w:val="28"/>
          <w:rtl/>
        </w:rPr>
        <w:t xml:space="preserve"> </w:t>
      </w:r>
    </w:p>
  </w:footnote>
  <w:footnote w:id="274">
    <w:p w:rsidR="00085573" w:rsidRPr="00781B17" w:rsidRDefault="00085573" w:rsidP="00090B1F">
      <w:pPr>
        <w:bidi/>
        <w:jc w:val="both"/>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بيان هيئة كبار العلماء </w:t>
      </w:r>
      <w:r w:rsidRPr="00781B17">
        <w:rPr>
          <w:rFonts w:cs="Traditional Arabic" w:hint="cs"/>
          <w:b/>
          <w:bCs/>
          <w:sz w:val="28"/>
          <w:szCs w:val="28"/>
          <w:rtl/>
        </w:rPr>
        <w:t xml:space="preserve">، </w:t>
      </w:r>
      <w:r w:rsidRPr="00781B17">
        <w:rPr>
          <w:rFonts w:cs="Traditional Arabic" w:hint="cs"/>
          <w:sz w:val="28"/>
          <w:szCs w:val="28"/>
          <w:rtl/>
        </w:rPr>
        <w:t>بتاريخ  10 ذي القعدة 1332هـ</w:t>
      </w:r>
      <w:r w:rsidRPr="00781B17">
        <w:rPr>
          <w:rFonts w:cs="Traditional Arabic" w:hint="cs"/>
          <w:b/>
          <w:bCs/>
          <w:sz w:val="28"/>
          <w:szCs w:val="28"/>
          <w:rtl/>
        </w:rPr>
        <w:t xml:space="preserve"> / </w:t>
      </w:r>
      <w:r w:rsidRPr="00781B17">
        <w:rPr>
          <w:rFonts w:cs="Traditional Arabic" w:hint="cs"/>
          <w:sz w:val="28"/>
          <w:szCs w:val="28"/>
          <w:rtl/>
        </w:rPr>
        <w:t xml:space="preserve">30 سبتمبر 1914 م </w:t>
      </w:r>
      <w:r w:rsidRPr="00781B17">
        <w:rPr>
          <w:rFonts w:cs="Traditional Arabic" w:hint="cs"/>
          <w:b/>
          <w:bCs/>
          <w:sz w:val="28"/>
          <w:szCs w:val="28"/>
          <w:rtl/>
        </w:rPr>
        <w:t xml:space="preserve">  </w:t>
      </w:r>
    </w:p>
  </w:footnote>
  <w:footnote w:id="275">
    <w:p w:rsidR="00085573" w:rsidRPr="00781B17" w:rsidRDefault="00085573" w:rsidP="00012372">
      <w:pPr>
        <w:bidi/>
        <w:jc w:val="both"/>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ahoma" w:hAnsi="Tahoma" w:cs="Traditional Arabic" w:hint="cs"/>
          <w:color w:val="000000"/>
          <w:sz w:val="28"/>
          <w:szCs w:val="28"/>
          <w:rtl/>
        </w:rPr>
        <w:t xml:space="preserve">إبراهيم، فؤاد 2010 </w:t>
      </w:r>
      <w:r w:rsidRPr="00012372">
        <w:rPr>
          <w:rFonts w:ascii="Tahoma" w:hAnsi="Tahoma" w:cs="Traditional Arabic" w:hint="cs"/>
          <w:b/>
          <w:bCs/>
          <w:color w:val="000000"/>
          <w:sz w:val="28"/>
          <w:szCs w:val="28"/>
          <w:rtl/>
        </w:rPr>
        <w:t>العقيدة والسياسة في السعودية</w:t>
      </w:r>
      <w:r w:rsidRPr="00781B17">
        <w:rPr>
          <w:rFonts w:ascii="Tahoma" w:hAnsi="Tahoma" w:cs="Traditional Arabic" w:hint="cs"/>
          <w:color w:val="000000"/>
          <w:sz w:val="28"/>
          <w:szCs w:val="28"/>
          <w:rtl/>
        </w:rPr>
        <w:t>، ص 224</w:t>
      </w:r>
      <w:r>
        <w:rPr>
          <w:rFonts w:ascii="Tahoma" w:hAnsi="Tahoma" w:cs="Traditional Arabic" w:hint="cs"/>
          <w:color w:val="000000"/>
          <w:sz w:val="28"/>
          <w:szCs w:val="28"/>
          <w:rtl/>
        </w:rPr>
        <w:t xml:space="preserve"> </w:t>
      </w:r>
    </w:p>
  </w:footnote>
  <w:footnote w:id="276">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color w:val="000000"/>
          <w:sz w:val="28"/>
          <w:szCs w:val="28"/>
          <w:rtl/>
        </w:rPr>
        <w:t xml:space="preserve">الشريف، محمد شاكر 1991: </w:t>
      </w:r>
      <w:r w:rsidRPr="00012372">
        <w:rPr>
          <w:rFonts w:cs="Traditional Arabic" w:hint="cs"/>
          <w:b/>
          <w:bCs/>
          <w:color w:val="000000"/>
          <w:sz w:val="28"/>
          <w:szCs w:val="28"/>
          <w:rtl/>
        </w:rPr>
        <w:t>حقيقة الديموقراطية</w:t>
      </w:r>
      <w:r w:rsidRPr="00781B17">
        <w:rPr>
          <w:rFonts w:cs="Traditional Arabic" w:hint="cs"/>
          <w:color w:val="000000"/>
          <w:sz w:val="28"/>
          <w:szCs w:val="28"/>
          <w:rtl/>
        </w:rPr>
        <w:t xml:space="preserve">، ص 5  موقع صيد الفوائد، بتاريخ 24/9/2010  </w:t>
      </w:r>
      <w:hyperlink r:id="rId33" w:tgtFrame="_blank" w:history="1">
        <w:r w:rsidRPr="00781B17">
          <w:rPr>
            <w:rStyle w:val="Hyperlink"/>
            <w:rFonts w:ascii="Tahoma" w:eastAsiaTheme="majorEastAsia" w:hAnsi="Tahoma" w:cs="Traditional Arabic"/>
            <w:sz w:val="28"/>
            <w:szCs w:val="28"/>
          </w:rPr>
          <w:t>http://saaid.net/Doat/alsharef/k5.zip</w:t>
        </w:r>
      </w:hyperlink>
      <w:r w:rsidRPr="00781B17">
        <w:rPr>
          <w:rFonts w:cs="Traditional Arabic" w:hint="cs"/>
          <w:sz w:val="28"/>
          <w:szCs w:val="28"/>
          <w:rtl/>
        </w:rPr>
        <w:t xml:space="preserve">    </w:t>
      </w:r>
      <w:r w:rsidRPr="00781B17">
        <w:rPr>
          <w:rFonts w:cs="Traditional Arabic" w:hint="cs"/>
          <w:color w:val="000000"/>
          <w:sz w:val="28"/>
          <w:szCs w:val="28"/>
          <w:rtl/>
        </w:rPr>
        <w:t xml:space="preserve">  </w:t>
      </w:r>
    </w:p>
  </w:footnote>
  <w:footnote w:id="277">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color w:val="000000"/>
          <w:sz w:val="28"/>
          <w:szCs w:val="28"/>
          <w:rtl/>
        </w:rPr>
        <w:t>المصدر، ص9 - 11</w:t>
      </w:r>
      <w:r w:rsidRPr="00781B17">
        <w:rPr>
          <w:rFonts w:cs="Traditional Arabic" w:hint="cs"/>
          <w:sz w:val="28"/>
          <w:szCs w:val="28"/>
          <w:rtl/>
        </w:rPr>
        <w:t xml:space="preserve"> </w:t>
      </w:r>
    </w:p>
  </w:footnote>
  <w:footnote w:id="278">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 ص 12 </w:t>
      </w:r>
      <w:r w:rsidRPr="00781B17">
        <w:rPr>
          <w:rFonts w:cs="Traditional Arabic" w:hint="cs"/>
          <w:color w:val="000000"/>
          <w:sz w:val="28"/>
          <w:szCs w:val="28"/>
          <w:rtl/>
        </w:rPr>
        <w:t xml:space="preserve">  </w:t>
      </w:r>
    </w:p>
  </w:footnote>
  <w:footnote w:id="279">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AGAAladdinRegular" w:cs="Traditional Arabic" w:hint="cs"/>
          <w:sz w:val="28"/>
          <w:szCs w:val="28"/>
          <w:rtl/>
        </w:rPr>
        <w:t>المصدر، ص 14و27</w:t>
      </w:r>
      <w:r w:rsidRPr="00781B17">
        <w:rPr>
          <w:rFonts w:cs="Traditional Arabic" w:hint="cs"/>
          <w:sz w:val="28"/>
          <w:szCs w:val="28"/>
          <w:rtl/>
        </w:rPr>
        <w:t xml:space="preserve">  </w:t>
      </w:r>
      <w:r w:rsidRPr="00781B17">
        <w:rPr>
          <w:rFonts w:cs="Traditional Arabic" w:hint="cs"/>
          <w:color w:val="000000"/>
          <w:sz w:val="28"/>
          <w:szCs w:val="28"/>
          <w:rtl/>
        </w:rPr>
        <w:t xml:space="preserve">  </w:t>
      </w:r>
    </w:p>
  </w:footnote>
  <w:footnote w:id="280">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hint="cs"/>
          <w:sz w:val="28"/>
          <w:szCs w:val="28"/>
          <w:rtl/>
        </w:rPr>
        <w:t xml:space="preserve">- الصادر عن </w:t>
      </w:r>
      <w:r w:rsidRPr="00781B17">
        <w:rPr>
          <w:rFonts w:cs="Traditional Arabic" w:hint="cs"/>
          <w:color w:val="000000"/>
          <w:sz w:val="28"/>
          <w:szCs w:val="28"/>
          <w:rtl/>
        </w:rPr>
        <w:t xml:space="preserve">دار المؤتمن سنة 1993 ، موقع </w:t>
      </w:r>
      <w:r w:rsidRPr="00012372">
        <w:rPr>
          <w:rFonts w:cs="Traditional Arabic" w:hint="cs"/>
          <w:b/>
          <w:bCs/>
          <w:color w:val="000000"/>
          <w:sz w:val="28"/>
          <w:szCs w:val="28"/>
          <w:rtl/>
        </w:rPr>
        <w:t>الدرر السنية</w:t>
      </w:r>
      <w:r w:rsidRPr="00781B17">
        <w:rPr>
          <w:rFonts w:cs="Traditional Arabic" w:hint="cs"/>
          <w:color w:val="000000"/>
          <w:sz w:val="28"/>
          <w:szCs w:val="28"/>
          <w:rtl/>
        </w:rPr>
        <w:t xml:space="preserve">، بتاريخ 6/9/2010 </w:t>
      </w:r>
      <w:hyperlink r:id="rId34" w:history="1">
        <w:r w:rsidRPr="00781B17">
          <w:rPr>
            <w:rStyle w:val="Hyperlink"/>
            <w:rFonts w:eastAsiaTheme="majorEastAsia" w:cs="Traditional Arabic"/>
            <w:sz w:val="28"/>
            <w:szCs w:val="28"/>
          </w:rPr>
          <w:t>http://www.dorar.net/book_index/10126</w:t>
        </w:r>
      </w:hyperlink>
    </w:p>
  </w:footnote>
  <w:footnote w:id="281">
    <w:p w:rsidR="00085573" w:rsidRPr="00781B17" w:rsidRDefault="00085573" w:rsidP="00090B1F">
      <w:pPr>
        <w:pStyle w:val="FootnoteText"/>
        <w:bidi/>
        <w:jc w:val="both"/>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النحوي ، عدنان علي رضا 1985 : </w:t>
      </w:r>
      <w:r w:rsidRPr="00012372">
        <w:rPr>
          <w:rFonts w:cs="Traditional Arabic" w:hint="cs"/>
          <w:b/>
          <w:bCs/>
          <w:sz w:val="28"/>
          <w:szCs w:val="28"/>
          <w:rtl/>
        </w:rPr>
        <w:t>الشورى لا الديموقراطية</w:t>
      </w:r>
      <w:r w:rsidRPr="00781B17">
        <w:rPr>
          <w:rFonts w:cs="Traditional Arabic" w:hint="cs"/>
          <w:sz w:val="28"/>
          <w:szCs w:val="28"/>
          <w:rtl/>
        </w:rPr>
        <w:t xml:space="preserve"> ، ص 99  دار النحوي ، الرياض الطبعة الرابعة 1992 </w:t>
      </w:r>
    </w:p>
  </w:footnote>
  <w:footnote w:id="282">
    <w:p w:rsidR="00085573" w:rsidRPr="00781B17" w:rsidRDefault="00085573" w:rsidP="00090B1F">
      <w:pPr>
        <w:pStyle w:val="FootnoteText"/>
        <w:bidi/>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 ص 102</w:t>
      </w:r>
    </w:p>
  </w:footnote>
  <w:footnote w:id="283">
    <w:p w:rsidR="00085573" w:rsidRPr="00781B17" w:rsidRDefault="00085573" w:rsidP="00090B1F">
      <w:pPr>
        <w:pStyle w:val="FootnoteText"/>
        <w:bidi/>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 ص 105</w:t>
      </w:r>
    </w:p>
  </w:footnote>
  <w:footnote w:id="284">
    <w:p w:rsidR="00085573" w:rsidRPr="00781B17" w:rsidRDefault="00085573" w:rsidP="00090B1F">
      <w:pPr>
        <w:pStyle w:val="FootnoteText"/>
        <w:bidi/>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ص 108</w:t>
      </w:r>
    </w:p>
  </w:footnote>
  <w:footnote w:id="285">
    <w:p w:rsidR="00085573" w:rsidRPr="00781B17" w:rsidRDefault="00085573" w:rsidP="00090B1F">
      <w:pPr>
        <w:pStyle w:val="FootnoteText"/>
        <w:bidi/>
        <w:rPr>
          <w:rFonts w:cs="Traditional Arabic"/>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ص 108</w:t>
      </w:r>
    </w:p>
  </w:footnote>
  <w:footnote w:id="286">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شكل الملك عبد الله في اكتوبر 2007 هيئة للبيعة تتألف من خمسة وثلاثين عضوا من أبناء المؤسس عبد العزيز الأحياء، لانتخاب الملك الجديد، وتنظيم انتقال العرش من ملك الى آخر. ثم قام في 2010 بتعيين أخيه نايف كنائب ثان لرئيس الوزراء، كإشارة الى احتمال توليه ولاية العهد بعد سلطان، مما أثار احتجاج الأمير طلال بأن ذلك يخالف تشكيل هيئة البيعة ويلتف على مهماتها المستقبلية. </w:t>
      </w:r>
      <w:r w:rsidRPr="00781B17">
        <w:rPr>
          <w:rFonts w:cs="Traditional Arabic" w:hint="cs"/>
          <w:color w:val="000000"/>
          <w:sz w:val="28"/>
          <w:szCs w:val="28"/>
          <w:rtl/>
        </w:rPr>
        <w:t xml:space="preserve"> </w:t>
      </w:r>
    </w:p>
  </w:footnote>
  <w:footnote w:id="287">
    <w:p w:rsidR="00085573" w:rsidRPr="00781B17" w:rsidRDefault="00085573" w:rsidP="00090B1F">
      <w:pPr>
        <w:pStyle w:val="Heading1"/>
        <w:bidi/>
        <w:rPr>
          <w:rFonts w:cs="Traditional Arabic"/>
          <w:b w:val="0"/>
          <w:bCs w:val="0"/>
          <w:sz w:val="28"/>
          <w:szCs w:val="28"/>
          <w:rtl/>
        </w:rPr>
      </w:pPr>
      <w:r w:rsidRPr="00781B17">
        <w:rPr>
          <w:rStyle w:val="FootnoteReference"/>
          <w:rFonts w:cs="Traditional Arabic"/>
          <w:b w:val="0"/>
          <w:bCs w:val="0"/>
          <w:sz w:val="28"/>
          <w:szCs w:val="28"/>
        </w:rPr>
        <w:footnoteRef/>
      </w:r>
      <w:r w:rsidRPr="00781B17">
        <w:rPr>
          <w:rFonts w:cs="Traditional Arabic" w:hint="cs"/>
          <w:b w:val="0"/>
          <w:bCs w:val="0"/>
          <w:sz w:val="28"/>
          <w:szCs w:val="28"/>
          <w:rtl/>
        </w:rPr>
        <w:t xml:space="preserve"> - ابن باز ، أحمد عبد الله: </w:t>
      </w:r>
      <w:r w:rsidRPr="00012372">
        <w:rPr>
          <w:rFonts w:cs="Traditional Arabic" w:hint="cs"/>
          <w:sz w:val="28"/>
          <w:szCs w:val="28"/>
          <w:rtl/>
        </w:rPr>
        <w:t>النظام السياسي والدستوري للملكة العربية السعودية</w:t>
      </w:r>
      <w:r w:rsidRPr="00781B17">
        <w:rPr>
          <w:rFonts w:cs="Traditional Arabic" w:hint="cs"/>
          <w:b w:val="0"/>
          <w:bCs w:val="0"/>
          <w:sz w:val="28"/>
          <w:szCs w:val="28"/>
          <w:rtl/>
        </w:rPr>
        <w:t>، ص 322</w:t>
      </w:r>
    </w:p>
  </w:footnote>
  <w:footnote w:id="288">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يقول الدكتور أحمد بن باز: تنص المادة السادسة من نظام مجلس الشورى على أنه :" إذا أخل عضو المجلس بواجبات عمله ، يتم التحقيق معه ومحاكمته وفق قواعد وإجراءات تصدر بأمر ملكي". وقد صدر أمر ملكي يحدد قواعد التحقيق والمحاكمة لعضو مجلس الشورى وإجراءاتها ، وينص على معاقبته بإحدى العقوبات التالية: أ- توجبه اللوم كتابة. ب – حسم مكافأة شهر. ج –  إسقاط العضوية. مع امكانية رفع الدعوى العامة أو الخاصة على العضو. المصدر ، ص 228  وبالطبع فان "مجلس الشورى" هذا افتقد أية صلاحية في ممارسة الرقابة والنقد والمحاسبة، ليس للملك ، وانما أيضا لأي أمير في أية وزارة أو إمارة أو دائرة، حيث اعتاد الأمراء على البقاء في مناصبهم طول حياتهم دون رقيب أو حسيب.</w:t>
      </w:r>
    </w:p>
  </w:footnote>
  <w:footnote w:id="289">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كانت قد صدرت في عام 1965 م عدة مراسيم ملكية تحرم تشكيل الأحزاب والجمعيات السياسية والتظاهر والإضراب عن العمل، وتعتبر الانتماء إلى أي حزب أو الدعوة إليه جريمة ضد أمن الدولة ، وتنص على معاقبة كل من يثبت بحقه ارتكاب الجرائم الموصوفة بعقوبات تتراوح بين السجن والنفي والإعدام. </w:t>
      </w:r>
    </w:p>
  </w:footnote>
  <w:footnote w:id="290">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موقع تجمع طلاب جامعة الملك سعود، بتاريخ 25/8/2010  </w:t>
      </w:r>
      <w:hyperlink r:id="rId35" w:history="1">
        <w:r w:rsidRPr="00781B17">
          <w:rPr>
            <w:rStyle w:val="Hyperlink"/>
            <w:rFonts w:eastAsiaTheme="majorEastAsia" w:cs="Traditional Arabic"/>
            <w:sz w:val="28"/>
            <w:szCs w:val="28"/>
          </w:rPr>
          <w:t>http://www.cksu.com/vb/t164585</w:t>
        </w:r>
        <w:r w:rsidRPr="00781B17">
          <w:rPr>
            <w:rStyle w:val="Hyperlink"/>
            <w:rFonts w:eastAsiaTheme="majorEastAsia" w:cs="Traditional Arabic" w:hint="cs"/>
            <w:sz w:val="28"/>
            <w:szCs w:val="28"/>
            <w:rtl/>
          </w:rPr>
          <w:t>/</w:t>
        </w:r>
      </w:hyperlink>
      <w:r w:rsidRPr="00781B17">
        <w:rPr>
          <w:rFonts w:hint="cs"/>
          <w:sz w:val="28"/>
          <w:szCs w:val="28"/>
          <w:rtl/>
        </w:rPr>
        <w:t xml:space="preserve">  </w:t>
      </w:r>
      <w:r w:rsidRPr="00781B17">
        <w:rPr>
          <w:rFonts w:cs="Traditional Arabic" w:hint="cs"/>
          <w:sz w:val="28"/>
          <w:szCs w:val="28"/>
          <w:rtl/>
        </w:rPr>
        <w:t xml:space="preserve">نقلا عن موقع حقوق الانسان والمجتمع المدني في السعودية.   </w:t>
      </w:r>
    </w:p>
  </w:footnote>
  <w:footnote w:id="291">
    <w:p w:rsidR="00085573" w:rsidRPr="00781B17" w:rsidRDefault="00085573" w:rsidP="00090B1F">
      <w:pPr>
        <w:bidi/>
        <w:jc w:val="lowKashida"/>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rPr>
        <w:t xml:space="preserve">لقيت </w:t>
      </w:r>
      <w:r w:rsidRPr="00781B17">
        <w:rPr>
          <w:rFonts w:cs="Traditional Arabic"/>
          <w:sz w:val="28"/>
          <w:szCs w:val="28"/>
          <w:rtl/>
        </w:rPr>
        <w:t xml:space="preserve">اطروحة الحزب الاسلامي القائم على نظرية الشورى معارضة </w:t>
      </w:r>
      <w:r w:rsidRPr="00781B17">
        <w:rPr>
          <w:rFonts w:cs="Traditional Arabic" w:hint="cs"/>
          <w:sz w:val="28"/>
          <w:szCs w:val="28"/>
          <w:rtl/>
        </w:rPr>
        <w:t>قوية</w:t>
      </w:r>
      <w:r w:rsidRPr="00781B17">
        <w:rPr>
          <w:rFonts w:cs="Traditional Arabic"/>
          <w:sz w:val="28"/>
          <w:szCs w:val="28"/>
          <w:rtl/>
        </w:rPr>
        <w:t xml:space="preserve"> من </w:t>
      </w:r>
      <w:r w:rsidRPr="00781B17">
        <w:rPr>
          <w:rFonts w:cs="Traditional Arabic" w:hint="cs"/>
          <w:sz w:val="28"/>
          <w:szCs w:val="28"/>
          <w:rtl/>
        </w:rPr>
        <w:t xml:space="preserve"> مراجع الدين في النجف في الستينات من القرن العشرين (كالسيد محسن الحكيم والخوئي مرتضى آل ياسين وحسين الحلي) ، الى حد </w:t>
      </w:r>
      <w:r w:rsidRPr="00781B17">
        <w:rPr>
          <w:rFonts w:cs="Traditional Arabic"/>
          <w:sz w:val="28"/>
          <w:szCs w:val="28"/>
          <w:rtl/>
        </w:rPr>
        <w:t xml:space="preserve">اتهام </w:t>
      </w:r>
      <w:r w:rsidRPr="00781B17">
        <w:rPr>
          <w:rFonts w:cs="Traditional Arabic" w:hint="cs"/>
          <w:sz w:val="28"/>
          <w:szCs w:val="28"/>
          <w:rtl/>
        </w:rPr>
        <w:t xml:space="preserve">السيد محمد باقر </w:t>
      </w:r>
      <w:r w:rsidRPr="00781B17">
        <w:rPr>
          <w:rFonts w:cs="Traditional Arabic"/>
          <w:sz w:val="28"/>
          <w:szCs w:val="28"/>
          <w:rtl/>
        </w:rPr>
        <w:t xml:space="preserve">الصدر </w:t>
      </w:r>
      <w:r w:rsidRPr="00781B17">
        <w:rPr>
          <w:rFonts w:cs="Traditional Arabic" w:hint="cs"/>
          <w:sz w:val="28"/>
          <w:szCs w:val="28"/>
          <w:rtl/>
        </w:rPr>
        <w:t xml:space="preserve">(مؤسس حزب الدعوة) </w:t>
      </w:r>
      <w:r w:rsidRPr="00781B17">
        <w:rPr>
          <w:rFonts w:cs="Traditional Arabic"/>
          <w:sz w:val="28"/>
          <w:szCs w:val="28"/>
          <w:rtl/>
        </w:rPr>
        <w:t>بالتسنن والميل الى الاخوان المسلمين باعتبار الشورى نظرية سنية أساسا في مقابل نظرية النص الشيعية الامامية.</w:t>
      </w:r>
      <w:r w:rsidRPr="00781B17">
        <w:rPr>
          <w:rFonts w:cs="Traditional Arabic" w:hint="cs"/>
          <w:sz w:val="28"/>
          <w:szCs w:val="28"/>
          <w:rtl/>
        </w:rPr>
        <w:t xml:space="preserve">  انظر:</w:t>
      </w:r>
      <w:r w:rsidRPr="00781B17">
        <w:rPr>
          <w:rFonts w:cs="Traditional Arabic"/>
          <w:sz w:val="28"/>
          <w:szCs w:val="28"/>
          <w:rtl/>
        </w:rPr>
        <w:t xml:space="preserve"> صلاح الخرسان</w:t>
      </w:r>
      <w:r w:rsidRPr="00781B17">
        <w:rPr>
          <w:rFonts w:cs="Traditional Arabic" w:hint="cs"/>
          <w:sz w:val="28"/>
          <w:szCs w:val="28"/>
          <w:rtl/>
        </w:rPr>
        <w:t xml:space="preserve"> 1999: </w:t>
      </w:r>
      <w:r w:rsidRPr="00703618">
        <w:rPr>
          <w:rFonts w:cs="Traditional Arabic" w:hint="cs"/>
          <w:b/>
          <w:bCs/>
          <w:sz w:val="28"/>
          <w:szCs w:val="28"/>
          <w:rtl/>
        </w:rPr>
        <w:t>حزب الدعوة الاسلامية حقائق ووثائق</w:t>
      </w:r>
      <w:r w:rsidRPr="00781B17">
        <w:rPr>
          <w:rFonts w:cs="Traditional Arabic" w:hint="cs"/>
          <w:sz w:val="28"/>
          <w:szCs w:val="28"/>
          <w:rtl/>
        </w:rPr>
        <w:t>، ص</w:t>
      </w:r>
      <w:r w:rsidRPr="00781B17">
        <w:rPr>
          <w:rFonts w:cs="Traditional Arabic"/>
          <w:sz w:val="28"/>
          <w:szCs w:val="28"/>
          <w:rtl/>
        </w:rPr>
        <w:t xml:space="preserve"> 114 </w:t>
      </w:r>
      <w:r w:rsidRPr="00781B17">
        <w:rPr>
          <w:rFonts w:cs="Traditional Arabic" w:hint="cs"/>
          <w:sz w:val="28"/>
          <w:szCs w:val="28"/>
          <w:rtl/>
        </w:rPr>
        <w:t>نشر المؤسسة العربية للدراسات والبحوث الاستراتيجية، دمشق ، وحسين الشامي:</w:t>
      </w:r>
      <w:r w:rsidRPr="00781B17">
        <w:rPr>
          <w:rFonts w:cs="Traditional Arabic"/>
          <w:sz w:val="28"/>
          <w:szCs w:val="28"/>
          <w:rtl/>
        </w:rPr>
        <w:t xml:space="preserve"> </w:t>
      </w:r>
      <w:r w:rsidRPr="00703618">
        <w:rPr>
          <w:rFonts w:cs="Traditional Arabic"/>
          <w:b/>
          <w:bCs/>
          <w:sz w:val="28"/>
          <w:szCs w:val="28"/>
          <w:rtl/>
        </w:rPr>
        <w:t>المرجعية الشيعية</w:t>
      </w:r>
      <w:r w:rsidRPr="00781B17">
        <w:rPr>
          <w:rFonts w:cs="Traditional Arabic"/>
          <w:sz w:val="28"/>
          <w:szCs w:val="28"/>
          <w:rtl/>
        </w:rPr>
        <w:t xml:space="preserve"> </w:t>
      </w:r>
      <w:r w:rsidRPr="00781B17">
        <w:rPr>
          <w:rFonts w:cs="Traditional Arabic" w:hint="cs"/>
          <w:sz w:val="28"/>
          <w:szCs w:val="28"/>
          <w:rtl/>
        </w:rPr>
        <w:t>، و</w:t>
      </w:r>
      <w:r w:rsidRPr="00703618">
        <w:rPr>
          <w:rFonts w:cs="Traditional Arabic" w:hint="cs"/>
          <w:b/>
          <w:bCs/>
          <w:sz w:val="28"/>
          <w:szCs w:val="28"/>
          <w:rtl/>
        </w:rPr>
        <w:t>مذكرات</w:t>
      </w:r>
      <w:r w:rsidRPr="00781B17">
        <w:rPr>
          <w:rFonts w:cs="Traditional Arabic" w:hint="cs"/>
          <w:sz w:val="28"/>
          <w:szCs w:val="28"/>
          <w:rtl/>
        </w:rPr>
        <w:t xml:space="preserve"> السيد مهدي الحكيم.</w:t>
      </w:r>
    </w:p>
  </w:footnote>
  <w:footnote w:id="292">
    <w:p w:rsidR="00085573" w:rsidRPr="00781B17" w:rsidRDefault="00085573" w:rsidP="00090B1F">
      <w:pPr>
        <w:pStyle w:val="NormalWeb"/>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القاجار:</w:t>
      </w:r>
      <w:r w:rsidRPr="00781B17">
        <w:rPr>
          <w:rFonts w:cs="Traditional Arabic" w:hint="cs"/>
          <w:sz w:val="28"/>
          <w:szCs w:val="28"/>
          <w:rtl/>
        </w:rPr>
        <w:t xml:space="preserve"> سلالة تركمانية حكمت بلاد فارس (ايران) حوالي 150 سنة من 1779 الى 1925</w:t>
      </w:r>
    </w:p>
  </w:footnote>
  <w:footnote w:id="293">
    <w:p w:rsidR="00085573" w:rsidRPr="00781B17" w:rsidRDefault="00085573" w:rsidP="00703618">
      <w:pPr>
        <w:bidi/>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 xml:space="preserve">-  كديور، محسن  2007 ، </w:t>
      </w:r>
      <w:r w:rsidRPr="00703618">
        <w:rPr>
          <w:rFonts w:cs="Traditional Arabic" w:hint="cs"/>
          <w:b/>
          <w:bCs/>
          <w:sz w:val="28"/>
          <w:szCs w:val="28"/>
          <w:rtl/>
        </w:rPr>
        <w:t>سياست نامه خراساني، قطعات سياسي در آثار بيشكامان اسلام سياسي در ايران معاصر</w:t>
      </w:r>
      <w:r w:rsidRPr="00781B17">
        <w:rPr>
          <w:rFonts w:cs="Traditional Arabic" w:hint="cs"/>
          <w:sz w:val="28"/>
          <w:szCs w:val="28"/>
          <w:rtl/>
        </w:rPr>
        <w:t xml:space="preserve">، (انظر بحث </w:t>
      </w:r>
      <w:r w:rsidRPr="00703618">
        <w:rPr>
          <w:rFonts w:cs="Traditional Arabic" w:hint="cs"/>
          <w:b/>
          <w:bCs/>
          <w:sz w:val="28"/>
          <w:szCs w:val="28"/>
          <w:rtl/>
        </w:rPr>
        <w:t>ولاية الفقيه وولاية عدول المؤمنين</w:t>
      </w:r>
      <w:r w:rsidRPr="00781B17">
        <w:rPr>
          <w:rFonts w:cs="Traditional Arabic" w:hint="cs"/>
          <w:sz w:val="28"/>
          <w:szCs w:val="28"/>
          <w:rtl/>
        </w:rPr>
        <w:t>) تهران، انتشارات كوير، الطبعة الثانية</w:t>
      </w:r>
      <w:r w:rsidRPr="00781B17">
        <w:rPr>
          <w:rFonts w:cs="Traditional Arabic"/>
          <w:sz w:val="28"/>
          <w:szCs w:val="28"/>
          <w:rtl/>
        </w:rPr>
        <w:t xml:space="preserve"> </w:t>
      </w:r>
      <w:r w:rsidRPr="00781B17">
        <w:rPr>
          <w:rFonts w:cs="Traditional Arabic" w:hint="cs"/>
          <w:sz w:val="28"/>
          <w:szCs w:val="28"/>
          <w:rtl/>
        </w:rPr>
        <w:t xml:space="preserve">2009 ، موقع كديور </w:t>
      </w:r>
      <w:r>
        <w:rPr>
          <w:rFonts w:cs="Traditional Arabic" w:hint="cs"/>
          <w:sz w:val="28"/>
          <w:szCs w:val="28"/>
          <w:rtl/>
        </w:rPr>
        <w:t xml:space="preserve">  </w:t>
      </w:r>
      <w:hyperlink r:id="rId36" w:history="1">
        <w:r w:rsidRPr="00781B17">
          <w:rPr>
            <w:rStyle w:val="Hyperlink"/>
            <w:rFonts w:cs="Traditional Arabic"/>
            <w:sz w:val="28"/>
            <w:szCs w:val="28"/>
          </w:rPr>
          <w:t>http://www.kadivar.com/Index.asp?DocId=976&amp;AC=1&amp;AF=1&amp;ASB=1&amp;AGM=1&amp;AL=1&amp;DT=dtv</w:t>
        </w:r>
      </w:hyperlink>
    </w:p>
  </w:footnote>
  <w:footnote w:id="294">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 xml:space="preserve">- راجع موقع الشيخ فضل الله النوري، على الموقع التالي، </w:t>
      </w:r>
      <w:hyperlink r:id="rId37" w:history="1">
        <w:r w:rsidRPr="00781B17">
          <w:rPr>
            <w:rStyle w:val="Hyperlink"/>
            <w:rFonts w:cs="Traditional Arabic"/>
            <w:sz w:val="28"/>
            <w:szCs w:val="28"/>
          </w:rPr>
          <w:t>http://sheikhfazlollah.com/</w:t>
        </w:r>
      </w:hyperlink>
      <w:r w:rsidRPr="00781B17">
        <w:rPr>
          <w:rFonts w:cs="Traditional Arabic" w:hint="cs"/>
          <w:sz w:val="28"/>
          <w:szCs w:val="28"/>
          <w:rtl/>
        </w:rPr>
        <w:t xml:space="preserve"> </w:t>
      </w:r>
    </w:p>
    <w:p w:rsidR="00085573" w:rsidRPr="00781B17" w:rsidRDefault="00085573" w:rsidP="00090B1F">
      <w:pPr>
        <w:bidi/>
        <w:jc w:val="both"/>
        <w:rPr>
          <w:rFonts w:cs="Traditional Arabic"/>
          <w:sz w:val="28"/>
          <w:szCs w:val="28"/>
          <w:rtl/>
        </w:rPr>
      </w:pPr>
      <w:r w:rsidRPr="00781B17">
        <w:rPr>
          <w:rFonts w:cs="Traditional Arabic" w:hint="cs"/>
          <w:sz w:val="28"/>
          <w:szCs w:val="28"/>
          <w:rtl/>
        </w:rPr>
        <w:t xml:space="preserve">وحسن حجابي ، </w:t>
      </w:r>
      <w:r w:rsidRPr="00781B17">
        <w:rPr>
          <w:rFonts w:cs="Traditional Arabic" w:hint="cs"/>
          <w:snapToGrid w:val="0"/>
          <w:sz w:val="28"/>
          <w:szCs w:val="28"/>
          <w:rtl/>
        </w:rPr>
        <w:t xml:space="preserve">موقع مجلس الخبراء الايراني، على الموقع التالي </w:t>
      </w:r>
      <w:hyperlink r:id="rId38" w:history="1">
        <w:r w:rsidRPr="00781B17">
          <w:rPr>
            <w:rStyle w:val="Hyperlink"/>
            <w:rFonts w:cs="Traditional Arabic"/>
            <w:sz w:val="28"/>
            <w:szCs w:val="28"/>
          </w:rPr>
          <w:t>http://www.majlesekhobregan.ir/fa/publications/mags/is_gv/magazines/016/12.htm</w:t>
        </w:r>
      </w:hyperlink>
    </w:p>
  </w:footnote>
  <w:footnote w:id="295">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rPr>
        <w:t xml:space="preserve">تقي صوفي نياركي، نظرة على أفكار الامام الخميني من المشروطة، موقع الشيخ فضل الله النوري. وقد حظي الشيخ النوري بتأييد أحد مراجع النجف الكبار وهو السيد محمد كاظم اليزدي، وكذلك </w:t>
      </w:r>
      <w:r w:rsidRPr="00781B17">
        <w:rPr>
          <w:rFonts w:cs="Traditional Arabic"/>
          <w:snapToGrid w:val="0"/>
          <w:sz w:val="28"/>
          <w:szCs w:val="28"/>
          <w:rtl/>
        </w:rPr>
        <w:t>السيد عبد</w:t>
      </w:r>
      <w:r w:rsidRPr="00781B17">
        <w:rPr>
          <w:rFonts w:cs="Traditional Arabic" w:hint="cs"/>
          <w:snapToGrid w:val="0"/>
          <w:sz w:val="28"/>
          <w:szCs w:val="28"/>
          <w:rtl/>
        </w:rPr>
        <w:t xml:space="preserve"> </w:t>
      </w:r>
      <w:r w:rsidRPr="00781B17">
        <w:rPr>
          <w:rFonts w:cs="Traditional Arabic"/>
          <w:snapToGrid w:val="0"/>
          <w:sz w:val="28"/>
          <w:szCs w:val="28"/>
          <w:rtl/>
        </w:rPr>
        <w:t>الحسين الشيرازي النائب في المجلس المنتخب</w:t>
      </w:r>
      <w:r w:rsidRPr="00781B17">
        <w:rPr>
          <w:rFonts w:cs="Traditional Arabic" w:hint="cs"/>
          <w:snapToGrid w:val="0"/>
          <w:sz w:val="28"/>
          <w:szCs w:val="28"/>
          <w:rtl/>
        </w:rPr>
        <w:t>، الذي ألف</w:t>
      </w:r>
      <w:r w:rsidRPr="00781B17">
        <w:rPr>
          <w:rFonts w:cs="Traditional Arabic"/>
          <w:snapToGrid w:val="0"/>
          <w:sz w:val="28"/>
          <w:szCs w:val="28"/>
          <w:rtl/>
        </w:rPr>
        <w:t xml:space="preserve"> كتابا </w:t>
      </w:r>
      <w:r w:rsidRPr="00781B17">
        <w:rPr>
          <w:rFonts w:cs="Traditional Arabic" w:hint="cs"/>
          <w:snapToGrid w:val="0"/>
          <w:sz w:val="28"/>
          <w:szCs w:val="28"/>
          <w:rtl/>
        </w:rPr>
        <w:t>تحت عنوان</w:t>
      </w:r>
      <w:r w:rsidRPr="00781B17">
        <w:rPr>
          <w:rFonts w:cs="Traditional Arabic"/>
          <w:snapToGrid w:val="0"/>
          <w:sz w:val="28"/>
          <w:szCs w:val="28"/>
          <w:rtl/>
        </w:rPr>
        <w:t>: (</w:t>
      </w:r>
      <w:r w:rsidRPr="00703618">
        <w:rPr>
          <w:rFonts w:cs="Traditional Arabic"/>
          <w:b/>
          <w:bCs/>
          <w:snapToGrid w:val="0"/>
          <w:sz w:val="28"/>
          <w:szCs w:val="28"/>
          <w:rtl/>
        </w:rPr>
        <w:t>المشروطة المشروعة</w:t>
      </w:r>
      <w:r w:rsidRPr="00781B17">
        <w:rPr>
          <w:rFonts w:cs="Traditional Arabic"/>
          <w:snapToGrid w:val="0"/>
          <w:sz w:val="28"/>
          <w:szCs w:val="28"/>
          <w:rtl/>
        </w:rPr>
        <w:t xml:space="preserve">) وطرح فيه ضرورة </w:t>
      </w:r>
      <w:r w:rsidRPr="00781B17">
        <w:rPr>
          <w:rFonts w:cs="Traditional Arabic" w:hint="cs"/>
          <w:snapToGrid w:val="0"/>
          <w:sz w:val="28"/>
          <w:szCs w:val="28"/>
          <w:rtl/>
        </w:rPr>
        <w:t>أ</w:t>
      </w:r>
      <w:r w:rsidRPr="00781B17">
        <w:rPr>
          <w:rFonts w:cs="Traditional Arabic"/>
          <w:snapToGrid w:val="0"/>
          <w:sz w:val="28"/>
          <w:szCs w:val="28"/>
          <w:rtl/>
        </w:rPr>
        <w:t>ن يكون رئيس المجلس على ال</w:t>
      </w:r>
      <w:r w:rsidRPr="00781B17">
        <w:rPr>
          <w:rFonts w:cs="Traditional Arabic" w:hint="cs"/>
          <w:snapToGrid w:val="0"/>
          <w:sz w:val="28"/>
          <w:szCs w:val="28"/>
          <w:rtl/>
        </w:rPr>
        <w:t>أ</w:t>
      </w:r>
      <w:r w:rsidRPr="00781B17">
        <w:rPr>
          <w:rFonts w:cs="Traditional Arabic"/>
          <w:snapToGrid w:val="0"/>
          <w:sz w:val="28"/>
          <w:szCs w:val="28"/>
          <w:rtl/>
        </w:rPr>
        <w:t>قل:</w:t>
      </w:r>
      <w:r w:rsidRPr="00781B17">
        <w:rPr>
          <w:rFonts w:cs="Traditional Arabic" w:hint="cs"/>
          <w:snapToGrid w:val="0"/>
          <w:sz w:val="28"/>
          <w:szCs w:val="28"/>
          <w:rtl/>
        </w:rPr>
        <w:t xml:space="preserve"> "</w:t>
      </w:r>
      <w:r w:rsidRPr="00781B17">
        <w:rPr>
          <w:rFonts w:cs="Traditional Arabic"/>
          <w:snapToGrid w:val="0"/>
          <w:sz w:val="28"/>
          <w:szCs w:val="28"/>
          <w:rtl/>
        </w:rPr>
        <w:t>مجتهدا عادلا جامعا للشرائط</w:t>
      </w:r>
      <w:r w:rsidRPr="00781B17">
        <w:rPr>
          <w:rFonts w:cs="Traditional Arabic" w:hint="cs"/>
          <w:snapToGrid w:val="0"/>
          <w:sz w:val="28"/>
          <w:szCs w:val="28"/>
          <w:rtl/>
        </w:rPr>
        <w:t>"</w:t>
      </w:r>
      <w:r w:rsidRPr="00781B17">
        <w:rPr>
          <w:rFonts w:cs="Traditional Arabic"/>
          <w:snapToGrid w:val="0"/>
          <w:sz w:val="28"/>
          <w:szCs w:val="28"/>
          <w:rtl/>
        </w:rPr>
        <w:t xml:space="preserve"> وقال :</w:t>
      </w:r>
      <w:r w:rsidRPr="00781B17">
        <w:rPr>
          <w:rFonts w:cs="Traditional Arabic" w:hint="cs"/>
          <w:snapToGrid w:val="0"/>
          <w:sz w:val="28"/>
          <w:szCs w:val="28"/>
          <w:rtl/>
        </w:rPr>
        <w:t>"</w:t>
      </w:r>
      <w:r w:rsidRPr="00781B17">
        <w:rPr>
          <w:rFonts w:cs="Traditional Arabic"/>
          <w:snapToGrid w:val="0"/>
          <w:sz w:val="28"/>
          <w:szCs w:val="28"/>
          <w:rtl/>
        </w:rPr>
        <w:t>ان ولاية الفقيه ضامن لتنفيذ الاحكام الالهية في المجتمع ، وان الفقيه العادل نائب عن الامام المعصوم وله خلافة عامة ، وانه خليفة الرسول</w:t>
      </w:r>
      <w:r w:rsidRPr="00781B17">
        <w:rPr>
          <w:rFonts w:cs="Traditional Arabic" w:hint="cs"/>
          <w:snapToGrid w:val="0"/>
          <w:sz w:val="28"/>
          <w:szCs w:val="28"/>
          <w:rtl/>
        </w:rPr>
        <w:t>"</w:t>
      </w:r>
      <w:r w:rsidRPr="00781B17">
        <w:rPr>
          <w:rFonts w:cs="Traditional Arabic"/>
          <w:snapToGrid w:val="0"/>
          <w:sz w:val="28"/>
          <w:szCs w:val="28"/>
          <w:rtl/>
        </w:rPr>
        <w:t xml:space="preserve">. وكان يرى : </w:t>
      </w:r>
      <w:r w:rsidRPr="00781B17">
        <w:rPr>
          <w:rFonts w:cs="Traditional Arabic" w:hint="cs"/>
          <w:snapToGrid w:val="0"/>
          <w:sz w:val="28"/>
          <w:szCs w:val="28"/>
          <w:rtl/>
        </w:rPr>
        <w:t>أ</w:t>
      </w:r>
      <w:r w:rsidRPr="00781B17">
        <w:rPr>
          <w:rFonts w:cs="Traditional Arabic"/>
          <w:snapToGrid w:val="0"/>
          <w:sz w:val="28"/>
          <w:szCs w:val="28"/>
          <w:rtl/>
        </w:rPr>
        <w:t>ن شرعية المجلس لا تتحقق الا مع ولاية الفقيه ، حتى لا ينحرف بعيدا عن الاسلام.</w:t>
      </w:r>
      <w:r w:rsidRPr="00781B17">
        <w:rPr>
          <w:rStyle w:val="FootnoteReference"/>
          <w:rFonts w:cs="Traditional Arabic"/>
          <w:sz w:val="28"/>
          <w:szCs w:val="28"/>
          <w:rtl/>
        </w:rPr>
        <w:t xml:space="preserve"> </w:t>
      </w:r>
      <w:r w:rsidRPr="00781B17">
        <w:rPr>
          <w:rFonts w:cs="Traditional Arabic" w:hint="cs"/>
          <w:sz w:val="28"/>
          <w:szCs w:val="28"/>
          <w:rtl/>
        </w:rPr>
        <w:t>وقال:"</w:t>
      </w:r>
      <w:r w:rsidRPr="00781B17">
        <w:rPr>
          <w:rFonts w:cs="Traditional Arabic"/>
          <w:snapToGrid w:val="0"/>
          <w:sz w:val="28"/>
          <w:szCs w:val="28"/>
          <w:rtl/>
        </w:rPr>
        <w:t xml:space="preserve">ان حق الولاية العامة هو حق (حاكم الشرع) والولي  الفقيه ، الذي يملك  الولاية على </w:t>
      </w:r>
      <w:r w:rsidRPr="00781B17">
        <w:rPr>
          <w:rFonts w:cs="Traditional Arabic" w:hint="cs"/>
          <w:snapToGrid w:val="0"/>
          <w:sz w:val="28"/>
          <w:szCs w:val="28"/>
          <w:rtl/>
        </w:rPr>
        <w:t>أ</w:t>
      </w:r>
      <w:r w:rsidRPr="00781B17">
        <w:rPr>
          <w:rFonts w:cs="Traditional Arabic"/>
          <w:snapToGrid w:val="0"/>
          <w:sz w:val="28"/>
          <w:szCs w:val="28"/>
          <w:rtl/>
        </w:rPr>
        <w:t xml:space="preserve">مراء الدولة والموظفين والناس العاديين في الامور الحسبية وتنفيذ  الحدود  الشرعية وترجيح وتعيين الاحكام العامة ، ولا يجوز من وجهة النظر الشرعية لأي احد </w:t>
      </w:r>
      <w:r w:rsidRPr="00781B17">
        <w:rPr>
          <w:rFonts w:cs="Traditional Arabic" w:hint="cs"/>
          <w:snapToGrid w:val="0"/>
          <w:sz w:val="28"/>
          <w:szCs w:val="28"/>
          <w:rtl/>
        </w:rPr>
        <w:t>أ</w:t>
      </w:r>
      <w:r w:rsidRPr="00781B17">
        <w:rPr>
          <w:rFonts w:cs="Traditional Arabic"/>
          <w:snapToGrid w:val="0"/>
          <w:sz w:val="28"/>
          <w:szCs w:val="28"/>
          <w:rtl/>
        </w:rPr>
        <w:t xml:space="preserve">ن يخالف </w:t>
      </w:r>
      <w:r w:rsidRPr="00781B17">
        <w:rPr>
          <w:rFonts w:cs="Traditional Arabic" w:hint="cs"/>
          <w:snapToGrid w:val="0"/>
          <w:sz w:val="28"/>
          <w:szCs w:val="28"/>
          <w:rtl/>
        </w:rPr>
        <w:t>أ</w:t>
      </w:r>
      <w:r w:rsidRPr="00781B17">
        <w:rPr>
          <w:rFonts w:cs="Traditional Arabic"/>
          <w:snapToGrid w:val="0"/>
          <w:sz w:val="28"/>
          <w:szCs w:val="28"/>
          <w:rtl/>
        </w:rPr>
        <w:t>و يعارض الحكم الالهي ، ويجوز لعدول المؤمنين ان ينفذوا الامور  الحسبية في صورة اجازة حاكم الشرع لهم او عدم حضوره</w:t>
      </w:r>
      <w:r w:rsidRPr="00781B17">
        <w:rPr>
          <w:rFonts w:cs="Traditional Arabic" w:hint="cs"/>
          <w:snapToGrid w:val="0"/>
          <w:sz w:val="28"/>
          <w:szCs w:val="28"/>
          <w:rtl/>
        </w:rPr>
        <w:t>"</w:t>
      </w:r>
      <w:r w:rsidRPr="00781B17">
        <w:rPr>
          <w:rFonts w:cs="Traditional Arabic"/>
          <w:snapToGrid w:val="0"/>
          <w:sz w:val="28"/>
          <w:szCs w:val="28"/>
          <w:rtl/>
        </w:rPr>
        <w:t>.</w:t>
      </w:r>
      <w:r w:rsidRPr="00781B17">
        <w:rPr>
          <w:rFonts w:cs="Traditional Arabic" w:hint="cs"/>
          <w:snapToGrid w:val="0"/>
          <w:sz w:val="28"/>
          <w:szCs w:val="28"/>
          <w:rtl/>
        </w:rPr>
        <w:t xml:space="preserve"> </w:t>
      </w:r>
      <w:r w:rsidRPr="00781B17">
        <w:rPr>
          <w:rFonts w:cs="Traditional Arabic"/>
          <w:snapToGrid w:val="0"/>
          <w:sz w:val="28"/>
          <w:szCs w:val="28"/>
          <w:rtl/>
        </w:rPr>
        <w:t>(</w:t>
      </w:r>
      <w:r w:rsidRPr="00703618">
        <w:rPr>
          <w:rFonts w:cs="Traditional Arabic"/>
          <w:b/>
          <w:bCs/>
          <w:snapToGrid w:val="0"/>
          <w:sz w:val="28"/>
          <w:szCs w:val="28"/>
          <w:rtl/>
        </w:rPr>
        <w:t>المشروطة المشروعة</w:t>
      </w:r>
      <w:r w:rsidRPr="00781B17">
        <w:rPr>
          <w:rFonts w:cs="Traditional Arabic"/>
          <w:snapToGrid w:val="0"/>
          <w:sz w:val="28"/>
          <w:szCs w:val="28"/>
          <w:rtl/>
        </w:rPr>
        <w:t>) الفصل الرابع :</w:t>
      </w:r>
      <w:r w:rsidRPr="00781B17">
        <w:rPr>
          <w:rFonts w:cs="Traditional Arabic" w:hint="cs"/>
          <w:snapToGrid w:val="0"/>
          <w:sz w:val="28"/>
          <w:szCs w:val="28"/>
          <w:rtl/>
        </w:rPr>
        <w:t xml:space="preserve"> </w:t>
      </w:r>
      <w:r w:rsidRPr="00781B17">
        <w:rPr>
          <w:rFonts w:cs="Traditional Arabic"/>
          <w:snapToGrid w:val="0"/>
          <w:sz w:val="28"/>
          <w:szCs w:val="28"/>
          <w:rtl/>
        </w:rPr>
        <w:t>(حاكم الشرع العادل منفذ الحدود الشرعية والسياسات الالهية)</w:t>
      </w:r>
      <w:r w:rsidRPr="00781B17">
        <w:rPr>
          <w:rFonts w:cs="Traditional Arabic" w:hint="cs"/>
          <w:snapToGrid w:val="0"/>
          <w:sz w:val="28"/>
          <w:szCs w:val="28"/>
          <w:rtl/>
        </w:rPr>
        <w:t>.</w:t>
      </w:r>
    </w:p>
  </w:footnote>
  <w:footnote w:id="296">
    <w:p w:rsidR="00085573" w:rsidRPr="00781B17" w:rsidRDefault="00085573" w:rsidP="00090B1F">
      <w:pPr>
        <w:pStyle w:val="NormalWeb"/>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راجع موقع الشيخ فضل الله النوري، على الموقع التالي، </w:t>
      </w:r>
      <w:hyperlink r:id="rId39" w:history="1">
        <w:r w:rsidRPr="00781B17">
          <w:rPr>
            <w:rStyle w:val="Hyperlink"/>
            <w:rFonts w:cs="Traditional Arabic"/>
            <w:sz w:val="28"/>
            <w:szCs w:val="28"/>
          </w:rPr>
          <w:t>http://sheikhfazlollah.com/</w:t>
        </w:r>
      </w:hyperlink>
      <w:r w:rsidRPr="00781B17">
        <w:rPr>
          <w:rFonts w:hint="cs"/>
          <w:sz w:val="28"/>
          <w:szCs w:val="28"/>
          <w:rtl/>
        </w:rPr>
        <w:t xml:space="preserve"> و</w:t>
      </w:r>
      <w:r w:rsidRPr="00781B17">
        <w:rPr>
          <w:rFonts w:cs="Traditional Arabic" w:hint="cs"/>
          <w:color w:val="000000"/>
          <w:sz w:val="28"/>
          <w:szCs w:val="28"/>
          <w:rtl/>
        </w:rPr>
        <w:t xml:space="preserve"> مجلة انديشه قم، مركز مطالعات وباسخكوئي به شبهات، على العنوان التالي: </w:t>
      </w:r>
      <w:hyperlink r:id="rId40" w:history="1">
        <w:r w:rsidRPr="00781B17">
          <w:rPr>
            <w:rStyle w:val="Hyperlink"/>
            <w:rFonts w:cs="Traditional Arabic"/>
            <w:sz w:val="28"/>
            <w:szCs w:val="28"/>
          </w:rPr>
          <w:t>http://andisheqom.com/Files/faq.php?level=4&amp;id=715&amp;urlId=918</w:t>
        </w:r>
      </w:hyperlink>
    </w:p>
    <w:p w:rsidR="00085573" w:rsidRPr="00781B17" w:rsidRDefault="00085573" w:rsidP="00090B1F">
      <w:pPr>
        <w:pStyle w:val="NormalWeb"/>
        <w:bidi/>
        <w:jc w:val="both"/>
        <w:rPr>
          <w:rFonts w:cs="Traditional Arabic"/>
          <w:sz w:val="28"/>
          <w:szCs w:val="28"/>
          <w:rtl/>
        </w:rPr>
      </w:pPr>
    </w:p>
  </w:footnote>
  <w:footnote w:id="297">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اضطر الخميني لمغادرة العراق الى باريس في الشهور الأخيرة قبل عودته الى ايران</w:t>
      </w:r>
      <w:r>
        <w:rPr>
          <w:rFonts w:cs="Traditional Arabic" w:hint="cs"/>
          <w:sz w:val="28"/>
          <w:szCs w:val="28"/>
          <w:rtl/>
        </w:rPr>
        <w:t xml:space="preserve"> في الأول من شباط 1979</w:t>
      </w:r>
      <w:r w:rsidRPr="00781B17">
        <w:rPr>
          <w:rFonts w:cs="Traditional Arabic" w:hint="cs"/>
          <w:sz w:val="28"/>
          <w:szCs w:val="28"/>
          <w:rtl/>
        </w:rPr>
        <w:t>.</w:t>
      </w:r>
    </w:p>
  </w:footnote>
  <w:footnote w:id="298">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rPr>
        <w:t xml:space="preserve">الخميني، </w:t>
      </w:r>
      <w:r w:rsidRPr="00085573">
        <w:rPr>
          <w:rFonts w:cs="Traditional Arabic" w:hint="cs"/>
          <w:b/>
          <w:bCs/>
          <w:snapToGrid w:val="0"/>
          <w:sz w:val="28"/>
          <w:szCs w:val="28"/>
          <w:rtl/>
        </w:rPr>
        <w:t>صحيفة النور</w:t>
      </w:r>
      <w:r w:rsidRPr="00781B17">
        <w:rPr>
          <w:rFonts w:cs="Traditional Arabic" w:hint="cs"/>
          <w:snapToGrid w:val="0"/>
          <w:sz w:val="28"/>
          <w:szCs w:val="28"/>
          <w:rtl/>
        </w:rPr>
        <w:t xml:space="preserve">، ج 8 ، ص 150 . </w:t>
      </w:r>
      <w:r w:rsidRPr="00781B17">
        <w:rPr>
          <w:rFonts w:cs="Traditional Arabic" w:hint="cs"/>
          <w:sz w:val="28"/>
          <w:szCs w:val="28"/>
          <w:rtl/>
        </w:rPr>
        <w:t xml:space="preserve">  </w:t>
      </w:r>
    </w:p>
  </w:footnote>
  <w:footnote w:id="299">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rPr>
        <w:t xml:space="preserve">تقي صوفي نياركي، </w:t>
      </w:r>
      <w:r w:rsidRPr="00085573">
        <w:rPr>
          <w:rFonts w:cs="Traditional Arabic" w:hint="cs"/>
          <w:b/>
          <w:bCs/>
          <w:sz w:val="28"/>
          <w:szCs w:val="28"/>
          <w:rtl/>
        </w:rPr>
        <w:t>نظرة على أفكار الامام الخميني من المشروطة</w:t>
      </w:r>
      <w:r w:rsidRPr="00781B17">
        <w:rPr>
          <w:rFonts w:cs="Traditional Arabic" w:hint="cs"/>
          <w:sz w:val="28"/>
          <w:szCs w:val="28"/>
          <w:rtl/>
        </w:rPr>
        <w:t xml:space="preserve">، موقع الشيخ فضل الله النوري.  </w:t>
      </w:r>
    </w:p>
  </w:footnote>
  <w:footnote w:id="300">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الخميني، روح الله الموسوي،1941: </w:t>
      </w:r>
      <w:r w:rsidRPr="00085573">
        <w:rPr>
          <w:rFonts w:cs="Traditional Arabic" w:hint="cs"/>
          <w:b/>
          <w:bCs/>
          <w:color w:val="000000"/>
          <w:sz w:val="28"/>
          <w:szCs w:val="28"/>
          <w:rtl/>
        </w:rPr>
        <w:t>كشف الأسرار</w:t>
      </w:r>
      <w:r w:rsidRPr="00781B17">
        <w:rPr>
          <w:rFonts w:cs="Traditional Arabic" w:hint="cs"/>
          <w:color w:val="000000"/>
          <w:sz w:val="28"/>
          <w:szCs w:val="28"/>
          <w:rtl/>
        </w:rPr>
        <w:t xml:space="preserve"> ، ص 181 و 182ترجمة وطبع دار المحجة البيضاء ، بيروت 2000</w:t>
      </w:r>
      <w:r w:rsidRPr="00781B17">
        <w:rPr>
          <w:rFonts w:cs="Traditional Arabic" w:hint="cs"/>
          <w:sz w:val="28"/>
          <w:szCs w:val="28"/>
          <w:rtl/>
        </w:rPr>
        <w:t xml:space="preserve">  ومكتبة الفقيه، السالمية الكويت</w:t>
      </w:r>
    </w:p>
  </w:footnote>
  <w:footnote w:id="301">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المصدر، </w:t>
      </w:r>
      <w:r w:rsidRPr="00781B17">
        <w:rPr>
          <w:rFonts w:cs="Traditional Arabic" w:hint="cs"/>
          <w:snapToGrid w:val="0"/>
          <w:sz w:val="28"/>
          <w:szCs w:val="28"/>
          <w:rtl/>
        </w:rPr>
        <w:t>ص 244 طبعة دار عمار</w:t>
      </w:r>
      <w:r w:rsidRPr="00781B17">
        <w:rPr>
          <w:rFonts w:cs="Traditional Arabic" w:hint="cs"/>
          <w:sz w:val="28"/>
          <w:szCs w:val="28"/>
          <w:rtl/>
        </w:rPr>
        <w:t xml:space="preserve"> </w:t>
      </w:r>
    </w:p>
  </w:footnote>
  <w:footnote w:id="302">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المصدر، </w:t>
      </w:r>
      <w:r w:rsidRPr="00781B17">
        <w:rPr>
          <w:rFonts w:cs="Traditional Arabic" w:hint="cs"/>
          <w:snapToGrid w:val="0"/>
          <w:sz w:val="28"/>
          <w:szCs w:val="28"/>
          <w:rtl/>
        </w:rPr>
        <w:t>ص 245 من طبعة بيروت دار المحجة البيضاء</w:t>
      </w:r>
    </w:p>
  </w:footnote>
  <w:footnote w:id="303">
    <w:p w:rsidR="00085573" w:rsidRPr="00781B17" w:rsidRDefault="00085573" w:rsidP="00085573">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Pr>
          <w:rFonts w:cs="Traditional Arabic" w:hint="cs"/>
          <w:color w:val="000000"/>
          <w:sz w:val="28"/>
          <w:szCs w:val="28"/>
          <w:rtl/>
        </w:rPr>
        <w:t>المصدر</w:t>
      </w:r>
      <w:r w:rsidRPr="00781B17">
        <w:rPr>
          <w:rFonts w:cs="Traditional Arabic" w:hint="cs"/>
          <w:color w:val="000000"/>
          <w:sz w:val="28"/>
          <w:szCs w:val="28"/>
          <w:rtl/>
        </w:rPr>
        <w:t xml:space="preserve"> ، ص 189 </w:t>
      </w:r>
      <w:r>
        <w:rPr>
          <w:rFonts w:cs="Traditional Arabic" w:hint="cs"/>
          <w:color w:val="000000"/>
          <w:sz w:val="28"/>
          <w:szCs w:val="28"/>
          <w:rtl/>
        </w:rPr>
        <w:t xml:space="preserve"> </w:t>
      </w:r>
    </w:p>
  </w:footnote>
  <w:footnote w:id="304">
    <w:p w:rsidR="00085573" w:rsidRPr="00781B17" w:rsidRDefault="00085573" w:rsidP="00085573">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Pr>
          <w:rFonts w:cs="Traditional Arabic" w:hint="cs"/>
          <w:color w:val="000000"/>
          <w:sz w:val="28"/>
          <w:szCs w:val="28"/>
          <w:rtl/>
        </w:rPr>
        <w:t>المصدر</w:t>
      </w:r>
      <w:r w:rsidRPr="00781B17">
        <w:rPr>
          <w:rFonts w:cs="Traditional Arabic" w:hint="cs"/>
          <w:color w:val="000000"/>
          <w:sz w:val="28"/>
          <w:szCs w:val="28"/>
          <w:rtl/>
        </w:rPr>
        <w:t>، ص 263 من ترجمة محمد البنداري ومحمد أحمد الخطيب، وطبعة دار عمار في الأردن 1987</w:t>
      </w:r>
      <w:r w:rsidRPr="00781B17">
        <w:rPr>
          <w:rFonts w:cs="Traditional Arabic" w:hint="cs"/>
          <w:sz w:val="28"/>
          <w:szCs w:val="28"/>
          <w:rtl/>
        </w:rPr>
        <w:t xml:space="preserve"> </w:t>
      </w:r>
    </w:p>
  </w:footnote>
  <w:footnote w:id="305">
    <w:p w:rsidR="00085573" w:rsidRPr="00781B17" w:rsidRDefault="00085573" w:rsidP="00085573">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المصدر، </w:t>
      </w:r>
      <w:r w:rsidRPr="00781B17">
        <w:rPr>
          <w:rFonts w:cs="Traditional Arabic" w:hint="cs"/>
          <w:snapToGrid w:val="0"/>
          <w:sz w:val="28"/>
          <w:szCs w:val="28"/>
          <w:rtl/>
        </w:rPr>
        <w:t xml:space="preserve">ص 218 </w:t>
      </w:r>
      <w:r>
        <w:rPr>
          <w:rFonts w:cs="Traditional Arabic" w:hint="cs"/>
          <w:snapToGrid w:val="0"/>
          <w:sz w:val="28"/>
          <w:szCs w:val="28"/>
          <w:rtl/>
        </w:rPr>
        <w:t xml:space="preserve"> </w:t>
      </w:r>
    </w:p>
  </w:footnote>
  <w:footnote w:id="306">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المصدر، </w:t>
      </w:r>
      <w:r w:rsidRPr="00781B17">
        <w:rPr>
          <w:rFonts w:cs="Traditional Arabic" w:hint="cs"/>
          <w:snapToGrid w:val="0"/>
          <w:sz w:val="28"/>
          <w:szCs w:val="28"/>
          <w:rtl/>
        </w:rPr>
        <w:t>ص 244  طبعة دار عمار و ص 218 طبعة دار المحجة البيضاء</w:t>
      </w:r>
    </w:p>
  </w:footnote>
  <w:footnote w:id="307">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المصدر، </w:t>
      </w:r>
      <w:r w:rsidRPr="00781B17">
        <w:rPr>
          <w:rFonts w:cs="Traditional Arabic" w:hint="cs"/>
          <w:snapToGrid w:val="0"/>
          <w:sz w:val="28"/>
          <w:szCs w:val="28"/>
          <w:rtl/>
        </w:rPr>
        <w:t>ص 245 طبعة دار عمار و218  طبعة دار المحجة البيضاء</w:t>
      </w:r>
      <w:r w:rsidRPr="00781B17">
        <w:rPr>
          <w:rFonts w:cs="Traditional Arabic" w:hint="cs"/>
          <w:sz w:val="28"/>
          <w:szCs w:val="28"/>
          <w:rtl/>
        </w:rPr>
        <w:t xml:space="preserve"> </w:t>
      </w:r>
    </w:p>
  </w:footnote>
  <w:footnote w:id="308">
    <w:p w:rsidR="00085573" w:rsidRPr="00781B17" w:rsidRDefault="00085573" w:rsidP="00085573">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Pr>
          <w:rFonts w:cs="Traditional Arabic" w:hint="cs"/>
          <w:color w:val="000000"/>
          <w:sz w:val="28"/>
          <w:szCs w:val="28"/>
          <w:rtl/>
        </w:rPr>
        <w:t>المصدر</w:t>
      </w:r>
      <w:r w:rsidRPr="00781B17">
        <w:rPr>
          <w:rFonts w:cs="Traditional Arabic" w:hint="cs"/>
          <w:color w:val="000000"/>
          <w:sz w:val="28"/>
          <w:szCs w:val="28"/>
          <w:rtl/>
        </w:rPr>
        <w:t xml:space="preserve"> ، ص  177 ترجمة وطبع دار المحجة البيضاء ، بيروت 2000</w:t>
      </w:r>
      <w:r w:rsidRPr="00781B17">
        <w:rPr>
          <w:rFonts w:cs="Traditional Arabic" w:hint="cs"/>
          <w:sz w:val="28"/>
          <w:szCs w:val="28"/>
          <w:rtl/>
        </w:rPr>
        <w:t xml:space="preserve">  </w:t>
      </w:r>
      <w:r>
        <w:rPr>
          <w:rFonts w:cs="Traditional Arabic" w:hint="cs"/>
          <w:sz w:val="28"/>
          <w:szCs w:val="28"/>
          <w:rtl/>
        </w:rPr>
        <w:t xml:space="preserve"> </w:t>
      </w:r>
    </w:p>
  </w:footnote>
  <w:footnote w:id="309">
    <w:p w:rsidR="00085573" w:rsidRPr="00781B17" w:rsidRDefault="00085573" w:rsidP="00085573">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Pr>
          <w:rFonts w:cs="Traditional Arabic" w:hint="cs"/>
          <w:color w:val="000000"/>
          <w:sz w:val="28"/>
          <w:szCs w:val="28"/>
          <w:rtl/>
        </w:rPr>
        <w:t>المصدر،</w:t>
      </w:r>
      <w:r w:rsidRPr="00781B17">
        <w:rPr>
          <w:rFonts w:cs="Traditional Arabic" w:hint="cs"/>
          <w:color w:val="000000"/>
          <w:sz w:val="28"/>
          <w:szCs w:val="28"/>
          <w:rtl/>
        </w:rPr>
        <w:t xml:space="preserve"> ص 179 </w:t>
      </w:r>
      <w:r>
        <w:rPr>
          <w:rFonts w:cs="Traditional Arabic" w:hint="cs"/>
          <w:color w:val="000000"/>
          <w:sz w:val="28"/>
          <w:szCs w:val="28"/>
          <w:rtl/>
        </w:rPr>
        <w:t xml:space="preserve"> </w:t>
      </w:r>
    </w:p>
  </w:footnote>
  <w:footnote w:id="310">
    <w:p w:rsidR="00085573" w:rsidRPr="00781B17" w:rsidRDefault="00085573" w:rsidP="00085573">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Pr>
          <w:rFonts w:cs="Traditional Arabic" w:hint="cs"/>
          <w:color w:val="000000"/>
          <w:sz w:val="28"/>
          <w:szCs w:val="28"/>
          <w:rtl/>
        </w:rPr>
        <w:t>المصدر</w:t>
      </w:r>
      <w:r w:rsidRPr="00781B17">
        <w:rPr>
          <w:rFonts w:cs="Traditional Arabic" w:hint="cs"/>
          <w:color w:val="000000"/>
          <w:sz w:val="28"/>
          <w:szCs w:val="28"/>
          <w:rtl/>
        </w:rPr>
        <w:t xml:space="preserve"> ، ص 181 و 182</w:t>
      </w:r>
      <w:r>
        <w:rPr>
          <w:rFonts w:cs="Traditional Arabic" w:hint="cs"/>
          <w:color w:val="000000"/>
          <w:sz w:val="28"/>
          <w:szCs w:val="28"/>
          <w:rtl/>
        </w:rPr>
        <w:t xml:space="preserve"> </w:t>
      </w:r>
    </w:p>
  </w:footnote>
  <w:footnote w:id="311">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rPr>
        <w:t xml:space="preserve">تقي صوفي نياركي، </w:t>
      </w:r>
      <w:r w:rsidRPr="00085573">
        <w:rPr>
          <w:rFonts w:cs="Traditional Arabic" w:hint="cs"/>
          <w:b/>
          <w:bCs/>
          <w:sz w:val="28"/>
          <w:szCs w:val="28"/>
          <w:rtl/>
        </w:rPr>
        <w:t>نظرة على أفكار الامام الخميني من المشروطة</w:t>
      </w:r>
      <w:r w:rsidRPr="00781B17">
        <w:rPr>
          <w:rFonts w:cs="Traditional Arabic" w:hint="cs"/>
          <w:sz w:val="28"/>
          <w:szCs w:val="28"/>
          <w:rtl/>
        </w:rPr>
        <w:t xml:space="preserve">، موقع الشيخ فضل الله النوري.  </w:t>
      </w:r>
    </w:p>
  </w:footnote>
  <w:footnote w:id="312">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المنتظري، حسين علي 2001 : المذكرات ، </w:t>
      </w:r>
      <w:r w:rsidRPr="00781B17">
        <w:rPr>
          <w:rFonts w:cs="Traditional Arabic"/>
          <w:sz w:val="28"/>
          <w:szCs w:val="28"/>
          <w:rtl/>
        </w:rPr>
        <w:t>ص10</w:t>
      </w:r>
      <w:r w:rsidRPr="00781B17">
        <w:rPr>
          <w:rFonts w:cs="Traditional Arabic" w:hint="cs"/>
          <w:sz w:val="28"/>
          <w:szCs w:val="28"/>
          <w:rtl/>
        </w:rPr>
        <w:t xml:space="preserve"> ملف</w:t>
      </w:r>
      <w:r w:rsidRPr="00781B17">
        <w:rPr>
          <w:rFonts w:cs="Traditional Arabic"/>
          <w:sz w:val="28"/>
          <w:szCs w:val="28"/>
          <w:rtl/>
        </w:rPr>
        <w:t>48</w:t>
      </w:r>
      <w:r w:rsidRPr="00781B17">
        <w:rPr>
          <w:rFonts w:cs="Traditional Arabic" w:hint="cs"/>
          <w:sz w:val="28"/>
          <w:szCs w:val="28"/>
          <w:rtl/>
        </w:rPr>
        <w:t xml:space="preserve"> موقع الصرح الحسيني، بتاريخ 14/9/2010   </w:t>
      </w:r>
      <w:hyperlink r:id="rId41" w:history="1">
        <w:r w:rsidRPr="00781B17">
          <w:rPr>
            <w:rStyle w:val="Hyperlink"/>
            <w:rFonts w:cs="Traditional Arabic"/>
            <w:sz w:val="28"/>
            <w:szCs w:val="28"/>
          </w:rPr>
          <w:t>http://www.alsarh.org/showthread.php?t=29687</w:t>
        </w:r>
      </w:hyperlink>
    </w:p>
  </w:footnote>
  <w:footnote w:id="313">
    <w:p w:rsidR="00085573" w:rsidRPr="00781B17" w:rsidRDefault="00085573" w:rsidP="00085573">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w:t>
      </w:r>
      <w:r>
        <w:rPr>
          <w:rFonts w:cs="Traditional Arabic" w:hint="cs"/>
          <w:sz w:val="28"/>
          <w:szCs w:val="28"/>
          <w:rtl/>
        </w:rPr>
        <w:t>المصدر</w:t>
      </w:r>
      <w:r w:rsidRPr="00781B17">
        <w:rPr>
          <w:rFonts w:cs="Traditional Arabic" w:hint="cs"/>
          <w:sz w:val="28"/>
          <w:szCs w:val="28"/>
          <w:rtl/>
        </w:rPr>
        <w:t xml:space="preserve"> ، </w:t>
      </w:r>
      <w:r w:rsidRPr="00781B17">
        <w:rPr>
          <w:rFonts w:cs="Traditional Arabic"/>
          <w:sz w:val="28"/>
          <w:szCs w:val="28"/>
          <w:rtl/>
        </w:rPr>
        <w:t>ص 10 ملف</w:t>
      </w:r>
      <w:r w:rsidRPr="00781B17">
        <w:rPr>
          <w:rFonts w:cs="Traditional Arabic"/>
          <w:sz w:val="28"/>
          <w:szCs w:val="28"/>
        </w:rPr>
        <w:t xml:space="preserve"> </w:t>
      </w:r>
      <w:r w:rsidRPr="00781B17">
        <w:rPr>
          <w:rFonts w:cs="Traditional Arabic"/>
          <w:sz w:val="28"/>
          <w:szCs w:val="28"/>
          <w:rtl/>
        </w:rPr>
        <w:t>رقم 48</w:t>
      </w:r>
      <w:r w:rsidRPr="00781B17">
        <w:rPr>
          <w:rFonts w:cs="Traditional Arabic" w:hint="cs"/>
          <w:sz w:val="28"/>
          <w:szCs w:val="28"/>
          <w:rtl/>
        </w:rPr>
        <w:t xml:space="preserve"> </w:t>
      </w:r>
    </w:p>
  </w:footnote>
  <w:footnote w:id="314">
    <w:p w:rsidR="00085573" w:rsidRPr="00781B17" w:rsidRDefault="00085573" w:rsidP="00090B1F">
      <w:pPr>
        <w:pStyle w:val="NormalWeb"/>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الخميني 1975، </w:t>
      </w:r>
      <w:r w:rsidRPr="00085573">
        <w:rPr>
          <w:rFonts w:cs="Traditional Arabic" w:hint="cs"/>
          <w:b/>
          <w:bCs/>
          <w:sz w:val="28"/>
          <w:szCs w:val="28"/>
          <w:rtl/>
        </w:rPr>
        <w:t>كتاب البيع</w:t>
      </w:r>
      <w:r w:rsidRPr="00781B17">
        <w:rPr>
          <w:rFonts w:cs="Traditional Arabic" w:hint="cs"/>
          <w:sz w:val="28"/>
          <w:szCs w:val="28"/>
          <w:rtl/>
        </w:rPr>
        <w:t xml:space="preserve">، ص 472 ، موقع مكتبة الكوثر، بتاريخ 13/9/2010 </w:t>
      </w:r>
    </w:p>
    <w:p w:rsidR="00085573" w:rsidRPr="00781B17" w:rsidRDefault="0095499C" w:rsidP="00090B1F">
      <w:pPr>
        <w:pStyle w:val="NormalWeb"/>
        <w:bidi/>
        <w:jc w:val="both"/>
        <w:rPr>
          <w:rFonts w:cs="Traditional Arabic"/>
          <w:sz w:val="28"/>
          <w:szCs w:val="28"/>
        </w:rPr>
      </w:pPr>
      <w:hyperlink r:id="rId42" w:history="1">
        <w:r w:rsidR="00085573" w:rsidRPr="00781B17">
          <w:rPr>
            <w:rStyle w:val="Hyperlink"/>
            <w:rFonts w:cs="Traditional Arabic"/>
            <w:sz w:val="28"/>
            <w:szCs w:val="28"/>
          </w:rPr>
          <w:t>http://www.al-kawthar.com/maktaba/moallef1.htm</w:t>
        </w:r>
      </w:hyperlink>
      <w:r w:rsidR="00085573" w:rsidRPr="00781B17">
        <w:rPr>
          <w:rFonts w:cs="Traditional Arabic" w:hint="cs"/>
          <w:sz w:val="28"/>
          <w:szCs w:val="28"/>
          <w:rtl/>
        </w:rPr>
        <w:t xml:space="preserve">   </w:t>
      </w:r>
    </w:p>
  </w:footnote>
  <w:footnote w:id="315">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المصدر، ص483</w:t>
      </w:r>
    </w:p>
  </w:footnote>
  <w:footnote w:id="316">
    <w:p w:rsidR="00085573" w:rsidRPr="00781B17" w:rsidRDefault="00085573" w:rsidP="00085573">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Pr>
          <w:rFonts w:cs="Traditional Arabic" w:hint="cs"/>
          <w:sz w:val="28"/>
          <w:szCs w:val="28"/>
          <w:rtl/>
        </w:rPr>
        <w:t xml:space="preserve"> المصدر،</w:t>
      </w:r>
      <w:r w:rsidRPr="00781B17">
        <w:rPr>
          <w:rFonts w:cs="Traditional Arabic" w:hint="cs"/>
          <w:sz w:val="28"/>
          <w:szCs w:val="28"/>
          <w:rtl/>
        </w:rPr>
        <w:t xml:space="preserve"> ص485 </w:t>
      </w:r>
    </w:p>
  </w:footnote>
  <w:footnote w:id="317">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المصدر،  ص</w:t>
      </w:r>
      <w:r w:rsidRPr="00781B17">
        <w:rPr>
          <w:rFonts w:cs="Traditional Arabic" w:hint="cs"/>
          <w:sz w:val="28"/>
          <w:szCs w:val="28"/>
          <w:rtl/>
        </w:rPr>
        <w:t xml:space="preserve"> 488 </w:t>
      </w:r>
    </w:p>
  </w:footnote>
  <w:footnote w:id="318">
    <w:p w:rsidR="00085573" w:rsidRPr="00781B17" w:rsidRDefault="00085573" w:rsidP="00085573">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الخميني، 1969</w:t>
      </w:r>
      <w:r>
        <w:rPr>
          <w:rFonts w:cs="Traditional Arabic" w:hint="cs"/>
          <w:sz w:val="28"/>
          <w:szCs w:val="28"/>
          <w:rtl/>
        </w:rPr>
        <w:t>،</w:t>
      </w:r>
      <w:r w:rsidRPr="00781B17">
        <w:rPr>
          <w:rFonts w:cs="Traditional Arabic" w:hint="cs"/>
          <w:sz w:val="28"/>
          <w:szCs w:val="28"/>
          <w:rtl/>
        </w:rPr>
        <w:t xml:space="preserve"> </w:t>
      </w:r>
      <w:r w:rsidRPr="00085573">
        <w:rPr>
          <w:rFonts w:cs="Traditional Arabic" w:hint="cs"/>
          <w:b/>
          <w:bCs/>
          <w:sz w:val="28"/>
          <w:szCs w:val="28"/>
          <w:rtl/>
        </w:rPr>
        <w:t>الحكومة الاسلامية</w:t>
      </w:r>
      <w:r w:rsidRPr="00781B17">
        <w:rPr>
          <w:rFonts w:cs="Traditional Arabic" w:hint="cs"/>
          <w:sz w:val="28"/>
          <w:szCs w:val="28"/>
          <w:rtl/>
        </w:rPr>
        <w:t xml:space="preserve"> ، ص 75 ، موقع مكتبة الكوثر، بتاريخ 13/9/2010 ، </w:t>
      </w:r>
      <w:hyperlink r:id="rId43" w:history="1">
        <w:r w:rsidRPr="00781B17">
          <w:rPr>
            <w:rStyle w:val="Hyperlink"/>
            <w:rFonts w:cs="Traditional Arabic"/>
            <w:sz w:val="28"/>
            <w:szCs w:val="28"/>
          </w:rPr>
          <w:t>http://www.al-kawthar.com/maktaba/moallef1.htm</w:t>
        </w:r>
      </w:hyperlink>
      <w:r w:rsidRPr="00781B17">
        <w:rPr>
          <w:rFonts w:cs="Traditional Arabic" w:hint="cs"/>
          <w:sz w:val="28"/>
          <w:szCs w:val="28"/>
          <w:rtl/>
        </w:rPr>
        <w:t xml:space="preserve">    </w:t>
      </w:r>
    </w:p>
  </w:footnote>
  <w:footnote w:id="319">
    <w:p w:rsidR="00085573" w:rsidRPr="00781B17" w:rsidRDefault="00085573" w:rsidP="00085573">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w:t>
      </w:r>
      <w:r>
        <w:rPr>
          <w:rFonts w:cs="Traditional Arabic" w:hint="cs"/>
          <w:sz w:val="28"/>
          <w:szCs w:val="28"/>
          <w:rtl/>
        </w:rPr>
        <w:t>المصدر</w:t>
      </w:r>
      <w:r w:rsidRPr="00781B17">
        <w:rPr>
          <w:rFonts w:cs="Traditional Arabic" w:hint="cs"/>
          <w:sz w:val="28"/>
          <w:szCs w:val="28"/>
          <w:rtl/>
        </w:rPr>
        <w:t>، ص 62</w:t>
      </w:r>
    </w:p>
  </w:footnote>
  <w:footnote w:id="320">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الخميني، </w:t>
      </w:r>
      <w:r w:rsidRPr="00085573">
        <w:rPr>
          <w:rFonts w:cs="Traditional Arabic" w:hint="cs"/>
          <w:b/>
          <w:bCs/>
          <w:color w:val="000000"/>
          <w:sz w:val="28"/>
          <w:szCs w:val="28"/>
          <w:rtl/>
        </w:rPr>
        <w:t xml:space="preserve">كتاب </w:t>
      </w:r>
      <w:r w:rsidRPr="00085573">
        <w:rPr>
          <w:rFonts w:cs="Traditional Arabic" w:hint="cs"/>
          <w:b/>
          <w:bCs/>
          <w:sz w:val="28"/>
          <w:szCs w:val="28"/>
          <w:rtl/>
        </w:rPr>
        <w:t>البيع</w:t>
      </w:r>
      <w:r w:rsidRPr="00781B17">
        <w:rPr>
          <w:rFonts w:cs="Traditional Arabic" w:hint="cs"/>
          <w:sz w:val="28"/>
          <w:szCs w:val="28"/>
          <w:rtl/>
        </w:rPr>
        <w:t xml:space="preserve">، ص 475 و483 </w:t>
      </w:r>
    </w:p>
  </w:footnote>
  <w:footnote w:id="321">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المصدر</w:t>
      </w:r>
      <w:r w:rsidRPr="00781B17">
        <w:rPr>
          <w:rFonts w:cs="Traditional Arabic" w:hint="cs"/>
          <w:sz w:val="28"/>
          <w:szCs w:val="28"/>
          <w:rtl/>
        </w:rPr>
        <w:t xml:space="preserve">، ص 466 </w:t>
      </w:r>
    </w:p>
  </w:footnote>
  <w:footnote w:id="322">
    <w:p w:rsidR="00085573" w:rsidRPr="00781B17" w:rsidRDefault="00085573" w:rsidP="00085573">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كريم، علي عبد الله 2008</w:t>
      </w:r>
      <w:r>
        <w:rPr>
          <w:rFonts w:cs="Traditional Arabic" w:hint="cs"/>
          <w:color w:val="000000"/>
          <w:sz w:val="28"/>
          <w:szCs w:val="28"/>
          <w:rtl/>
        </w:rPr>
        <w:t>،</w:t>
      </w:r>
      <w:r w:rsidRPr="00781B17">
        <w:rPr>
          <w:rFonts w:cs="Traditional Arabic" w:hint="cs"/>
          <w:color w:val="000000"/>
          <w:sz w:val="28"/>
          <w:szCs w:val="28"/>
          <w:rtl/>
        </w:rPr>
        <w:t xml:space="preserve"> </w:t>
      </w:r>
      <w:r w:rsidRPr="00085573">
        <w:rPr>
          <w:rFonts w:cs="Traditional Arabic" w:hint="cs"/>
          <w:b/>
          <w:bCs/>
          <w:color w:val="000000"/>
          <w:sz w:val="28"/>
          <w:szCs w:val="28"/>
          <w:rtl/>
        </w:rPr>
        <w:t>دستور الجمهورية الاسلامية الايرانية</w:t>
      </w:r>
      <w:r w:rsidRPr="00781B17">
        <w:rPr>
          <w:rFonts w:cs="Traditional Arabic" w:hint="cs"/>
          <w:color w:val="000000"/>
          <w:sz w:val="28"/>
          <w:szCs w:val="28"/>
          <w:rtl/>
        </w:rPr>
        <w:t>،  ص 140</w:t>
      </w:r>
      <w:r w:rsidRPr="00781B17">
        <w:rPr>
          <w:rFonts w:cs="Traditional Arabic" w:hint="cs"/>
          <w:sz w:val="28"/>
          <w:szCs w:val="28"/>
          <w:rtl/>
        </w:rPr>
        <w:t xml:space="preserve">  بيروت مركز الحضارة لتنمية الفكر، الطبعة الأولى.  </w:t>
      </w:r>
    </w:p>
  </w:footnote>
  <w:footnote w:id="323">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وصلت نسبة المشاركة في الاستفتاء الى 92.8% من المواطنين المسجلة أسماؤهم في سجلات الانتخاب، وصدرت النتائج الرسمية في الرابع من نيسان لتشير الى إجماع الشعب الإيراني على قيام الجمهورية الاسلامية، بنسبة </w:t>
      </w:r>
      <w:r w:rsidRPr="00781B17">
        <w:rPr>
          <w:rFonts w:cs="Traditional Arabic" w:hint="cs"/>
          <w:sz w:val="28"/>
          <w:szCs w:val="28"/>
          <w:rtl/>
        </w:rPr>
        <w:t>تأييد 98.2 %  أو 99.3%</w:t>
      </w:r>
      <w:r w:rsidRPr="00781B17">
        <w:rPr>
          <w:rFonts w:cs="Traditional Arabic" w:hint="cs"/>
          <w:color w:val="000000"/>
          <w:sz w:val="28"/>
          <w:szCs w:val="28"/>
          <w:rtl/>
        </w:rPr>
        <w:t xml:space="preserve"> .</w:t>
      </w:r>
      <w:r w:rsidRPr="00781B17">
        <w:rPr>
          <w:rFonts w:cs="Traditional Arabic" w:hint="cs"/>
          <w:sz w:val="28"/>
          <w:szCs w:val="28"/>
          <w:rtl/>
        </w:rPr>
        <w:t xml:space="preserve"> </w:t>
      </w:r>
    </w:p>
  </w:footnote>
  <w:footnote w:id="324">
    <w:p w:rsidR="00085573" w:rsidRPr="00781B17" w:rsidRDefault="00085573" w:rsidP="00085573">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كريم،  </w:t>
      </w:r>
      <w:r w:rsidRPr="00085573">
        <w:rPr>
          <w:rFonts w:cs="Traditional Arabic" w:hint="cs"/>
          <w:b/>
          <w:bCs/>
          <w:color w:val="000000"/>
          <w:sz w:val="28"/>
          <w:szCs w:val="28"/>
          <w:rtl/>
        </w:rPr>
        <w:t>دستور الجمهورية الاسلامية الايرانية</w:t>
      </w:r>
      <w:r w:rsidRPr="00781B17">
        <w:rPr>
          <w:rFonts w:cs="Traditional Arabic" w:hint="cs"/>
          <w:color w:val="000000"/>
          <w:sz w:val="28"/>
          <w:szCs w:val="28"/>
          <w:rtl/>
        </w:rPr>
        <w:t>،  ص 157</w:t>
      </w:r>
      <w:r w:rsidRPr="00781B17">
        <w:rPr>
          <w:rFonts w:cs="Traditional Arabic" w:hint="cs"/>
          <w:sz w:val="28"/>
          <w:szCs w:val="28"/>
          <w:rtl/>
        </w:rPr>
        <w:t xml:space="preserve">  </w:t>
      </w:r>
      <w:r>
        <w:rPr>
          <w:rFonts w:cs="Traditional Arabic" w:hint="cs"/>
          <w:sz w:val="28"/>
          <w:szCs w:val="28"/>
          <w:rtl/>
        </w:rPr>
        <w:t xml:space="preserve"> </w:t>
      </w:r>
    </w:p>
  </w:footnote>
  <w:footnote w:id="325">
    <w:p w:rsidR="00085573" w:rsidRPr="00781B17" w:rsidRDefault="00085573" w:rsidP="00090B1F">
      <w:pPr>
        <w:bidi/>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وثائق مجلس خبراء الدستور، ص 6، المجلد الأول، نشر دائرة العلاقات العامة والأمور الثقافية في مجلس الشورى الاسلامي، 1985 طهران</w:t>
      </w:r>
      <w:r w:rsidRPr="00781B17">
        <w:rPr>
          <w:rFonts w:cs="Traditional Arabic" w:hint="cs"/>
          <w:sz w:val="28"/>
          <w:szCs w:val="28"/>
          <w:rtl/>
        </w:rPr>
        <w:t xml:space="preserve"> ، على العنوان التالي: </w:t>
      </w:r>
      <w:hyperlink r:id="rId44" w:history="1">
        <w:r w:rsidRPr="00781B17">
          <w:rPr>
            <w:rStyle w:val="Hyperlink"/>
            <w:rFonts w:eastAsiaTheme="majorEastAsia" w:cs="Traditional Arabic"/>
            <w:sz w:val="28"/>
            <w:szCs w:val="28"/>
          </w:rPr>
          <w:t>http://www.majlesekhobregan.ir/pdf/tadvin_qaanoon_asaasi/qaanoon-e_asaasi-1.pdf</w:t>
        </w:r>
      </w:hyperlink>
      <w:r w:rsidRPr="00781B17">
        <w:rPr>
          <w:rFonts w:cs="Traditional Arabic" w:hint="cs"/>
          <w:sz w:val="28"/>
          <w:szCs w:val="28"/>
          <w:rtl/>
        </w:rPr>
        <w:t xml:space="preserve"> </w:t>
      </w:r>
    </w:p>
  </w:footnote>
  <w:footnote w:id="326">
    <w:p w:rsidR="00085573" w:rsidRPr="00781B17" w:rsidRDefault="00085573" w:rsidP="00090B1F">
      <w:pPr>
        <w:pStyle w:val="NormalWeb"/>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w:t>
      </w:r>
      <w:r w:rsidRPr="00781B17">
        <w:rPr>
          <w:rFonts w:cs="Traditional Arabic"/>
          <w:sz w:val="28"/>
          <w:szCs w:val="28"/>
        </w:rPr>
        <w:t>Noorbakesh, Mahdi 1996: Religion, Politcs, and Ideological Trends in Contemporary Iran. Iran and The Gulf: A Search for Stability, The Emirats Center for Stratigic Studies and Research, Abu Dhabi, UAE</w:t>
      </w:r>
    </w:p>
  </w:footnote>
  <w:footnote w:id="327">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اعتمدت على نسخة الدستور المعدل، المنشور من قبل المستشارية الثقافية للجمهورية الاسلامية الايرانية في دمشق، بدون تاريخ.</w:t>
      </w:r>
      <w:r w:rsidRPr="00781B17">
        <w:rPr>
          <w:rFonts w:cs="Traditional Arabic" w:hint="cs"/>
          <w:sz w:val="28"/>
          <w:szCs w:val="28"/>
          <w:rtl/>
        </w:rPr>
        <w:t xml:space="preserve"> </w:t>
      </w:r>
    </w:p>
  </w:footnote>
  <w:footnote w:id="328">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ascii="Tahoma" w:hAnsi="Tahoma" w:cs="Traditional Arabic" w:hint="cs"/>
          <w:sz w:val="28"/>
          <w:szCs w:val="28"/>
          <w:rtl/>
        </w:rPr>
        <w:t xml:space="preserve">تتألف </w:t>
      </w:r>
      <w:r w:rsidRPr="00781B17">
        <w:rPr>
          <w:rFonts w:ascii="Tahoma" w:hAnsi="Tahoma" w:cs="Traditional Arabic"/>
          <w:sz w:val="28"/>
          <w:szCs w:val="28"/>
          <w:rtl/>
        </w:rPr>
        <w:t>إيران من قوميات وأعراق ولغات</w:t>
      </w:r>
      <w:r w:rsidRPr="00781B17">
        <w:rPr>
          <w:rFonts w:ascii="Tahoma" w:hAnsi="Tahoma" w:cs="Traditional Arabic" w:hint="cs"/>
          <w:sz w:val="28"/>
          <w:szCs w:val="28"/>
          <w:rtl/>
        </w:rPr>
        <w:t xml:space="preserve"> متعددة، حيث يشكل الفرس وشعوب آرية أخرى </w:t>
      </w:r>
      <w:r w:rsidRPr="00781B17">
        <w:rPr>
          <w:rFonts w:ascii="Tahoma" w:hAnsi="Tahoma" w:cs="Traditional Arabic"/>
          <w:sz w:val="28"/>
          <w:szCs w:val="28"/>
          <w:rtl/>
        </w:rPr>
        <w:t xml:space="preserve"> </w:t>
      </w:r>
      <w:r w:rsidRPr="00781B17">
        <w:rPr>
          <w:rFonts w:ascii="Tahoma" w:hAnsi="Tahoma" w:cs="Traditional Arabic" w:hint="cs"/>
          <w:sz w:val="28"/>
          <w:szCs w:val="28"/>
          <w:rtl/>
        </w:rPr>
        <w:t xml:space="preserve">63 </w:t>
      </w:r>
      <w:r w:rsidRPr="00781B17">
        <w:rPr>
          <w:rFonts w:ascii="Tahoma" w:hAnsi="Tahoma" w:cs="Traditional Arabic"/>
          <w:sz w:val="28"/>
          <w:szCs w:val="28"/>
          <w:rtl/>
        </w:rPr>
        <w:t xml:space="preserve">% </w:t>
      </w:r>
      <w:r w:rsidRPr="00781B17">
        <w:rPr>
          <w:rFonts w:ascii="Tahoma" w:hAnsi="Tahoma" w:cs="Traditional Arabic" w:hint="cs"/>
          <w:sz w:val="28"/>
          <w:szCs w:val="28"/>
          <w:rtl/>
        </w:rPr>
        <w:t xml:space="preserve"> والآذريون الأتراك </w:t>
      </w:r>
      <w:r w:rsidRPr="00781B17">
        <w:rPr>
          <w:rFonts w:ascii="Tahoma" w:hAnsi="Tahoma" w:cs="Traditional Arabic"/>
          <w:sz w:val="28"/>
          <w:szCs w:val="28"/>
          <w:rtl/>
        </w:rPr>
        <w:t>2</w:t>
      </w:r>
      <w:r w:rsidRPr="00781B17">
        <w:rPr>
          <w:rFonts w:ascii="Tahoma" w:hAnsi="Tahoma" w:cs="Traditional Arabic" w:hint="cs"/>
          <w:sz w:val="28"/>
          <w:szCs w:val="28"/>
          <w:rtl/>
        </w:rPr>
        <w:t>0</w:t>
      </w:r>
      <w:r w:rsidRPr="00781B17">
        <w:rPr>
          <w:rFonts w:ascii="Tahoma" w:hAnsi="Tahoma" w:cs="Traditional Arabic"/>
          <w:sz w:val="28"/>
          <w:szCs w:val="28"/>
          <w:rtl/>
        </w:rPr>
        <w:t xml:space="preserve">% </w:t>
      </w:r>
      <w:r w:rsidRPr="00781B17">
        <w:rPr>
          <w:rFonts w:ascii="Tahoma" w:hAnsi="Tahoma" w:cs="Traditional Arabic" w:hint="cs"/>
          <w:sz w:val="28"/>
          <w:szCs w:val="28"/>
          <w:rtl/>
        </w:rPr>
        <w:t xml:space="preserve"> والأكراد</w:t>
      </w:r>
      <w:r w:rsidRPr="00781B17">
        <w:rPr>
          <w:rFonts w:ascii="Tahoma" w:hAnsi="Tahoma" w:cs="Traditional Arabic"/>
          <w:sz w:val="28"/>
          <w:szCs w:val="28"/>
          <w:rtl/>
        </w:rPr>
        <w:t xml:space="preserve"> </w:t>
      </w:r>
      <w:r w:rsidRPr="00781B17">
        <w:rPr>
          <w:rFonts w:ascii="Tahoma" w:hAnsi="Tahoma" w:cs="Traditional Arabic" w:hint="cs"/>
          <w:sz w:val="28"/>
          <w:szCs w:val="28"/>
          <w:rtl/>
        </w:rPr>
        <w:t>6</w:t>
      </w:r>
      <w:r w:rsidRPr="00781B17">
        <w:rPr>
          <w:rFonts w:ascii="Tahoma" w:hAnsi="Tahoma" w:cs="Traditional Arabic"/>
          <w:sz w:val="28"/>
          <w:szCs w:val="28"/>
          <w:rtl/>
        </w:rPr>
        <w:t xml:space="preserve">% </w:t>
      </w:r>
      <w:r w:rsidRPr="00781B17">
        <w:rPr>
          <w:rFonts w:ascii="Tahoma" w:hAnsi="Tahoma" w:cs="Traditional Arabic" w:hint="cs"/>
          <w:sz w:val="28"/>
          <w:szCs w:val="28"/>
          <w:rtl/>
        </w:rPr>
        <w:t>والعرب</w:t>
      </w:r>
      <w:r w:rsidRPr="00781B17">
        <w:rPr>
          <w:rFonts w:ascii="Tahoma" w:hAnsi="Tahoma" w:cs="Traditional Arabic"/>
          <w:sz w:val="28"/>
          <w:szCs w:val="28"/>
          <w:rtl/>
        </w:rPr>
        <w:t xml:space="preserve"> </w:t>
      </w:r>
      <w:r w:rsidRPr="00781B17">
        <w:rPr>
          <w:rFonts w:ascii="Tahoma" w:hAnsi="Tahoma" w:cs="Traditional Arabic" w:hint="cs"/>
          <w:sz w:val="28"/>
          <w:szCs w:val="28"/>
          <w:rtl/>
        </w:rPr>
        <w:t>7</w:t>
      </w:r>
      <w:r w:rsidRPr="00781B17">
        <w:rPr>
          <w:rFonts w:ascii="Tahoma" w:hAnsi="Tahoma" w:cs="Traditional Arabic"/>
          <w:sz w:val="28"/>
          <w:szCs w:val="28"/>
          <w:rtl/>
        </w:rPr>
        <w:t xml:space="preserve">% </w:t>
      </w:r>
      <w:r w:rsidRPr="00781B17">
        <w:rPr>
          <w:rFonts w:ascii="Tahoma" w:hAnsi="Tahoma" w:cs="Traditional Arabic" w:hint="cs"/>
          <w:sz w:val="28"/>
          <w:szCs w:val="28"/>
          <w:rtl/>
        </w:rPr>
        <w:t xml:space="preserve"> والبلوش</w:t>
      </w:r>
      <w:r w:rsidRPr="00781B17">
        <w:rPr>
          <w:rFonts w:ascii="Tahoma" w:hAnsi="Tahoma" w:cs="Traditional Arabic"/>
          <w:sz w:val="28"/>
          <w:szCs w:val="28"/>
          <w:rtl/>
        </w:rPr>
        <w:t xml:space="preserve"> 2% </w:t>
      </w:r>
      <w:r w:rsidRPr="00781B17">
        <w:rPr>
          <w:rFonts w:ascii="Tahoma" w:hAnsi="Tahoma" w:cs="Traditional Arabic" w:hint="cs"/>
          <w:sz w:val="28"/>
          <w:szCs w:val="28"/>
          <w:rtl/>
        </w:rPr>
        <w:t xml:space="preserve"> وجماعات أخرى 2% و</w:t>
      </w:r>
      <w:r w:rsidRPr="00781B17">
        <w:rPr>
          <w:rFonts w:ascii="Tahoma" w:hAnsi="Tahoma" w:cs="Traditional Arabic"/>
          <w:sz w:val="28"/>
          <w:szCs w:val="28"/>
          <w:rtl/>
        </w:rPr>
        <w:t>يمثل الشيعة 89% من السكان والسنة 10%</w:t>
      </w:r>
      <w:r w:rsidRPr="00781B17">
        <w:rPr>
          <w:rFonts w:ascii="Tahoma" w:hAnsi="Tahoma" w:cs="Traditional Arabic" w:hint="cs"/>
          <w:sz w:val="28"/>
          <w:szCs w:val="28"/>
          <w:rtl/>
        </w:rPr>
        <w:t xml:space="preserve"> وفيها أيضا أقليات دينية كاليهود والمسيحيين الأرمن والزرادشت.</w:t>
      </w:r>
      <w:r w:rsidRPr="00781B17">
        <w:rPr>
          <w:rFonts w:cs="Traditional Arabic" w:hint="cs"/>
          <w:sz w:val="28"/>
          <w:szCs w:val="28"/>
          <w:rtl/>
        </w:rPr>
        <w:t xml:space="preserve"> وفق إحصاء سنة 1979 م</w:t>
      </w:r>
    </w:p>
  </w:footnote>
  <w:footnote w:id="329">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وكان الدستور في نسخته الأولى رئاسيا برلمانيا أي ينطوي على رئيس جمهورية منتخب، ورئيس وزراء معين من قبل الرئيس وموافق عليه من قبل البرلمان أو (مجلس الشورى الاسلامي) ثم حذف منصب رئيس الوزراء في التعديل الذي أجري  سنة 1989  </w:t>
      </w:r>
    </w:p>
  </w:footnote>
  <w:footnote w:id="330">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ascii="Arial" w:hAnsi="Arial" w:cs="Traditional Arabic" w:hint="cs"/>
          <w:sz w:val="28"/>
          <w:szCs w:val="28"/>
          <w:rtl/>
        </w:rPr>
        <w:t xml:space="preserve">  ويبلغ عددهم 86 وينتخبون كل ثماني سنوات. ولم يوضح الدستور صفتهم ولكن جرت العادة على اعتبارهم من الفقهاء الخبراء باتصاف القائد بالفقه والاجتهاد والعدالة والكفاءة الادارية.</w:t>
      </w:r>
    </w:p>
  </w:footnote>
  <w:footnote w:id="331">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ascii="Arial" w:hAnsi="Arial" w:cs="Traditional Arabic" w:hint="cs"/>
          <w:sz w:val="28"/>
          <w:szCs w:val="28"/>
          <w:rtl/>
        </w:rPr>
        <w:t xml:space="preserve">  والاشراف على السلطة التشريعية أيضا حسب المادة 57</w:t>
      </w:r>
    </w:p>
  </w:footnote>
  <w:footnote w:id="332">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ascii="Arial" w:hAnsi="Arial" w:cs="Traditional Arabic" w:hint="cs"/>
          <w:sz w:val="28"/>
          <w:szCs w:val="28"/>
          <w:rtl/>
        </w:rPr>
        <w:t xml:space="preserve"> نصت </w:t>
      </w:r>
      <w:r w:rsidRPr="00781B17">
        <w:rPr>
          <w:rFonts w:ascii="Arial" w:hAnsi="Arial" w:cs="Traditional Arabic"/>
          <w:sz w:val="28"/>
          <w:szCs w:val="28"/>
          <w:rtl/>
        </w:rPr>
        <w:t>الماد</w:t>
      </w:r>
      <w:r w:rsidRPr="00781B17">
        <w:rPr>
          <w:rFonts w:ascii="Arial" w:hAnsi="Arial" w:cs="Traditional Arabic" w:hint="cs"/>
          <w:sz w:val="28"/>
          <w:szCs w:val="28"/>
          <w:rtl/>
        </w:rPr>
        <w:t xml:space="preserve">ة </w:t>
      </w:r>
      <w:r w:rsidRPr="00781B17">
        <w:rPr>
          <w:rFonts w:ascii="Arial" w:hAnsi="Arial" w:cs="Traditional Arabic"/>
          <w:sz w:val="28"/>
          <w:szCs w:val="28"/>
          <w:rtl/>
        </w:rPr>
        <w:t>الثانية من</w:t>
      </w:r>
      <w:r w:rsidRPr="00781B17">
        <w:rPr>
          <w:rFonts w:ascii="Arial" w:hAnsi="Arial" w:cs="Traditional Arabic" w:hint="cs"/>
          <w:sz w:val="28"/>
          <w:szCs w:val="28"/>
          <w:rtl/>
        </w:rPr>
        <w:t xml:space="preserve"> دستور 1906 على  عدم جواز سن</w:t>
      </w:r>
      <w:r w:rsidRPr="00781B17">
        <w:rPr>
          <w:rFonts w:ascii="Arial" w:hAnsi="Arial" w:cs="Traditional Arabic"/>
          <w:sz w:val="28"/>
          <w:szCs w:val="28"/>
          <w:rtl/>
        </w:rPr>
        <w:t xml:space="preserve"> المجلس ابداً </w:t>
      </w:r>
      <w:r w:rsidRPr="00781B17">
        <w:rPr>
          <w:rFonts w:ascii="Arial" w:hAnsi="Arial" w:cs="Traditional Arabic" w:hint="cs"/>
          <w:sz w:val="28"/>
          <w:szCs w:val="28"/>
          <w:rtl/>
        </w:rPr>
        <w:t>أ</w:t>
      </w:r>
      <w:r w:rsidRPr="00781B17">
        <w:rPr>
          <w:rFonts w:ascii="Arial" w:hAnsi="Arial" w:cs="Traditional Arabic"/>
          <w:sz w:val="28"/>
          <w:szCs w:val="28"/>
          <w:rtl/>
        </w:rPr>
        <w:t xml:space="preserve">ي قانون مناقض </w:t>
      </w:r>
      <w:r w:rsidRPr="00781B17">
        <w:rPr>
          <w:rFonts w:ascii="Arial" w:hAnsi="Arial" w:cs="Traditional Arabic" w:hint="cs"/>
          <w:sz w:val="28"/>
          <w:szCs w:val="28"/>
          <w:rtl/>
        </w:rPr>
        <w:t>ل</w:t>
      </w:r>
      <w:r w:rsidRPr="00781B17">
        <w:rPr>
          <w:rFonts w:ascii="Arial" w:hAnsi="Arial" w:cs="Traditional Arabic"/>
          <w:sz w:val="28"/>
          <w:szCs w:val="28"/>
          <w:rtl/>
        </w:rPr>
        <w:t xml:space="preserve">شرائع الإسلام المقدسة </w:t>
      </w:r>
      <w:r w:rsidRPr="00781B17">
        <w:rPr>
          <w:rFonts w:ascii="Arial" w:hAnsi="Arial" w:cs="Traditional Arabic" w:hint="cs"/>
          <w:sz w:val="28"/>
          <w:szCs w:val="28"/>
          <w:rtl/>
        </w:rPr>
        <w:t xml:space="preserve">، </w:t>
      </w:r>
      <w:r w:rsidRPr="00781B17">
        <w:rPr>
          <w:rFonts w:ascii="Arial" w:hAnsi="Arial" w:cs="Traditional Arabic"/>
          <w:sz w:val="28"/>
          <w:szCs w:val="28"/>
          <w:rtl/>
        </w:rPr>
        <w:t xml:space="preserve"> وأن العلماء هم الذين يقررون ذلك. ولهذا فالواجب رسمياً في كل دورة من دورات المجلس أن تكون فيه لجنة مؤلفة من خمسة أشخاص هم من المجتهدين والفقهاء الورعين، والعارفين أيضاً بحاجات العصر ومقتضياته </w:t>
      </w:r>
      <w:r w:rsidRPr="00781B17">
        <w:rPr>
          <w:rFonts w:ascii="Arial" w:hAnsi="Arial" w:cs="Traditional Arabic" w:hint="cs"/>
          <w:sz w:val="28"/>
          <w:szCs w:val="28"/>
          <w:rtl/>
        </w:rPr>
        <w:t>،</w:t>
      </w:r>
      <w:r w:rsidRPr="00781B17">
        <w:rPr>
          <w:rFonts w:ascii="Arial" w:hAnsi="Arial" w:cs="Traditional Arabic"/>
          <w:sz w:val="28"/>
          <w:szCs w:val="28"/>
          <w:rtl/>
        </w:rPr>
        <w:t xml:space="preserve"> و</w:t>
      </w:r>
      <w:r w:rsidRPr="00781B17">
        <w:rPr>
          <w:rFonts w:ascii="Arial" w:hAnsi="Arial" w:cs="Traditional Arabic" w:hint="cs"/>
          <w:sz w:val="28"/>
          <w:szCs w:val="28"/>
          <w:rtl/>
        </w:rPr>
        <w:t>اعتبارهم</w:t>
      </w:r>
      <w:r w:rsidRPr="00781B17">
        <w:rPr>
          <w:rFonts w:ascii="Arial" w:hAnsi="Arial" w:cs="Traditional Arabic"/>
          <w:sz w:val="28"/>
          <w:szCs w:val="28"/>
          <w:rtl/>
        </w:rPr>
        <w:t xml:space="preserve"> أعضاء فيه. ووظيفتهم هي أن يدرسوا جميع اللوائح التشريعية فإذا وجدوا فيها ما يخالف الشرائع الإسلامية المقدسة رفضوه. وان قراراتهم في هذا الصدد واج</w:t>
      </w:r>
      <w:r w:rsidRPr="00781B17">
        <w:rPr>
          <w:rFonts w:ascii="Arial" w:hAnsi="Arial" w:cs="Traditional Arabic" w:hint="cs"/>
          <w:sz w:val="28"/>
          <w:szCs w:val="28"/>
          <w:rtl/>
        </w:rPr>
        <w:t>ب</w:t>
      </w:r>
      <w:r w:rsidRPr="00781B17">
        <w:rPr>
          <w:rFonts w:ascii="Arial" w:hAnsi="Arial" w:cs="Traditional Arabic"/>
          <w:sz w:val="28"/>
          <w:szCs w:val="28"/>
          <w:rtl/>
        </w:rPr>
        <w:t>ة التنفيذ ونهائية. وان هذا الشرط من الدستور لا يمكن تغييره إلى حين ظهور إمام العصر عجل الله فرجه</w:t>
      </w:r>
      <w:r w:rsidRPr="00781B17">
        <w:rPr>
          <w:rFonts w:ascii="Arial" w:hAnsi="Arial" w:cs="Traditional Arabic" w:hint="cs"/>
          <w:sz w:val="28"/>
          <w:szCs w:val="28"/>
          <w:rtl/>
        </w:rPr>
        <w:t>.</w:t>
      </w:r>
      <w:r w:rsidRPr="00781B17">
        <w:rPr>
          <w:rFonts w:cs="Traditional Arabic" w:hint="cs"/>
          <w:sz w:val="28"/>
          <w:szCs w:val="28"/>
          <w:rtl/>
        </w:rPr>
        <w:t xml:space="preserve"> </w:t>
      </w:r>
    </w:p>
  </w:footnote>
  <w:footnote w:id="333">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وهو "محمد بن الحسن العسكري" الامام الثاني عشر عند الشيعة الامامية الاثني عشرية الذين يعتقدون بولادته في منتصف القرن الثالث الهجري وغيبته منذ ذلك الحين، واستمراره على قيد الحياة الى اليوم وحتى يظهر في المستقبل.</w:t>
      </w:r>
    </w:p>
  </w:footnote>
  <w:footnote w:id="334">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snapToGrid w:val="0"/>
          <w:sz w:val="28"/>
          <w:szCs w:val="28"/>
          <w:rtl/>
        </w:rPr>
        <w:t xml:space="preserve"> وقال في خطاب تاريخي وجهه الى السيد علي الخامنئي رئيس الجمهورية آنذاك الذي اعترض على بعض التجاوزات الدستورية:"يبدو من حديثكم في صلاة الجمعة أنكم لا تؤمنون أن الحكومة التي تعني الولاية المخولة من قبل الله الى النبي الأكرم (ص) مقدمة على جميع الأحكام الفرعية الإلهية. وان استشهادكم بقولي:" ان صلاحية الحكومة في إطار الأحكام الإلهية" يخالف بصورة كلية ما قلته. ولو كانت صلاحيات الحكومة محصورة في إطار الأحكام الفرعية الإلهية لوجب أن تلغى أطروحة الحكومة الإلهية والولاية المطلقة المفوضة الى نبي الاسلام وأن تصبح دون معنى... لا بد أن أوضح أن الحكومة شعبة من ولاية رسول الله (ص) المطلقة، وواحدة من الاحكام الأولية للاسلام، ومقدمة على جميع الأحكام الفرعية حتى الصلاة والصوم والحج... ان باستطاعة الحاكم أن يعطل المساحد عند الضرورة، وأن يخرب المسجد الذي يصبح كمسجد ضرار ولا يستطيع ان يعالجه بدون التخريب. وتستطيع الحكومة أن تلغي من طرف واحد الاتفاقيات الشرعية التي تعقدها مع الشعب، اذا رأتها مخالفة لمصالح البلد والاسلام. وتستطيع أن تقف أمام أي أمر عبادي أو غير عبادي اذا كان مضرا بمصالح الاسلام، ما دام كذلك... وما قيل حتى الآن، وما قد يقال، ناشيء من عدم معرفة الولاية المطلقة الإلهية... وهناك أمور أكثر منها لا أريد أن ازعجكم بها".</w:t>
      </w:r>
      <w:r w:rsidRPr="00781B17">
        <w:rPr>
          <w:rFonts w:cs="Traditional Arabic" w:hint="cs"/>
          <w:color w:val="000000"/>
          <w:sz w:val="28"/>
          <w:szCs w:val="28"/>
          <w:rtl/>
        </w:rPr>
        <w:t xml:space="preserve"> </w:t>
      </w:r>
      <w:r w:rsidRPr="00781B17">
        <w:rPr>
          <w:rFonts w:cs="Traditional Arabic" w:hint="cs"/>
          <w:snapToGrid w:val="0"/>
          <w:sz w:val="28"/>
          <w:szCs w:val="28"/>
          <w:rtl/>
        </w:rPr>
        <w:t>صحيفة كيهان، العدد رقم 13223 المؤرخ 16 جمادى الأولى 1408 هـ  المصادف 6 /1/ 1988</w:t>
      </w:r>
      <w:r w:rsidRPr="00781B17">
        <w:rPr>
          <w:rFonts w:cs="Traditional Arabic" w:hint="cs"/>
          <w:sz w:val="28"/>
          <w:szCs w:val="28"/>
          <w:rtl/>
        </w:rPr>
        <w:t xml:space="preserve"> م و</w:t>
      </w:r>
      <w:r w:rsidRPr="00781B17">
        <w:rPr>
          <w:rFonts w:cs="Traditional Arabic"/>
          <w:sz w:val="28"/>
          <w:szCs w:val="28"/>
          <w:rtl/>
        </w:rPr>
        <w:t xml:space="preserve">الخميني، روح الله الموسوي: </w:t>
      </w:r>
      <w:r w:rsidRPr="00085573">
        <w:rPr>
          <w:rFonts w:cs="Traditional Arabic"/>
          <w:b/>
          <w:bCs/>
          <w:sz w:val="28"/>
          <w:szCs w:val="28"/>
          <w:rtl/>
        </w:rPr>
        <w:t>صحيفه نور</w:t>
      </w:r>
      <w:r>
        <w:rPr>
          <w:rFonts w:cs="Traditional Arabic" w:hint="cs"/>
          <w:sz w:val="28"/>
          <w:szCs w:val="28"/>
          <w:rtl/>
        </w:rPr>
        <w:t>،</w:t>
      </w:r>
      <w:r w:rsidRPr="00781B17">
        <w:rPr>
          <w:rFonts w:cs="Traditional Arabic"/>
          <w:sz w:val="28"/>
          <w:szCs w:val="28"/>
          <w:rtl/>
        </w:rPr>
        <w:t xml:space="preserve"> ج 20، ص 170</w:t>
      </w:r>
    </w:p>
  </w:footnote>
  <w:footnote w:id="335">
    <w:p w:rsidR="00085573" w:rsidRPr="00781B17" w:rsidRDefault="00085573" w:rsidP="00090B1F">
      <w:pPr>
        <w:bidi/>
        <w:jc w:val="both"/>
        <w:rPr>
          <w:rFonts w:cs="Traditional Arabic"/>
          <w:sz w:val="28"/>
          <w:szCs w:val="28"/>
          <w:rtl/>
          <w:lang w:bidi="fa-IR"/>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lang w:bidi="fa-IR"/>
        </w:rPr>
        <w:t>مركز الامام الخميني الثقافي، على العنوان التالي، بتاريخ 10/1/2011</w:t>
      </w:r>
    </w:p>
    <w:p w:rsidR="00085573" w:rsidRPr="00781B17" w:rsidRDefault="0095499C" w:rsidP="00090B1F">
      <w:pPr>
        <w:bidi/>
        <w:jc w:val="lowKashida"/>
        <w:rPr>
          <w:rFonts w:cs="Traditional Arabic"/>
          <w:sz w:val="28"/>
          <w:szCs w:val="28"/>
          <w:rtl/>
        </w:rPr>
      </w:pPr>
      <w:hyperlink r:id="rId45" w:history="1">
        <w:r w:rsidR="00085573" w:rsidRPr="00781B17">
          <w:rPr>
            <w:rStyle w:val="Hyperlink"/>
            <w:rFonts w:cs="Traditional Arabic"/>
            <w:sz w:val="28"/>
            <w:szCs w:val="28"/>
            <w:lang w:bidi="fa-IR"/>
          </w:rPr>
          <w:t>http://www.imamcenter.net/flash_content/index.html</w:t>
        </w:r>
      </w:hyperlink>
      <w:r w:rsidR="00085573" w:rsidRPr="00781B17">
        <w:rPr>
          <w:rFonts w:cs="Traditional Arabic" w:hint="cs"/>
          <w:sz w:val="28"/>
          <w:szCs w:val="28"/>
          <w:rtl/>
        </w:rPr>
        <w:t xml:space="preserve"> </w:t>
      </w:r>
    </w:p>
  </w:footnote>
  <w:footnote w:id="336">
    <w:p w:rsidR="00085573" w:rsidRPr="00781B17" w:rsidRDefault="00085573" w:rsidP="00DA4088">
      <w:pPr>
        <w:bidi/>
        <w:jc w:val="both"/>
        <w:rPr>
          <w:rFonts w:cs="Traditional Arabic"/>
          <w:sz w:val="28"/>
          <w:szCs w:val="28"/>
          <w:rtl/>
          <w:lang w:bidi="fa-IR"/>
        </w:rPr>
      </w:pPr>
      <w:r w:rsidRPr="00781B17">
        <w:rPr>
          <w:rStyle w:val="FootnoteReference"/>
          <w:rFonts w:cs="Traditional Arabic"/>
          <w:sz w:val="28"/>
          <w:szCs w:val="28"/>
          <w:rtl/>
        </w:rPr>
        <w:footnoteRef/>
      </w:r>
      <w:r w:rsidRPr="00781B17">
        <w:rPr>
          <w:rFonts w:cs="Traditional Arabic"/>
          <w:sz w:val="28"/>
          <w:szCs w:val="28"/>
          <w:rtl/>
        </w:rPr>
        <w:t xml:space="preserve"> </w:t>
      </w:r>
      <w:r w:rsidRPr="00781B17">
        <w:rPr>
          <w:rFonts w:cs="Traditional Arabic" w:hint="cs"/>
          <w:sz w:val="28"/>
          <w:szCs w:val="28"/>
          <w:rtl/>
        </w:rPr>
        <w:t>-</w:t>
      </w:r>
      <w:r w:rsidRPr="00781B17">
        <w:rPr>
          <w:rFonts w:cs="Traditional Arabic"/>
          <w:sz w:val="28"/>
          <w:szCs w:val="28"/>
          <w:rtl/>
        </w:rPr>
        <w:t xml:space="preserve"> </w:t>
      </w:r>
      <w:r w:rsidRPr="00781B17">
        <w:rPr>
          <w:rFonts w:cs="Traditional Arabic" w:hint="cs"/>
          <w:sz w:val="28"/>
          <w:szCs w:val="28"/>
          <w:rtl/>
          <w:lang w:bidi="fa-IR"/>
        </w:rPr>
        <w:t>ومما جاء في رسالته:" منذ البداية كنت معتقدا، وأصر على عدم اشتراط المرجعية، ويكفي المجتهد العادل الذي يؤيده الخبراء المحترمون في أنحاء البلاد. وحين انتخبت الأمة الخبراء ليعينوا مجتهدا عادلا لقيادة حكومتها، وحين يعينون شخصا للقيادة فانه سيحوز رضا الأمة قطعا. وفي هذه الحالة فهو ولي الأمة المنتخب ، وحكمه نافذ". علي المؤمن</w:t>
      </w:r>
      <w:r w:rsidR="00DA4088">
        <w:rPr>
          <w:rFonts w:cs="Traditional Arabic" w:hint="cs"/>
          <w:sz w:val="28"/>
          <w:szCs w:val="28"/>
          <w:rtl/>
          <w:lang w:bidi="fa-IR"/>
        </w:rPr>
        <w:t xml:space="preserve"> </w:t>
      </w:r>
      <w:r w:rsidR="00DA4088" w:rsidRPr="00781B17">
        <w:rPr>
          <w:rFonts w:cs="Traditional Arabic" w:hint="cs"/>
          <w:sz w:val="28"/>
          <w:szCs w:val="28"/>
          <w:rtl/>
          <w:lang w:bidi="fa-IR"/>
        </w:rPr>
        <w:t>1991،</w:t>
      </w:r>
      <w:r w:rsidRPr="00781B17">
        <w:rPr>
          <w:rFonts w:cs="Traditional Arabic" w:hint="cs"/>
          <w:sz w:val="28"/>
          <w:szCs w:val="28"/>
          <w:rtl/>
          <w:lang w:bidi="fa-IR"/>
        </w:rPr>
        <w:t xml:space="preserve"> </w:t>
      </w:r>
      <w:r w:rsidRPr="00085573">
        <w:rPr>
          <w:rFonts w:cs="Traditional Arabic" w:hint="cs"/>
          <w:b/>
          <w:bCs/>
          <w:sz w:val="28"/>
          <w:szCs w:val="28"/>
          <w:rtl/>
          <w:lang w:bidi="fa-IR"/>
        </w:rPr>
        <w:t>قيادة آية الله الخامنئي.. الخلفيات والمباني</w:t>
      </w:r>
      <w:r w:rsidRPr="00781B17">
        <w:rPr>
          <w:rFonts w:cs="Traditional Arabic" w:hint="cs"/>
          <w:sz w:val="28"/>
          <w:szCs w:val="28"/>
          <w:rtl/>
          <w:lang w:bidi="fa-IR"/>
        </w:rPr>
        <w:t>: ص 45،  نشر منظمة الاعلام الاسلامي، رقم 418 طهران</w:t>
      </w:r>
      <w:r w:rsidRPr="00781B17">
        <w:rPr>
          <w:rFonts w:cs="Traditional Arabic" w:hint="cs"/>
          <w:sz w:val="28"/>
          <w:szCs w:val="28"/>
          <w:rtl/>
        </w:rPr>
        <w:t xml:space="preserve"> </w:t>
      </w:r>
    </w:p>
  </w:footnote>
  <w:footnote w:id="337">
    <w:p w:rsidR="00085573" w:rsidRPr="00781B17" w:rsidRDefault="00085573" w:rsidP="00DA4088">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يقول الشيخ حسين علي المنتظري الذي كان يرأس مجلس خبراء الدستور، بأنه أقر المادة رقم (99) القاضية بإشراف مجلس صيانة الدستور على الانتخابات، من أجل ضمان الحيادية والاستقلالية، وعدم تدخل الحكومة في الانتخابات، ولكن المجلس لم يلتزم بالحياد وقام باستبعاد بعض المرشحين، وسلب حرية الناس في انتخاب من يريدون. </w:t>
      </w:r>
      <w:r w:rsidR="00DA4088">
        <w:rPr>
          <w:rFonts w:cs="Traditional Arabic" w:hint="cs"/>
          <w:color w:val="000000"/>
          <w:sz w:val="28"/>
          <w:szCs w:val="28"/>
          <w:rtl/>
        </w:rPr>
        <w:t xml:space="preserve"> </w:t>
      </w:r>
      <w:r w:rsidRPr="00781B17">
        <w:rPr>
          <w:rFonts w:cs="Traditional Arabic" w:hint="cs"/>
          <w:color w:val="000000"/>
          <w:sz w:val="28"/>
          <w:szCs w:val="28"/>
          <w:rtl/>
        </w:rPr>
        <w:t xml:space="preserve"> موقع المنتظري، على العنوان التالي، بتاريخ 12/1/2011</w:t>
      </w:r>
      <w:r w:rsidRPr="00781B17">
        <w:rPr>
          <w:rFonts w:cs="Traditional Arabic" w:hint="cs"/>
          <w:color w:val="000000"/>
          <w:sz w:val="28"/>
          <w:szCs w:val="28"/>
          <w:u w:val="single"/>
          <w:rtl/>
        </w:rPr>
        <w:t xml:space="preserve">  </w:t>
      </w:r>
      <w:hyperlink r:id="rId46" w:history="1">
        <w:r w:rsidRPr="00781B17">
          <w:rPr>
            <w:rStyle w:val="Hyperlink"/>
            <w:rFonts w:cs="Traditional Arabic"/>
            <w:sz w:val="28"/>
            <w:szCs w:val="28"/>
          </w:rPr>
          <w:t>http://www.amontazeri.com/farsi/frame2.asp</w:t>
        </w:r>
      </w:hyperlink>
    </w:p>
  </w:footnote>
  <w:footnote w:id="338">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وقد قام مجلس صيانة الدستور برفض 3605 من أصل 8157 مرشحا لانتخابات مجلس الشورى  عام 2004 ، وكان أغلب من رفض من الإصلاحيين وبينهم 80 نائبا سابقا تقدموا لتجديد ولايتهم.</w:t>
      </w:r>
    </w:p>
  </w:footnote>
  <w:footnote w:id="339">
    <w:p w:rsidR="00085573" w:rsidRPr="00781B17" w:rsidRDefault="00085573" w:rsidP="00DA4088">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كما حدث في سنة 1988 عندما نشبت أزمة قانونية بين مجلس الشورى ومجلس صيانة الدستور حول قانون العمل، فأجاز الامام الخميني لوزير العمل أن يعمل بالقانون المذكور دون أخذ موافقة مجلس صيانة الدستور، وعندما اعترض رئيس الجمهورية على ذلك قال الخميني بأن الحاكم يستطيع أن يلغي من طرف واحد أية اتفاقية شرعية يعقدها مع الشعب من طرف واحد، إذا شعر بأن تلك الاتفاقية مخالفة للاسلام أو مصلحة البلاد. وذلك في اشارة الى الدستور المتفق عليه بين الأمة والامام. كما أكد على ان صلاحية الولي الفقيه هي فوق جميع الأحكام الاسلامية وانها فوق التصور لأنها شعبة من ولاية الله ورسوله والأئمة المعصومين.</w:t>
      </w:r>
      <w:r w:rsidRPr="00781B17">
        <w:rPr>
          <w:rStyle w:val="FootnoteReference"/>
          <w:rFonts w:cs="Traditional Arabic"/>
          <w:sz w:val="28"/>
          <w:szCs w:val="28"/>
        </w:rPr>
        <w:t xml:space="preserve"> </w:t>
      </w:r>
      <w:r w:rsidRPr="00781B17">
        <w:rPr>
          <w:rFonts w:cs="Traditional Arabic" w:hint="cs"/>
          <w:sz w:val="28"/>
          <w:szCs w:val="28"/>
          <w:rtl/>
        </w:rPr>
        <w:t xml:space="preserve"> صحيفة كيهان، العدد رقم 13223 المؤرخ 16 جمادى الأولى 1408هـ   المصادف 6/1/1988 و</w:t>
      </w:r>
      <w:r w:rsidRPr="00781B17">
        <w:rPr>
          <w:rFonts w:cs="Traditional Arabic"/>
          <w:sz w:val="28"/>
          <w:szCs w:val="28"/>
          <w:rtl/>
        </w:rPr>
        <w:t xml:space="preserve">الخميني، روح الله الموسوي: </w:t>
      </w:r>
      <w:r w:rsidRPr="00DA4088">
        <w:rPr>
          <w:rFonts w:cs="Traditional Arabic"/>
          <w:b/>
          <w:bCs/>
          <w:sz w:val="28"/>
          <w:szCs w:val="28"/>
          <w:rtl/>
        </w:rPr>
        <w:t>صحيفه نور</w:t>
      </w:r>
      <w:r w:rsidR="00DA4088">
        <w:rPr>
          <w:rFonts w:cs="Traditional Arabic" w:hint="cs"/>
          <w:sz w:val="28"/>
          <w:szCs w:val="28"/>
          <w:rtl/>
        </w:rPr>
        <w:t>،</w:t>
      </w:r>
      <w:r w:rsidRPr="00781B17">
        <w:rPr>
          <w:rFonts w:cs="Traditional Arabic"/>
          <w:sz w:val="28"/>
          <w:szCs w:val="28"/>
          <w:rtl/>
        </w:rPr>
        <w:t xml:space="preserve"> ج 20، ص 170</w:t>
      </w:r>
    </w:p>
  </w:footnote>
  <w:footnote w:id="340">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العاصمي النجدي، عبد الرحمن بن محمد بن قاسم  1972: </w:t>
      </w:r>
      <w:r w:rsidRPr="00DA4088">
        <w:rPr>
          <w:rFonts w:cs="Traditional Arabic" w:hint="cs"/>
          <w:b/>
          <w:bCs/>
          <w:sz w:val="28"/>
          <w:szCs w:val="28"/>
          <w:rtl/>
        </w:rPr>
        <w:t>الدرر السنية في الأجوبة النجدية</w:t>
      </w:r>
      <w:r w:rsidRPr="00781B17">
        <w:rPr>
          <w:rFonts w:cs="Traditional Arabic" w:hint="cs"/>
          <w:sz w:val="28"/>
          <w:szCs w:val="28"/>
          <w:rtl/>
        </w:rPr>
        <w:t xml:space="preserve">، ص375 ج 14 الطبعة الثانية 2004 عن موقع مشكاة بتاريخ 13/9/2010  </w:t>
      </w:r>
      <w:hyperlink r:id="rId47" w:history="1">
        <w:r w:rsidRPr="00781B17">
          <w:rPr>
            <w:rStyle w:val="Hyperlink"/>
            <w:rFonts w:cs="Traditional Arabic"/>
            <w:sz w:val="28"/>
            <w:szCs w:val="28"/>
          </w:rPr>
          <w:t>http://www.almeshkat.net/books/open.php?cat=10&amp;book=487</w:t>
        </w:r>
      </w:hyperlink>
      <w:r w:rsidRPr="00781B17">
        <w:rPr>
          <w:rFonts w:cs="Traditional Arabic" w:hint="cs"/>
          <w:sz w:val="28"/>
          <w:szCs w:val="28"/>
          <w:rtl/>
        </w:rPr>
        <w:t xml:space="preserve"> والتويجري، عبد العزيز 1997: </w:t>
      </w:r>
      <w:r w:rsidRPr="00DA4088">
        <w:rPr>
          <w:rFonts w:cs="Traditional Arabic" w:hint="cs"/>
          <w:b/>
          <w:bCs/>
          <w:sz w:val="28"/>
          <w:szCs w:val="28"/>
          <w:rtl/>
        </w:rPr>
        <w:t>لسراة الليل  هتف الصباح</w:t>
      </w:r>
      <w:r w:rsidRPr="00781B17">
        <w:rPr>
          <w:rFonts w:cs="Traditional Arabic" w:hint="cs"/>
          <w:sz w:val="28"/>
          <w:szCs w:val="28"/>
          <w:rtl/>
        </w:rPr>
        <w:t xml:space="preserve">، ص 520 نشر رياض الريس بيروت ط3، 1998 و ابراهيم، فؤاد 2010: </w:t>
      </w:r>
      <w:r w:rsidRPr="00DA4088">
        <w:rPr>
          <w:rFonts w:cs="Traditional Arabic" w:hint="cs"/>
          <w:b/>
          <w:bCs/>
          <w:sz w:val="28"/>
          <w:szCs w:val="28"/>
          <w:rtl/>
        </w:rPr>
        <w:t>العقيدة والسياسة في السعودية</w:t>
      </w:r>
      <w:r w:rsidRPr="00781B17">
        <w:rPr>
          <w:rFonts w:cs="Traditional Arabic" w:hint="cs"/>
          <w:sz w:val="28"/>
          <w:szCs w:val="28"/>
          <w:rtl/>
        </w:rPr>
        <w:t>، ص 160 - 186 دار الملتقى  بيروت الطبعة الأولى 2010</w:t>
      </w:r>
    </w:p>
  </w:footnote>
  <w:footnote w:id="341">
    <w:p w:rsidR="00085573" w:rsidRPr="00781B17" w:rsidRDefault="00085573" w:rsidP="00090B1F">
      <w:pPr>
        <w:pStyle w:val="FootnoteText"/>
        <w:bidi/>
        <w:jc w:val="both"/>
        <w:rPr>
          <w:sz w:val="28"/>
          <w:szCs w:val="28"/>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المفتي السابق عبد العزيز</w:t>
      </w:r>
      <w:r w:rsidRPr="00781B17">
        <w:rPr>
          <w:rFonts w:ascii="Traditional Arabic" w:hAnsi="Traditional Arabic" w:cs="Traditional Arabic" w:hint="cs"/>
          <w:color w:val="000000" w:themeColor="text1"/>
          <w:sz w:val="28"/>
          <w:szCs w:val="28"/>
          <w:rtl/>
          <w:lang w:eastAsia="en-GB"/>
        </w:rPr>
        <w:t xml:space="preserve"> </w:t>
      </w:r>
      <w:r w:rsidRPr="00781B17">
        <w:rPr>
          <w:rFonts w:cs="Traditional Arabic" w:hint="cs"/>
          <w:sz w:val="28"/>
          <w:szCs w:val="28"/>
          <w:rtl/>
        </w:rPr>
        <w:t xml:space="preserve">ابن باز،  </w:t>
      </w:r>
      <w:r w:rsidRPr="00DA4088">
        <w:rPr>
          <w:rFonts w:cs="Traditional Arabic" w:hint="cs"/>
          <w:b/>
          <w:bCs/>
          <w:sz w:val="28"/>
          <w:szCs w:val="28"/>
          <w:rtl/>
        </w:rPr>
        <w:t>مجموع فتاوى ومقالات</w:t>
      </w:r>
      <w:r w:rsidRPr="00781B17">
        <w:rPr>
          <w:rFonts w:cs="Traditional Arabic" w:hint="cs"/>
          <w:sz w:val="28"/>
          <w:szCs w:val="28"/>
          <w:rtl/>
        </w:rPr>
        <w:t xml:space="preserve">، ج 8 و 9 ، </w:t>
      </w:r>
      <w:r w:rsidRPr="00781B17">
        <w:rPr>
          <w:rFonts w:cs="Traditional Arabic" w:hint="cs"/>
          <w:sz w:val="28"/>
          <w:szCs w:val="28"/>
        </w:rPr>
        <w:t xml:space="preserve"> </w:t>
      </w:r>
      <w:r w:rsidRPr="00781B17">
        <w:rPr>
          <w:rFonts w:cs="Traditional Arabic" w:hint="cs"/>
          <w:sz w:val="28"/>
          <w:szCs w:val="28"/>
          <w:rtl/>
        </w:rPr>
        <w:t xml:space="preserve"> عن:  </w:t>
      </w:r>
      <w:hyperlink r:id="rId48" w:history="1">
        <w:r w:rsidRPr="00781B17">
          <w:rPr>
            <w:rStyle w:val="Hyperlink"/>
            <w:rFonts w:cs="Traditional Arabic"/>
            <w:sz w:val="28"/>
            <w:szCs w:val="28"/>
          </w:rPr>
          <w:t>www.binbaz.org.sa</w:t>
        </w:r>
      </w:hyperlink>
      <w:r w:rsidRPr="00781B17">
        <w:rPr>
          <w:rFonts w:cs="Traditional Arabic" w:hint="cs"/>
          <w:sz w:val="28"/>
          <w:szCs w:val="28"/>
          <w:rtl/>
        </w:rPr>
        <w:t xml:space="preserve">  </w:t>
      </w:r>
    </w:p>
  </w:footnote>
  <w:footnote w:id="342">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Style w:val="FootnoteReference"/>
          <w:rFonts w:cs="Traditional Arabic"/>
          <w:sz w:val="28"/>
          <w:szCs w:val="28"/>
          <w:rtl/>
        </w:rPr>
        <w:t xml:space="preserve"> </w:t>
      </w:r>
      <w:r w:rsidRPr="00781B17">
        <w:rPr>
          <w:rFonts w:cs="Traditional Arabic" w:hint="cs"/>
          <w:sz w:val="28"/>
          <w:szCs w:val="28"/>
          <w:rtl/>
        </w:rPr>
        <w:t>-</w:t>
      </w:r>
      <w:r w:rsidRPr="00781B17">
        <w:rPr>
          <w:rFonts w:cs="Traditional Arabic" w:hint="cs"/>
          <w:color w:val="000000" w:themeColor="text1"/>
          <w:sz w:val="28"/>
          <w:szCs w:val="28"/>
          <w:rtl/>
        </w:rPr>
        <w:t xml:space="preserve"> </w:t>
      </w:r>
      <w:r w:rsidRPr="00781B17">
        <w:rPr>
          <w:rFonts w:ascii="Traditional Arabic" w:eastAsia="Times New Roman" w:hAnsi="Traditional Arabic" w:cs="Traditional Arabic" w:hint="cs"/>
          <w:color w:val="000000" w:themeColor="text1"/>
          <w:sz w:val="28"/>
          <w:szCs w:val="28"/>
          <w:rtl/>
          <w:lang w:eastAsia="en-GB"/>
        </w:rPr>
        <w:t>وعرفت تلك الحركة أيضا بـ "السرورية"، نسبة الى مؤسسها الشيخ السوري المدرس في  بريدة: محمد سرور بن نايف زين العابدين (ولد سنة 1938)، الذي كان ينتمي الى جماعة الاخوان المسلمين، وجمع بين الفكر السلفي فيما يتعلق بالعقيدة، وبين الفكر الحركي الاخواني السياسي،</w:t>
      </w:r>
      <w:r w:rsidRPr="00781B17">
        <w:rPr>
          <w:rFonts w:cs="Traditional Arabic" w:hint="cs"/>
          <w:color w:val="000000" w:themeColor="text1"/>
          <w:sz w:val="28"/>
          <w:szCs w:val="28"/>
          <w:rtl/>
        </w:rPr>
        <w:t xml:space="preserve"> وكان من أبرز رموز الحركة  المشايخ: سلمان العودة وسفر الحوالي وعائض القرني وناصر العمر</w:t>
      </w:r>
      <w:r w:rsidRPr="00781B17">
        <w:rPr>
          <w:rFonts w:ascii="Times New Roman" w:eastAsia="Times New Roman" w:hAnsi="Times New Roman" w:cs="Traditional Arabic" w:hint="cs"/>
          <w:sz w:val="28"/>
          <w:szCs w:val="28"/>
          <w:rtl/>
        </w:rPr>
        <w:t>.</w:t>
      </w:r>
      <w:r w:rsidRPr="00781B17">
        <w:rPr>
          <w:rStyle w:val="FootnoteReference"/>
          <w:color w:val="000000" w:themeColor="text1"/>
          <w:sz w:val="28"/>
          <w:szCs w:val="28"/>
        </w:rPr>
        <w:t xml:space="preserve"> </w:t>
      </w:r>
      <w:r w:rsidRPr="00781B17">
        <w:rPr>
          <w:rFonts w:ascii="Traditional Arabic" w:eastAsia="Times New Roman" w:hAnsi="Traditional Arabic" w:cs="Traditional Arabic" w:hint="cs"/>
          <w:color w:val="000000" w:themeColor="text1"/>
          <w:sz w:val="28"/>
          <w:szCs w:val="28"/>
          <w:rtl/>
          <w:lang w:eastAsia="en-GB"/>
        </w:rPr>
        <w:t xml:space="preserve"> </w:t>
      </w:r>
    </w:p>
  </w:footnote>
  <w:footnote w:id="343">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hint="cs"/>
          <w:sz w:val="28"/>
          <w:szCs w:val="28"/>
          <w:rtl/>
        </w:rPr>
        <w:t xml:space="preserve"> - موقع سوالف للجميع، </w:t>
      </w:r>
      <w:r w:rsidRPr="00DA4088">
        <w:rPr>
          <w:rFonts w:cs="Traditional Arabic" w:hint="cs"/>
          <w:b/>
          <w:bCs/>
          <w:sz w:val="28"/>
          <w:szCs w:val="28"/>
          <w:rtl/>
        </w:rPr>
        <w:t>مذكرة النصيحة</w:t>
      </w:r>
      <w:r w:rsidRPr="00781B17">
        <w:rPr>
          <w:rFonts w:cs="Traditional Arabic" w:hint="cs"/>
          <w:sz w:val="28"/>
          <w:szCs w:val="28"/>
          <w:rtl/>
        </w:rPr>
        <w:t xml:space="preserve">، على العنوان التالي: </w:t>
      </w:r>
      <w:hyperlink r:id="rId49" w:history="1">
        <w:r w:rsidRPr="00781B17">
          <w:rPr>
            <w:rStyle w:val="Hyperlink"/>
            <w:rFonts w:cs="Traditional Arabic"/>
            <w:sz w:val="28"/>
            <w:szCs w:val="28"/>
          </w:rPr>
          <w:t>http://swalif.com/forum/showthread.php?t=98782</w:t>
        </w:r>
      </w:hyperlink>
    </w:p>
  </w:footnote>
  <w:footnote w:id="344">
    <w:p w:rsidR="00085573" w:rsidRPr="00781B17" w:rsidRDefault="00085573" w:rsidP="00090B1F">
      <w:pPr>
        <w:pStyle w:val="FootnoteText"/>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hint="cs"/>
          <w:sz w:val="28"/>
          <w:szCs w:val="28"/>
          <w:rtl/>
        </w:rPr>
        <w:t>-</w:t>
      </w:r>
      <w:r w:rsidRPr="00781B17">
        <w:rPr>
          <w:rFonts w:ascii="Traditional Arabic" w:hAnsi="Traditional Arabic" w:cs="Traditional Arabic"/>
          <w:color w:val="000000" w:themeColor="text1"/>
          <w:sz w:val="28"/>
          <w:szCs w:val="28"/>
          <w:rtl/>
          <w:lang w:eastAsia="en-GB"/>
        </w:rPr>
        <w:t xml:space="preserve"> مثل قانون المواطنة السعودية الذي يتضمن" التفرقة والتمييز بين المسلمين وتسمية المسلم أجنبيا في مواد أنظمة لا تحصى باعتبار الموطن الاقليمي وعلى أساس المولد، مخالفة بذلك أحكام دار الاسلام المعلومة من الدين"</w:t>
      </w:r>
      <w:r w:rsidRPr="00781B17">
        <w:rPr>
          <w:rFonts w:ascii="Traditional Arabic" w:hAnsi="Traditional Arabic" w:cs="Traditional Arabic" w:hint="cs"/>
          <w:color w:val="000000" w:themeColor="text1"/>
          <w:sz w:val="28"/>
          <w:szCs w:val="28"/>
          <w:rtl/>
          <w:lang w:eastAsia="en-GB"/>
        </w:rPr>
        <w:t>، كما جاء في</w:t>
      </w:r>
      <w:r w:rsidRPr="00781B17">
        <w:rPr>
          <w:rFonts w:cs="Traditional Arabic" w:hint="cs"/>
          <w:sz w:val="28"/>
          <w:szCs w:val="28"/>
          <w:rtl/>
        </w:rPr>
        <w:t xml:space="preserve"> </w:t>
      </w:r>
      <w:r w:rsidRPr="00DA4088">
        <w:rPr>
          <w:rFonts w:cs="Traditional Arabic" w:hint="cs"/>
          <w:b/>
          <w:bCs/>
          <w:sz w:val="28"/>
          <w:szCs w:val="28"/>
          <w:rtl/>
        </w:rPr>
        <w:t>مذكرة النصيحة</w:t>
      </w:r>
      <w:r w:rsidRPr="00781B17">
        <w:rPr>
          <w:rFonts w:cs="Traditional Arabic" w:hint="cs"/>
          <w:sz w:val="28"/>
          <w:szCs w:val="28"/>
          <w:rtl/>
        </w:rPr>
        <w:t xml:space="preserve"> ، ص 25</w:t>
      </w:r>
    </w:p>
  </w:footnote>
  <w:footnote w:id="345">
    <w:p w:rsidR="00085573" w:rsidRPr="00781B17" w:rsidRDefault="00085573" w:rsidP="00DA4088">
      <w:pPr>
        <w:pStyle w:val="FootnoteText"/>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hint="cs"/>
          <w:sz w:val="28"/>
          <w:szCs w:val="28"/>
          <w:rtl/>
        </w:rPr>
        <w:t xml:space="preserve">- </w:t>
      </w:r>
      <w:r w:rsidR="00DA4088">
        <w:rPr>
          <w:rFonts w:cs="Traditional Arabic" w:hint="cs"/>
          <w:sz w:val="28"/>
          <w:szCs w:val="28"/>
          <w:rtl/>
        </w:rPr>
        <w:t>المصدر</w:t>
      </w:r>
      <w:r w:rsidRPr="00781B17">
        <w:rPr>
          <w:rFonts w:cs="Traditional Arabic" w:hint="cs"/>
          <w:sz w:val="28"/>
          <w:szCs w:val="28"/>
          <w:rtl/>
        </w:rPr>
        <w:t xml:space="preserve"> ، ص 91 و93</w:t>
      </w:r>
    </w:p>
  </w:footnote>
  <w:footnote w:id="346">
    <w:p w:rsidR="00085573" w:rsidRPr="00781B17" w:rsidRDefault="00085573" w:rsidP="00DA4088">
      <w:pPr>
        <w:pStyle w:val="FootnoteText"/>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hint="cs"/>
          <w:sz w:val="28"/>
          <w:szCs w:val="28"/>
          <w:rtl/>
        </w:rPr>
        <w:t xml:space="preserve"> - </w:t>
      </w:r>
      <w:r w:rsidR="00DA4088">
        <w:rPr>
          <w:rFonts w:cs="Traditional Arabic" w:hint="cs"/>
          <w:sz w:val="28"/>
          <w:szCs w:val="28"/>
          <w:rtl/>
        </w:rPr>
        <w:t>المصدر</w:t>
      </w:r>
      <w:r w:rsidRPr="00781B17">
        <w:rPr>
          <w:rFonts w:cs="Traditional Arabic" w:hint="cs"/>
          <w:sz w:val="28"/>
          <w:szCs w:val="28"/>
          <w:rtl/>
        </w:rPr>
        <w:t xml:space="preserve"> ، ص 10</w:t>
      </w:r>
    </w:p>
  </w:footnote>
  <w:footnote w:id="347">
    <w:p w:rsidR="00085573" w:rsidRPr="00781B17" w:rsidRDefault="00085573" w:rsidP="00090B1F">
      <w:pPr>
        <w:pStyle w:val="FootnoteText"/>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hint="cs"/>
          <w:sz w:val="28"/>
          <w:szCs w:val="28"/>
          <w:rtl/>
        </w:rPr>
        <w:t xml:space="preserve"> - المصدر</w:t>
      </w:r>
    </w:p>
  </w:footnote>
  <w:footnote w:id="348">
    <w:p w:rsidR="00085573" w:rsidRPr="00781B17" w:rsidRDefault="00085573" w:rsidP="00090B1F">
      <w:pPr>
        <w:pStyle w:val="FootnoteText"/>
        <w:bidi/>
        <w:jc w:val="both"/>
        <w:rPr>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cs="Traditional Arabic" w:hint="cs"/>
          <w:color w:val="000000"/>
          <w:sz w:val="28"/>
          <w:szCs w:val="28"/>
          <w:rtl/>
        </w:rPr>
        <w:t xml:space="preserve">وذلك في رسالة صوتية الى قناة الجزيرة يوم عيد الأضحى من سنة 1423 المصادف 11 شباط 2003  </w:t>
      </w:r>
      <w:r w:rsidRPr="00781B17">
        <w:rPr>
          <w:rFonts w:ascii="Traditional Arabic" w:hAnsi="Traditional Arabic" w:cs="Traditional Arabic"/>
          <w:color w:val="000000" w:themeColor="text1"/>
          <w:sz w:val="28"/>
          <w:szCs w:val="28"/>
          <w:rtl/>
          <w:lang w:eastAsia="en-GB"/>
        </w:rPr>
        <w:t>  وكان أحد أصدقاء ابن لادن وهو أبو محمد عاصم محمد طاهر المقدسي (سلفي فلسطيني أردني عاش في الكويت ودرس في السعودية) قد أصدر سنة 1990 كتابا تحت عنوان: "</w:t>
      </w:r>
      <w:r w:rsidRPr="00DA4088">
        <w:rPr>
          <w:rFonts w:ascii="Traditional Arabic" w:hAnsi="Traditional Arabic" w:cs="Traditional Arabic"/>
          <w:b/>
          <w:bCs/>
          <w:color w:val="000000" w:themeColor="text1"/>
          <w:sz w:val="28"/>
          <w:szCs w:val="28"/>
          <w:rtl/>
          <w:lang w:eastAsia="en-GB"/>
        </w:rPr>
        <w:t>الكواشف الجلية في كفر الدولة السعودية</w:t>
      </w:r>
      <w:r w:rsidRPr="00781B17">
        <w:rPr>
          <w:rFonts w:ascii="Traditional Arabic" w:hAnsi="Traditional Arabic" w:cs="Traditional Arabic"/>
          <w:color w:val="000000" w:themeColor="text1"/>
          <w:sz w:val="28"/>
          <w:szCs w:val="28"/>
          <w:rtl/>
          <w:lang w:eastAsia="en-GB"/>
        </w:rPr>
        <w:t>"</w:t>
      </w:r>
      <w:r w:rsidRPr="00781B17">
        <w:rPr>
          <w:rFonts w:ascii="Traditional Arabic" w:hAnsi="Traditional Arabic" w:cs="Traditional Arabic" w:hint="cs"/>
          <w:color w:val="000000" w:themeColor="text1"/>
          <w:sz w:val="28"/>
          <w:szCs w:val="28"/>
          <w:rtl/>
          <w:lang w:eastAsia="en-GB"/>
        </w:rPr>
        <w:t>.</w:t>
      </w:r>
      <w:r w:rsidRPr="00781B17">
        <w:rPr>
          <w:rFonts w:cs="Traditional Arabic" w:hint="cs"/>
          <w:sz w:val="28"/>
          <w:szCs w:val="28"/>
          <w:rtl/>
        </w:rPr>
        <w:t xml:space="preserve"> وقد تم نشر الكتاب في البداية باسم مستعار هو (أبو البراء مرشد بن عبد العزيز بن سليمان النجدي) وطبع في دار القصيم، لندن 1990راجع موقع: منبر التوحيد والجهاد، مكتبة الشيخ أبي محمد المقدسي، الكواشف الجلية في كفر الدولة السعودية، على العنوان التالي:  </w:t>
      </w:r>
      <w:hyperlink r:id="rId50" w:history="1">
        <w:r w:rsidRPr="00781B17">
          <w:rPr>
            <w:rStyle w:val="Hyperlink"/>
            <w:rFonts w:cs="Traditional Arabic"/>
            <w:sz w:val="28"/>
            <w:szCs w:val="28"/>
          </w:rPr>
          <w:t>http://www.tawhed.ws/t</w:t>
        </w:r>
      </w:hyperlink>
    </w:p>
    <w:p w:rsidR="00085573" w:rsidRPr="00781B17" w:rsidRDefault="00085573" w:rsidP="00090B1F">
      <w:pPr>
        <w:pStyle w:val="FootnoteText"/>
        <w:bidi/>
        <w:jc w:val="both"/>
        <w:rPr>
          <w:rFonts w:cs="Traditional Arabic"/>
          <w:sz w:val="28"/>
          <w:szCs w:val="28"/>
          <w:rtl/>
        </w:rPr>
      </w:pPr>
      <w:r w:rsidRPr="00781B17">
        <w:rPr>
          <w:rFonts w:ascii="Traditional Arabic" w:hAnsi="Traditional Arabic" w:cs="Traditional Arabic"/>
          <w:color w:val="000000" w:themeColor="text1"/>
          <w:sz w:val="28"/>
          <w:szCs w:val="28"/>
          <w:rtl/>
          <w:lang w:eastAsia="en-GB"/>
        </w:rPr>
        <w:t>وقد ازداد تكفير المشايخ الوهابيين للنظام السعودي بعد دعمه للغزو الأميركي لأفغانستان سنة 2001 واسقاط حكومة طالبان، فأصدر عدد من أئمة المساجد والمشايخ المؤيدين للحركة، بيانا ينتقد موقف السعودية ويدعو الى اتخاذ موقف مناصر لأفغانستان وطالبان، وحتى الى الجهاد والقتال في مواجهة الهجوم الأمريكي، و أصدر أحد كبار علماء الوهابية وهو الشيخ حمود بن عقلاء الشعيبي (توفي 2002) بيانا  طالب فيه  الدول والشعوب الإسلامية بنصرة دولة طالبان ضد الغرب الكافر، ثم أصدر فتوى بإعلان "الجهاد" ضد الولايات المتحدة وحلفائها في المنطقة،  وأتبعها بفتوى أخرى تنص على تكفير كل من ظاهر الكفار أو أعانهم على المسلمين. كما أصدر عدد من تلامذة الشعيبي (مثل سليمان علوان وعلي خضير وبشر بن فهد آل بشر، وسلمان العودة، وناصر العمر، وحامد العلي) فتاوى تندد بالدعم المقدم للأمريكيين، وتكفر من يناصر الكفار ضد المسلمين (الأفغان). </w:t>
      </w:r>
      <w:r w:rsidRPr="00781B17">
        <w:rPr>
          <w:rFonts w:cs="Traditional Arabic" w:hint="cs"/>
          <w:sz w:val="28"/>
          <w:szCs w:val="28"/>
          <w:rtl/>
        </w:rPr>
        <w:t xml:space="preserve">  </w:t>
      </w:r>
    </w:p>
  </w:footnote>
  <w:footnote w:id="349">
    <w:p w:rsidR="00085573" w:rsidRPr="00781B17" w:rsidRDefault="00085573" w:rsidP="00090B1F">
      <w:pPr>
        <w:pStyle w:val="PlainText"/>
        <w:ind w:firstLine="0"/>
        <w:jc w:val="both"/>
        <w:rPr>
          <w:rFonts w:ascii="Times New Roman" w:eastAsia="MS Mincho" w:hAnsi="Times New Roman" w:cs="Traditional Arabic"/>
          <w:b w:val="0"/>
          <w:bCs w:val="0"/>
          <w:rtl/>
          <w:lang w:eastAsia="en-US"/>
        </w:rPr>
      </w:pPr>
      <w:r w:rsidRPr="00781B17">
        <w:rPr>
          <w:rStyle w:val="FootnoteReference"/>
          <w:rFonts w:cs="Traditional Arabic"/>
        </w:rPr>
        <w:footnoteRef/>
      </w:r>
      <w:r w:rsidRPr="00781B17">
        <w:rPr>
          <w:rFonts w:cs="Traditional Arabic" w:hint="cs"/>
          <w:rtl/>
        </w:rPr>
        <w:t xml:space="preserve"> - </w:t>
      </w:r>
      <w:r w:rsidRPr="00781B17">
        <w:rPr>
          <w:rFonts w:cs="Traditional Arabic" w:hint="cs"/>
          <w:b w:val="0"/>
          <w:bCs w:val="0"/>
          <w:rtl/>
        </w:rPr>
        <w:t xml:space="preserve">الحوالي، سفر، </w:t>
      </w:r>
      <w:r w:rsidRPr="00781B17">
        <w:rPr>
          <w:rFonts w:ascii="Times New Roman" w:eastAsia="MS Mincho" w:hAnsi="Times New Roman" w:cs="Traditional Arabic" w:hint="cs"/>
          <w:b w:val="0"/>
          <w:bCs w:val="0"/>
          <w:rtl/>
          <w:lang w:eastAsia="en-US"/>
        </w:rPr>
        <w:t xml:space="preserve">1982 </w:t>
      </w:r>
      <w:r w:rsidRPr="00DA4088">
        <w:rPr>
          <w:rFonts w:ascii="Times New Roman" w:eastAsia="MS Mincho" w:hAnsi="Times New Roman" w:cs="Traditional Arabic" w:hint="cs"/>
          <w:rtl/>
          <w:lang w:eastAsia="en-US"/>
        </w:rPr>
        <w:t>العلمانية</w:t>
      </w:r>
      <w:r w:rsidRPr="00781B17">
        <w:rPr>
          <w:rFonts w:ascii="Times New Roman" w:eastAsia="MS Mincho" w:hAnsi="Times New Roman" w:cs="Traditional Arabic" w:hint="cs"/>
          <w:b w:val="0"/>
          <w:bCs w:val="0"/>
          <w:rtl/>
          <w:lang w:eastAsia="en-US"/>
        </w:rPr>
        <w:t xml:space="preserve">، </w:t>
      </w:r>
      <w:r w:rsidRPr="00781B17">
        <w:rPr>
          <w:rFonts w:eastAsia="MS Mincho" w:cs="Traditional Arabic" w:hint="cs"/>
          <w:rtl/>
        </w:rPr>
        <w:t xml:space="preserve">ص 692 ، </w:t>
      </w:r>
      <w:r w:rsidRPr="00781B17">
        <w:rPr>
          <w:rFonts w:ascii="Times New Roman" w:eastAsia="MS Mincho" w:hAnsi="Times New Roman" w:cs="Traditional Arabic" w:hint="cs"/>
          <w:b w:val="0"/>
          <w:bCs w:val="0"/>
          <w:rtl/>
          <w:lang w:eastAsia="en-US"/>
        </w:rPr>
        <w:t xml:space="preserve"> جامعة أم القرى ، مكة </w:t>
      </w:r>
    </w:p>
  </w:footnote>
  <w:footnote w:id="350">
    <w:p w:rsidR="00085573" w:rsidRPr="00781B17" w:rsidRDefault="00085573" w:rsidP="00090B1F">
      <w:pPr>
        <w:bidi/>
        <w:jc w:val="both"/>
        <w:rPr>
          <w:sz w:val="28"/>
          <w:szCs w:val="28"/>
          <w:rtl/>
        </w:rPr>
      </w:pPr>
      <w:r w:rsidRPr="00781B17">
        <w:rPr>
          <w:rStyle w:val="FootnoteReference"/>
          <w:rFonts w:eastAsiaTheme="majorEastAsia" w:cs="Traditional Arabic"/>
          <w:sz w:val="28"/>
          <w:szCs w:val="28"/>
        </w:rPr>
        <w:footnoteRef/>
      </w:r>
      <w:r w:rsidRPr="00781B17">
        <w:rPr>
          <w:rFonts w:cs="Traditional Arabic" w:hint="cs"/>
          <w:sz w:val="28"/>
          <w:szCs w:val="28"/>
          <w:rtl/>
        </w:rPr>
        <w:t xml:space="preserve"> - </w:t>
      </w:r>
      <w:r w:rsidRPr="00DA4088">
        <w:rPr>
          <w:rFonts w:cs="Traditional Arabic" w:hint="cs"/>
          <w:b/>
          <w:bCs/>
          <w:sz w:val="28"/>
          <w:szCs w:val="28"/>
          <w:rtl/>
        </w:rPr>
        <w:t>مذكرة النصيحة</w:t>
      </w:r>
      <w:r w:rsidRPr="00781B17">
        <w:rPr>
          <w:rFonts w:cs="Traditional Arabic" w:hint="cs"/>
          <w:sz w:val="28"/>
          <w:szCs w:val="28"/>
          <w:rtl/>
        </w:rPr>
        <w:t xml:space="preserve"> ، ص 10</w:t>
      </w:r>
      <w:r w:rsidRPr="00781B17">
        <w:rPr>
          <w:rFonts w:cs="Traditional Arabic" w:hint="cs"/>
          <w:color w:val="000000" w:themeColor="text1"/>
          <w:sz w:val="28"/>
          <w:szCs w:val="28"/>
          <w:rtl/>
        </w:rPr>
        <w:t xml:space="preserve"> وقد اتهم الوزير السعودي </w:t>
      </w:r>
      <w:r w:rsidRPr="00781B17">
        <w:rPr>
          <w:rFonts w:ascii="Times New Roman" w:eastAsia="Times New Roman" w:hAnsi="Times New Roman" w:cs="Traditional Arabic" w:hint="cs"/>
          <w:sz w:val="28"/>
          <w:szCs w:val="28"/>
          <w:rtl/>
        </w:rPr>
        <w:t>الدكتور غازي القصيبـي في كتابه (</w:t>
      </w:r>
      <w:r w:rsidRPr="00DA4088">
        <w:rPr>
          <w:rFonts w:ascii="Times New Roman" w:eastAsia="Times New Roman" w:hAnsi="Times New Roman" w:cs="Traditional Arabic" w:hint="cs"/>
          <w:b/>
          <w:bCs/>
          <w:sz w:val="28"/>
          <w:szCs w:val="28"/>
          <w:rtl/>
        </w:rPr>
        <w:t>حتى لاتكون فتنة</w:t>
      </w:r>
      <w:r w:rsidRPr="00781B17">
        <w:rPr>
          <w:rFonts w:ascii="Times New Roman" w:eastAsia="Times New Roman" w:hAnsi="Times New Roman" w:cs="Traditional Arabic" w:hint="cs"/>
          <w:sz w:val="28"/>
          <w:szCs w:val="28"/>
          <w:rtl/>
        </w:rPr>
        <w:t>) الحركة بأنها تتخذ من الثورة الإسلامية في إيران نموذجا. انظر: القصيبي، حتى لا تكون فتنة، على العنوان التالي:</w:t>
      </w:r>
      <w:r w:rsidRPr="00781B17">
        <w:rPr>
          <w:rFonts w:cs="Traditional Arabic" w:hint="cs"/>
          <w:sz w:val="28"/>
          <w:szCs w:val="28"/>
          <w:rtl/>
        </w:rPr>
        <w:t xml:space="preserve">  </w:t>
      </w:r>
      <w:hyperlink r:id="rId51" w:history="1">
        <w:r w:rsidRPr="00781B17">
          <w:rPr>
            <w:rStyle w:val="Hyperlink"/>
            <w:rFonts w:cs="Traditional Arabic"/>
            <w:sz w:val="28"/>
            <w:szCs w:val="28"/>
          </w:rPr>
          <w:t>http://www.maktbtna2211.com/book/5171</w:t>
        </w:r>
      </w:hyperlink>
    </w:p>
    <w:p w:rsidR="00085573" w:rsidRPr="00781B17" w:rsidRDefault="00085573" w:rsidP="00090B1F">
      <w:pPr>
        <w:bidi/>
        <w:jc w:val="both"/>
        <w:rPr>
          <w:sz w:val="28"/>
          <w:szCs w:val="28"/>
          <w:rtl/>
        </w:rPr>
      </w:pPr>
      <w:r w:rsidRPr="00781B17">
        <w:rPr>
          <w:rFonts w:hint="cs"/>
          <w:sz w:val="28"/>
          <w:szCs w:val="28"/>
          <w:rtl/>
        </w:rPr>
        <w:t>و</w:t>
      </w:r>
      <w:r w:rsidRPr="00781B17">
        <w:rPr>
          <w:rFonts w:cs="Traditional Arabic" w:hint="cs"/>
          <w:sz w:val="28"/>
          <w:szCs w:val="28"/>
          <w:rtl/>
        </w:rPr>
        <w:t xml:space="preserve">سعود القحطاني، </w:t>
      </w:r>
      <w:r w:rsidRPr="00DA4088">
        <w:rPr>
          <w:rFonts w:cs="Traditional Arabic" w:hint="cs"/>
          <w:b/>
          <w:bCs/>
          <w:sz w:val="28"/>
          <w:szCs w:val="28"/>
          <w:rtl/>
        </w:rPr>
        <w:t>الصحوة الاسلامية السعودية</w:t>
      </w:r>
      <w:r w:rsidRPr="00781B17">
        <w:rPr>
          <w:rFonts w:cs="Traditional Arabic" w:hint="cs"/>
          <w:sz w:val="28"/>
          <w:szCs w:val="28"/>
          <w:rtl/>
        </w:rPr>
        <w:t>، دراسة في حلقات ، نشرت في موقع إيلاف الالكتروني بتاريخ 23/12/2003،</w:t>
      </w:r>
      <w:r w:rsidRPr="00781B17">
        <w:rPr>
          <w:rFonts w:ascii="Traditional Arabic" w:eastAsia="Times New Roman" w:hAnsi="Traditional Arabic" w:cs="Traditional Arabic" w:hint="cs"/>
          <w:color w:val="000000" w:themeColor="text1"/>
          <w:sz w:val="28"/>
          <w:szCs w:val="28"/>
          <w:rtl/>
          <w:lang w:eastAsia="en-GB"/>
        </w:rPr>
        <w:t xml:space="preserve"> موقع قضايا الخليج، مركز قضايا الخليج للدراسات الاستراتيجية، على العنوان التالي:</w:t>
      </w:r>
      <w:r w:rsidRPr="00781B17">
        <w:rPr>
          <w:sz w:val="28"/>
          <w:szCs w:val="28"/>
        </w:rPr>
        <w:t xml:space="preserve"> </w:t>
      </w:r>
      <w:hyperlink r:id="rId52" w:history="1">
        <w:r w:rsidRPr="00781B17">
          <w:rPr>
            <w:rStyle w:val="Hyperlink"/>
            <w:rFonts w:ascii="Traditional Arabic" w:eastAsia="Times New Roman" w:hAnsi="Traditional Arabic" w:cs="Traditional Arabic"/>
            <w:sz w:val="28"/>
            <w:szCs w:val="28"/>
            <w:lang w:eastAsia="en-GB"/>
          </w:rPr>
          <w:t>http://www.gulfissues.net/mpage/gulfarticles/article53-1.htm</w:t>
        </w:r>
      </w:hyperlink>
    </w:p>
    <w:p w:rsidR="00085573" w:rsidRPr="00781B17" w:rsidRDefault="00085573" w:rsidP="00090B1F">
      <w:pPr>
        <w:bidi/>
        <w:jc w:val="both"/>
        <w:rPr>
          <w:rFonts w:cs="Traditional Arabic"/>
          <w:sz w:val="28"/>
          <w:szCs w:val="28"/>
          <w:rtl/>
        </w:rPr>
      </w:pPr>
      <w:r w:rsidRPr="00781B17">
        <w:rPr>
          <w:rFonts w:cs="Traditional Arabic" w:hint="cs"/>
          <w:color w:val="000000" w:themeColor="text1"/>
          <w:sz w:val="28"/>
          <w:szCs w:val="28"/>
          <w:rtl/>
        </w:rPr>
        <w:t xml:space="preserve">وينقل القحطاني عن </w:t>
      </w:r>
      <w:r w:rsidRPr="00781B17">
        <w:rPr>
          <w:rFonts w:ascii="Times New Roman" w:eastAsia="Times New Roman" w:hAnsi="Times New Roman" w:cs="Traditional Arabic" w:hint="cs"/>
          <w:sz w:val="28"/>
          <w:szCs w:val="28"/>
          <w:rtl/>
        </w:rPr>
        <w:t>الباحث</w:t>
      </w:r>
      <w:r w:rsidRPr="00781B17">
        <w:rPr>
          <w:rFonts w:ascii="Times New Roman" w:eastAsia="Times New Roman" w:hAnsi="Times New Roman" w:cs="Traditional Arabic" w:hint="cs"/>
          <w:sz w:val="28"/>
          <w:szCs w:val="28"/>
          <w:rtl/>
          <w:lang w:bidi="ar-IQ"/>
        </w:rPr>
        <w:t xml:space="preserve"> السعودي</w:t>
      </w:r>
      <w:r w:rsidRPr="00781B17">
        <w:rPr>
          <w:rFonts w:ascii="Times New Roman" w:eastAsia="Times New Roman" w:hAnsi="Times New Roman" w:cs="Traditional Arabic" w:hint="cs"/>
          <w:sz w:val="28"/>
          <w:szCs w:val="28"/>
          <w:rtl/>
        </w:rPr>
        <w:t xml:space="preserve"> علي العميم قوله في دراسته (</w:t>
      </w:r>
      <w:r w:rsidRPr="00DA4088">
        <w:rPr>
          <w:rFonts w:ascii="Times New Roman" w:eastAsia="Times New Roman" w:hAnsi="Times New Roman" w:cs="Traditional Arabic" w:hint="cs"/>
          <w:b/>
          <w:bCs/>
          <w:sz w:val="28"/>
          <w:szCs w:val="28"/>
          <w:rtl/>
        </w:rPr>
        <w:t>مشايخنا ومشايخ الصحوة</w:t>
      </w:r>
      <w:r w:rsidRPr="00781B17">
        <w:rPr>
          <w:rFonts w:ascii="Times New Roman" w:eastAsia="Times New Roman" w:hAnsi="Times New Roman" w:cs="Traditional Arabic" w:hint="cs"/>
          <w:sz w:val="28"/>
          <w:szCs w:val="28"/>
          <w:rtl/>
        </w:rPr>
        <w:t>) : "كان الصحويون يتبنون موقفاً سياسياً يمكن وصفه بأنه موال للجسم الديني للدولة السعودية (من الإمام محمد بن عبد الوهاب الى الشيخ عبد العزيز بن باز) وغير موال للجسم السياسي فيها منذ إعادة تأسيسها الثالث على يد المؤسس الكبير الملك عبد العزيز آل سعود. بكلام آخر كانوا موالين لـ(الدعوة) وغير موالين لـ(الدولة) التي تمخضت عنها في الطور السعودي الثالث". المصدر</w:t>
      </w:r>
    </w:p>
  </w:footnote>
  <w:footnote w:id="351">
    <w:p w:rsidR="00085573" w:rsidRPr="00781B17" w:rsidRDefault="00085573" w:rsidP="00090B1F">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ابراهيم ، فؤاد:2010، </w:t>
      </w:r>
      <w:r w:rsidRPr="00DA4088">
        <w:rPr>
          <w:rFonts w:cs="Traditional Arabic" w:hint="cs"/>
          <w:b/>
          <w:bCs/>
          <w:sz w:val="28"/>
          <w:szCs w:val="28"/>
          <w:rtl/>
        </w:rPr>
        <w:t>العقيدة والسياسة في السعودية</w:t>
      </w:r>
      <w:r w:rsidRPr="00781B17">
        <w:rPr>
          <w:rFonts w:cs="Traditional Arabic" w:hint="cs"/>
          <w:sz w:val="28"/>
          <w:szCs w:val="28"/>
          <w:rtl/>
        </w:rPr>
        <w:t xml:space="preserve"> ، ص 179، دار الملتقى لندن </w:t>
      </w:r>
      <w:r w:rsidRPr="00781B17">
        <w:rPr>
          <w:rFonts w:cs="Traditional Arabic"/>
          <w:sz w:val="28"/>
          <w:szCs w:val="28"/>
          <w:rtl/>
        </w:rPr>
        <w:t>–</w:t>
      </w:r>
      <w:r w:rsidRPr="00781B17">
        <w:rPr>
          <w:rFonts w:cs="Traditional Arabic" w:hint="cs"/>
          <w:sz w:val="28"/>
          <w:szCs w:val="28"/>
          <w:rtl/>
        </w:rPr>
        <w:t xml:space="preserve"> بيروت 2010 </w:t>
      </w:r>
    </w:p>
  </w:footnote>
  <w:footnote w:id="352">
    <w:p w:rsidR="00085573" w:rsidRPr="00781B17" w:rsidRDefault="00085573" w:rsidP="00DA4088">
      <w:pPr>
        <w:bidi/>
        <w:jc w:val="both"/>
        <w:rPr>
          <w:rFonts w:cs="Traditional Arabic"/>
          <w:sz w:val="28"/>
          <w:szCs w:val="28"/>
          <w:rtl/>
        </w:rPr>
      </w:pPr>
      <w:r w:rsidRPr="00781B17">
        <w:rPr>
          <w:rStyle w:val="FootnoteReference"/>
          <w:rFonts w:cs="Traditional Arabic"/>
          <w:sz w:val="28"/>
          <w:szCs w:val="28"/>
        </w:rPr>
        <w:footnoteRef/>
      </w:r>
      <w:r w:rsidRPr="00781B17">
        <w:rPr>
          <w:rStyle w:val="FootnoteReference"/>
          <w:rFonts w:cs="Traditional Arabic" w:hint="cs"/>
          <w:sz w:val="28"/>
          <w:szCs w:val="28"/>
          <w:rtl/>
        </w:rPr>
        <w:t xml:space="preserve"> </w:t>
      </w:r>
      <w:r w:rsidRPr="00781B17">
        <w:rPr>
          <w:rFonts w:cs="Traditional Arabic"/>
          <w:sz w:val="28"/>
          <w:szCs w:val="28"/>
          <w:rtl/>
        </w:rPr>
        <w:t xml:space="preserve">- </w:t>
      </w:r>
      <w:r w:rsidRPr="00781B17">
        <w:rPr>
          <w:rFonts w:cs="Traditional Arabic" w:hint="cs"/>
          <w:sz w:val="28"/>
          <w:szCs w:val="28"/>
          <w:rtl/>
        </w:rPr>
        <w:t>ابن بشر</w:t>
      </w:r>
      <w:r w:rsidR="00DA4088">
        <w:rPr>
          <w:rFonts w:cs="Traditional Arabic" w:hint="cs"/>
          <w:sz w:val="28"/>
          <w:szCs w:val="28"/>
          <w:rtl/>
        </w:rPr>
        <w:t xml:space="preserve"> (</w:t>
      </w:r>
      <w:r w:rsidR="00DA4088" w:rsidRPr="00781B17">
        <w:rPr>
          <w:rFonts w:cs="Traditional Arabic" w:hint="cs"/>
          <w:sz w:val="28"/>
          <w:szCs w:val="28"/>
          <w:rtl/>
        </w:rPr>
        <w:t>1835</w:t>
      </w:r>
      <w:r w:rsidR="00DA4088">
        <w:rPr>
          <w:rFonts w:cs="Traditional Arabic" w:hint="cs"/>
          <w:sz w:val="28"/>
          <w:szCs w:val="28"/>
          <w:rtl/>
        </w:rPr>
        <w:t>)،</w:t>
      </w:r>
      <w:r w:rsidRPr="00781B17">
        <w:rPr>
          <w:rFonts w:cs="Traditional Arabic" w:hint="cs"/>
          <w:sz w:val="28"/>
          <w:szCs w:val="28"/>
          <w:rtl/>
        </w:rPr>
        <w:t xml:space="preserve"> </w:t>
      </w:r>
      <w:r w:rsidRPr="00DA4088">
        <w:rPr>
          <w:rFonts w:cs="Traditional Arabic" w:hint="cs"/>
          <w:b/>
          <w:bCs/>
          <w:sz w:val="28"/>
          <w:szCs w:val="28"/>
          <w:rtl/>
        </w:rPr>
        <w:t>عنوان المجد في تاريخ نجد</w:t>
      </w:r>
      <w:r w:rsidRPr="00781B17">
        <w:rPr>
          <w:rFonts w:cs="Traditional Arabic" w:hint="cs"/>
          <w:sz w:val="28"/>
          <w:szCs w:val="28"/>
          <w:rtl/>
        </w:rPr>
        <w:t>، ج1 ، ص 46 مطبوعات دارة الملك عبد العزيز، الرياض، الطبعة الرابعة 1982  والريكي، حسن بن جمال بن أحمد: 1817،</w:t>
      </w:r>
      <w:r w:rsidRPr="00781B17">
        <w:rPr>
          <w:rFonts w:cs="Traditional Arabic"/>
          <w:sz w:val="28"/>
          <w:szCs w:val="28"/>
          <w:rtl/>
        </w:rPr>
        <w:t xml:space="preserve"> </w:t>
      </w:r>
      <w:r w:rsidRPr="00DA4088">
        <w:rPr>
          <w:rFonts w:cs="Traditional Arabic" w:hint="eastAsia"/>
          <w:b/>
          <w:bCs/>
          <w:sz w:val="28"/>
          <w:szCs w:val="28"/>
          <w:rtl/>
        </w:rPr>
        <w:t>لمع</w:t>
      </w:r>
      <w:r w:rsidRPr="00DA4088">
        <w:rPr>
          <w:rFonts w:cs="Traditional Arabic"/>
          <w:b/>
          <w:bCs/>
          <w:sz w:val="28"/>
          <w:szCs w:val="28"/>
          <w:rtl/>
        </w:rPr>
        <w:t xml:space="preserve"> الشهاب</w:t>
      </w:r>
      <w:r w:rsidRPr="00781B17">
        <w:rPr>
          <w:rFonts w:cs="Traditional Arabic" w:hint="cs"/>
          <w:sz w:val="28"/>
          <w:szCs w:val="28"/>
          <w:rtl/>
        </w:rPr>
        <w:t xml:space="preserve"> ، </w:t>
      </w:r>
      <w:r w:rsidRPr="00781B17">
        <w:rPr>
          <w:rFonts w:cs="Traditional Arabic"/>
          <w:sz w:val="28"/>
          <w:szCs w:val="28"/>
          <w:rtl/>
        </w:rPr>
        <w:t xml:space="preserve"> ص 35</w:t>
      </w:r>
      <w:r w:rsidRPr="00781B17">
        <w:rPr>
          <w:rFonts w:cs="Traditional Arabic" w:hint="eastAsia"/>
          <w:sz w:val="28"/>
          <w:szCs w:val="28"/>
          <w:rtl/>
        </w:rPr>
        <w:t> </w:t>
      </w:r>
    </w:p>
  </w:footnote>
  <w:footnote w:id="353">
    <w:p w:rsidR="00085573" w:rsidRPr="00781B17" w:rsidRDefault="00085573" w:rsidP="00DA4088">
      <w:pPr>
        <w:pStyle w:val="FootnoteText"/>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ابن غنام، حسين </w:t>
      </w:r>
      <w:r w:rsidR="00DA4088" w:rsidRPr="00781B17">
        <w:rPr>
          <w:rFonts w:cs="Traditional Arabic" w:hint="cs"/>
          <w:sz w:val="28"/>
          <w:szCs w:val="28"/>
          <w:rtl/>
        </w:rPr>
        <w:t xml:space="preserve">(حوالي 1790) </w:t>
      </w:r>
      <w:r w:rsidRPr="00781B17">
        <w:rPr>
          <w:rFonts w:cs="Traditional Arabic" w:hint="cs"/>
          <w:sz w:val="28"/>
          <w:szCs w:val="28"/>
          <w:rtl/>
        </w:rPr>
        <w:t xml:space="preserve"> </w:t>
      </w:r>
      <w:r w:rsidRPr="00DA4088">
        <w:rPr>
          <w:rFonts w:cs="Traditional Arabic" w:hint="cs"/>
          <w:b/>
          <w:bCs/>
          <w:sz w:val="28"/>
          <w:szCs w:val="28"/>
          <w:rtl/>
        </w:rPr>
        <w:t>تاريخ نجد: روضة الأفكار والأفهام</w:t>
      </w:r>
      <w:r w:rsidRPr="00781B17">
        <w:rPr>
          <w:rFonts w:cs="Traditional Arabic" w:hint="cs"/>
          <w:sz w:val="28"/>
          <w:szCs w:val="28"/>
          <w:rtl/>
        </w:rPr>
        <w:t xml:space="preserve"> ، ص 87 دار الشروق، القاهرة </w:t>
      </w:r>
      <w:r w:rsidRPr="00781B17">
        <w:rPr>
          <w:rFonts w:cs="Traditional Arabic"/>
          <w:sz w:val="28"/>
          <w:szCs w:val="28"/>
          <w:rtl/>
        </w:rPr>
        <w:t>–</w:t>
      </w:r>
      <w:r w:rsidRPr="00781B17">
        <w:rPr>
          <w:rFonts w:cs="Traditional Arabic" w:hint="cs"/>
          <w:sz w:val="28"/>
          <w:szCs w:val="28"/>
          <w:rtl/>
        </w:rPr>
        <w:t xml:space="preserve"> بيروت، الطبعة الثالثة 1994   </w:t>
      </w:r>
    </w:p>
  </w:footnote>
  <w:footnote w:id="354">
    <w:p w:rsidR="00085573" w:rsidRPr="00781B17" w:rsidRDefault="00085573" w:rsidP="00090B1F">
      <w:pPr>
        <w:pStyle w:val="NormalWeb"/>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hyperlink r:id="rId53" w:history="1">
        <w:r w:rsidRPr="00781B17">
          <w:rPr>
            <w:rStyle w:val="Hyperlink"/>
            <w:rFonts w:cs="Traditional Arabic"/>
            <w:sz w:val="28"/>
            <w:szCs w:val="28"/>
          </w:rPr>
          <w:t>http://www.archive.org/details/Ssiyassa-Char3iya</w:t>
        </w:r>
      </w:hyperlink>
      <w:r w:rsidRPr="00781B17">
        <w:rPr>
          <w:rFonts w:cs="Traditional Arabic" w:hint="cs"/>
          <w:sz w:val="28"/>
          <w:szCs w:val="28"/>
          <w:rtl/>
        </w:rPr>
        <w:t xml:space="preserve">    </w:t>
      </w:r>
      <w:r w:rsidRPr="00781B17">
        <w:rPr>
          <w:rFonts w:ascii="Comic Sans MS" w:hAnsi="Comic Sans MS" w:cs="Traditional Arabic"/>
          <w:color w:val="013252"/>
          <w:sz w:val="28"/>
          <w:szCs w:val="28"/>
          <w:rtl/>
        </w:rPr>
        <w:t>بتاريخ 14/9/2011</w:t>
      </w:r>
      <w:r w:rsidRPr="00781B17">
        <w:rPr>
          <w:rFonts w:cs="Traditional Arabic" w:hint="cs"/>
          <w:sz w:val="28"/>
          <w:szCs w:val="28"/>
          <w:rtl/>
        </w:rPr>
        <w:t xml:space="preserve"> </w:t>
      </w:r>
    </w:p>
  </w:footnote>
  <w:footnote w:id="355">
    <w:p w:rsidR="00085573" w:rsidRPr="00781B17" w:rsidRDefault="00085573" w:rsidP="00090B1F">
      <w:pPr>
        <w:pStyle w:val="NormalWeb"/>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التميمي، محمد بن عبد الله السيف، </w:t>
      </w:r>
      <w:r w:rsidRPr="00DA4088">
        <w:rPr>
          <w:rFonts w:cs="Traditional Arabic" w:hint="cs"/>
          <w:b/>
          <w:bCs/>
          <w:sz w:val="28"/>
          <w:szCs w:val="28"/>
          <w:rtl/>
        </w:rPr>
        <w:t>السياسة الشرعية</w:t>
      </w:r>
      <w:r w:rsidRPr="00781B17">
        <w:rPr>
          <w:rFonts w:cs="Traditional Arabic" w:hint="cs"/>
          <w:sz w:val="28"/>
          <w:szCs w:val="28"/>
          <w:rtl/>
        </w:rPr>
        <w:t xml:space="preserve"> ، ص 128 </w:t>
      </w:r>
      <w:r w:rsidRPr="00781B17">
        <w:rPr>
          <w:rStyle w:val="sora1"/>
          <w:rFonts w:hint="default"/>
          <w:color w:val="000000" w:themeColor="text1"/>
          <w:sz w:val="28"/>
          <w:szCs w:val="28"/>
          <w:rtl/>
        </w:rPr>
        <w:t>الجبهة الإعلامية الاسلامية العالمية،</w:t>
      </w:r>
      <w:r w:rsidRPr="00781B17">
        <w:rPr>
          <w:rFonts w:cs="Traditional Arabic" w:hint="cs"/>
          <w:sz w:val="28"/>
          <w:szCs w:val="28"/>
          <w:rtl/>
        </w:rPr>
        <w:t xml:space="preserve"> 2007</w:t>
      </w:r>
    </w:p>
    <w:p w:rsidR="00085573" w:rsidRPr="00781B17" w:rsidRDefault="00085573" w:rsidP="00090B1F">
      <w:pPr>
        <w:pStyle w:val="NormalWeb"/>
        <w:bidi/>
        <w:jc w:val="both"/>
        <w:rPr>
          <w:rFonts w:cs="Traditional Arabic"/>
          <w:sz w:val="28"/>
          <w:szCs w:val="28"/>
          <w:rtl/>
        </w:rPr>
      </w:pPr>
      <w:r w:rsidRPr="00781B17">
        <w:rPr>
          <w:rFonts w:cs="Traditional Arabic" w:hint="cs"/>
          <w:sz w:val="28"/>
          <w:szCs w:val="28"/>
          <w:rtl/>
        </w:rPr>
        <w:t xml:space="preserve">ويؤكد الدعوة للخلافة ، منظر القاعدة في السعودية فارس آل شويل الزهراني الذي اعتقل </w:t>
      </w:r>
      <w:r w:rsidRPr="00781B17">
        <w:rPr>
          <w:rFonts w:cs="Traditional Arabic"/>
          <w:sz w:val="28"/>
          <w:szCs w:val="28"/>
        </w:rPr>
        <w:t xml:space="preserve"> </w:t>
      </w:r>
      <w:r w:rsidRPr="00781B17">
        <w:rPr>
          <w:rFonts w:cs="Traditional Arabic"/>
          <w:sz w:val="28"/>
          <w:szCs w:val="28"/>
          <w:rtl/>
        </w:rPr>
        <w:t xml:space="preserve">في 5/8/2004 </w:t>
      </w:r>
      <w:r w:rsidRPr="00781B17">
        <w:rPr>
          <w:rFonts w:cs="Traditional Arabic" w:hint="cs"/>
          <w:sz w:val="28"/>
          <w:szCs w:val="28"/>
          <w:rtl/>
        </w:rPr>
        <w:t xml:space="preserve">، في كتبه ومقالاته ومقابلاته على الانترنت.  </w:t>
      </w:r>
    </w:p>
  </w:footnote>
  <w:footnote w:id="356">
    <w:p w:rsidR="00085573" w:rsidRPr="00781B17" w:rsidRDefault="00085573" w:rsidP="00090B1F">
      <w:pPr>
        <w:bidi/>
        <w:jc w:val="lowKashida"/>
        <w:outlineLvl w:val="2"/>
        <w:rPr>
          <w:rFonts w:cs="Traditional Arabic"/>
          <w:color w:val="000000" w:themeColor="text1"/>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Style w:val="sora1"/>
          <w:rFonts w:hint="default"/>
          <w:color w:val="000000" w:themeColor="text1"/>
          <w:sz w:val="28"/>
          <w:szCs w:val="28"/>
          <w:rtl/>
        </w:rPr>
        <w:t xml:space="preserve">يقول التميمي : الشرط الرابع: أن يكون الخليفة من صميم قريش، وقد قال صلى الله عليه وسلم: "إن هذا الأمر في قريش لا يعاديهم أحد إلا كبه الله في النار على وجهه ما أقاموا الدين" رواه البخاري. ص </w:t>
      </w:r>
      <w:r w:rsidRPr="00781B17">
        <w:rPr>
          <w:rFonts w:cs="Traditional Arabic" w:hint="cs"/>
          <w:color w:val="000000" w:themeColor="text1"/>
          <w:sz w:val="28"/>
          <w:szCs w:val="28"/>
          <w:rtl/>
        </w:rPr>
        <w:t>114</w:t>
      </w:r>
      <w:r w:rsidRPr="00781B17">
        <w:rPr>
          <w:rFonts w:cs="Traditional Arabic" w:hint="cs"/>
          <w:sz w:val="28"/>
          <w:szCs w:val="28"/>
          <w:rtl/>
        </w:rPr>
        <w:t xml:space="preserve"> </w:t>
      </w:r>
    </w:p>
  </w:footnote>
  <w:footnote w:id="357">
    <w:p w:rsidR="00085573" w:rsidRPr="00781B17" w:rsidRDefault="00085573" w:rsidP="00090B1F">
      <w:pPr>
        <w:bidi/>
        <w:jc w:val="lowKashida"/>
        <w:outlineLvl w:val="2"/>
        <w:rPr>
          <w:rFonts w:cs="Traditional Arabic"/>
          <w:color w:val="000000" w:themeColor="text1"/>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Style w:val="sora1"/>
          <w:rFonts w:hint="default"/>
          <w:color w:val="000000" w:themeColor="text1"/>
          <w:sz w:val="28"/>
          <w:szCs w:val="28"/>
          <w:rtl/>
        </w:rPr>
        <w:t xml:space="preserve">وكان جهيمان العتيبي قد اعتمد على هذا الحديث في خروجه بمكة سنة 1979 ودعوته لمبايعة محمد بن عبد الله القحطاني مهديا منتظر، </w:t>
      </w:r>
      <w:r w:rsidRPr="00781B17">
        <w:rPr>
          <w:rFonts w:cs="Traditional Arabic" w:hint="cs"/>
          <w:sz w:val="28"/>
          <w:szCs w:val="28"/>
          <w:rtl/>
        </w:rPr>
        <w:t>وكذلك حسين بن موسى اللحيدي الذي ظهر في الكويت في التسعينات وعارض السعودية، وزعم أنه المهدي المنتظر.</w:t>
      </w:r>
      <w:r w:rsidRPr="00781B17">
        <w:rPr>
          <w:rStyle w:val="FootnoteReference"/>
          <w:rFonts w:eastAsiaTheme="majorEastAsia" w:cs="Traditional Arabic"/>
          <w:color w:val="000000" w:themeColor="text1"/>
          <w:sz w:val="28"/>
          <w:szCs w:val="28"/>
          <w:rtl/>
        </w:rPr>
        <w:t xml:space="preserve"> </w:t>
      </w:r>
      <w:r w:rsidRPr="00781B17">
        <w:rPr>
          <w:rFonts w:eastAsiaTheme="majorEastAsia" w:cs="Traditional Arabic" w:hint="cs"/>
          <w:color w:val="000000" w:themeColor="text1"/>
          <w:sz w:val="28"/>
          <w:szCs w:val="28"/>
          <w:rtl/>
        </w:rPr>
        <w:t xml:space="preserve">انظر </w:t>
      </w:r>
      <w:r w:rsidRPr="00781B17">
        <w:rPr>
          <w:rStyle w:val="sora1"/>
          <w:rFonts w:hint="default"/>
          <w:color w:val="000000" w:themeColor="text1"/>
          <w:sz w:val="28"/>
          <w:szCs w:val="28"/>
          <w:rtl/>
        </w:rPr>
        <w:t xml:space="preserve">موقعه على الانترنت على العنوان التالي: </w:t>
      </w:r>
      <w:hyperlink r:id="rId54" w:tgtFrame="_blank" w:history="1">
        <w:r w:rsidRPr="00781B17">
          <w:rPr>
            <w:rStyle w:val="Hyperlink"/>
            <w:rFonts w:ascii="Arial" w:eastAsiaTheme="majorEastAsia" w:hAnsi="Arial" w:cs="Traditional Arabic"/>
            <w:sz w:val="28"/>
            <w:szCs w:val="28"/>
          </w:rPr>
          <w:t>http://www.almahdy.net/vb/main.php</w:t>
        </w:r>
      </w:hyperlink>
    </w:p>
  </w:footnote>
  <w:footnote w:id="358">
    <w:p w:rsidR="00085573" w:rsidRPr="00781B17" w:rsidRDefault="00085573" w:rsidP="00090B1F">
      <w:pPr>
        <w:pStyle w:val="NormalWeb"/>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التميمي، </w:t>
      </w:r>
      <w:r w:rsidRPr="00DA4088">
        <w:rPr>
          <w:rFonts w:cs="Traditional Arabic" w:hint="cs"/>
          <w:b/>
          <w:bCs/>
          <w:sz w:val="28"/>
          <w:szCs w:val="28"/>
          <w:rtl/>
        </w:rPr>
        <w:t>السياسة الشرعية</w:t>
      </w:r>
      <w:r w:rsidRPr="00781B17">
        <w:rPr>
          <w:rFonts w:cs="Traditional Arabic" w:hint="cs"/>
          <w:sz w:val="28"/>
          <w:szCs w:val="28"/>
          <w:rtl/>
        </w:rPr>
        <w:t xml:space="preserve"> ،  ص  130</w:t>
      </w:r>
    </w:p>
  </w:footnote>
  <w:footnote w:id="359">
    <w:p w:rsidR="00085573" w:rsidRPr="00781B17" w:rsidRDefault="00085573" w:rsidP="00090B1F">
      <w:pPr>
        <w:pStyle w:val="NormalWeb"/>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ص 148</w:t>
      </w:r>
    </w:p>
  </w:footnote>
  <w:footnote w:id="360">
    <w:p w:rsidR="00085573" w:rsidRPr="00781B17" w:rsidRDefault="00085573" w:rsidP="00090B1F">
      <w:pPr>
        <w:pStyle w:val="NormalWeb"/>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ص 148</w:t>
      </w:r>
    </w:p>
  </w:footnote>
  <w:footnote w:id="361">
    <w:p w:rsidR="00085573" w:rsidRPr="00781B17" w:rsidRDefault="00085573" w:rsidP="00090B1F">
      <w:pPr>
        <w:pStyle w:val="NormalWeb"/>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ص 13</w:t>
      </w:r>
    </w:p>
  </w:footnote>
  <w:footnote w:id="362">
    <w:p w:rsidR="00085573" w:rsidRPr="00781B17" w:rsidRDefault="00085573" w:rsidP="00090B1F">
      <w:pPr>
        <w:pStyle w:val="NormalWeb"/>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ص 14</w:t>
      </w:r>
    </w:p>
  </w:footnote>
  <w:footnote w:id="363">
    <w:p w:rsidR="00085573" w:rsidRPr="00781B17" w:rsidRDefault="00085573" w:rsidP="00090B1F">
      <w:pPr>
        <w:pStyle w:val="NormalWeb"/>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ص 16</w:t>
      </w:r>
    </w:p>
  </w:footnote>
  <w:footnote w:id="364">
    <w:p w:rsidR="00085573" w:rsidRPr="00781B17" w:rsidRDefault="00085573" w:rsidP="00090B1F">
      <w:pPr>
        <w:pStyle w:val="NormalWeb"/>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ص 123</w:t>
      </w:r>
    </w:p>
  </w:footnote>
  <w:footnote w:id="365">
    <w:p w:rsidR="00085573" w:rsidRPr="00781B17" w:rsidRDefault="00085573" w:rsidP="00090B1F">
      <w:pPr>
        <w:pStyle w:val="FootnoteText"/>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 ص 148 </w:t>
      </w:r>
      <w:r w:rsidRPr="00781B17">
        <w:rPr>
          <w:rFonts w:ascii="Traditional Arabic" w:hAnsi="Traditional Arabic" w:cs="Traditional Arabic"/>
          <w:color w:val="000000" w:themeColor="text1"/>
          <w:sz w:val="28"/>
          <w:szCs w:val="28"/>
          <w:rtl/>
          <w:lang w:eastAsia="en-GB"/>
        </w:rPr>
        <w:t>  وقد التقى التميمي بذلك مع  المنظِّر السلفي الأردني عاصم المقدسي</w:t>
      </w:r>
      <w:r w:rsidRPr="00781B17">
        <w:rPr>
          <w:rFonts w:ascii="Traditional Arabic" w:hAnsi="Traditional Arabic" w:cs="Traditional Arabic" w:hint="cs"/>
          <w:color w:val="000000" w:themeColor="text1"/>
          <w:sz w:val="28"/>
          <w:szCs w:val="28"/>
          <w:rtl/>
          <w:lang w:eastAsia="en-GB"/>
        </w:rPr>
        <w:t>،</w:t>
      </w:r>
      <w:r w:rsidRPr="00781B17">
        <w:rPr>
          <w:rFonts w:ascii="Traditional Arabic" w:hAnsi="Traditional Arabic" w:cs="Traditional Arabic"/>
          <w:color w:val="000000" w:themeColor="text1"/>
          <w:sz w:val="28"/>
          <w:szCs w:val="28"/>
          <w:rtl/>
          <w:lang w:eastAsia="en-GB"/>
        </w:rPr>
        <w:t xml:space="preserve"> القريب من القاعدة، الذي قال في كتابه: (</w:t>
      </w:r>
      <w:r w:rsidRPr="00DA4088">
        <w:rPr>
          <w:rFonts w:ascii="Traditional Arabic" w:hAnsi="Traditional Arabic" w:cs="Traditional Arabic"/>
          <w:b/>
          <w:bCs/>
          <w:color w:val="000000" w:themeColor="text1"/>
          <w:sz w:val="28"/>
          <w:szCs w:val="28"/>
          <w:rtl/>
          <w:lang w:eastAsia="en-GB"/>
        </w:rPr>
        <w:t>الديموقراطية دين</w:t>
      </w:r>
      <w:r w:rsidRPr="00781B17">
        <w:rPr>
          <w:rFonts w:ascii="Traditional Arabic" w:hAnsi="Traditional Arabic" w:cs="Traditional Arabic"/>
          <w:color w:val="000000" w:themeColor="text1"/>
          <w:sz w:val="28"/>
          <w:szCs w:val="28"/>
          <w:rtl/>
          <w:lang w:eastAsia="en-GB"/>
        </w:rPr>
        <w:t>):"ان الديموقراطية دين غير دين الله، وملّة غير ملة التوحيد، وان مجالسها النيابية ليست الا صروحا للشرك ومعاقل للوثنية ، يجب اجتنابها لتحقيق التوحيد الذي هو حق الله على العبيد، بل السعي لهدمها ومعاداة أوليائها وبُغضهم وجهادهم. وان هذا ليس أمرا اجتهاديا كما يحلو لبعض الملبسين أن يجعلوه، بل هو شرك واضح مستبين وكفر بواح صراح قد حذر الله تعالى منه في محكم تنزيله، وحاربه المصطفى (ص) طيلة حياته"</w:t>
      </w:r>
      <w:r w:rsidRPr="00781B17">
        <w:rPr>
          <w:rFonts w:ascii="Traditional Arabic" w:hAnsi="Traditional Arabic" w:cs="Traditional Arabic" w:hint="cs"/>
          <w:color w:val="000000" w:themeColor="text1"/>
          <w:sz w:val="28"/>
          <w:szCs w:val="28"/>
          <w:rtl/>
          <w:lang w:eastAsia="en-GB"/>
        </w:rPr>
        <w:t>.</w:t>
      </w:r>
      <w:r w:rsidRPr="00781B17">
        <w:rPr>
          <w:rFonts w:cs="Traditional Arabic" w:hint="cs"/>
          <w:sz w:val="28"/>
          <w:szCs w:val="28"/>
          <w:rtl/>
        </w:rPr>
        <w:t xml:space="preserve"> موقع منبر التوحيد والجهاد، الخاص بالمقدسي، </w:t>
      </w:r>
      <w:r w:rsidRPr="00DA4088">
        <w:rPr>
          <w:rFonts w:cs="Traditional Arabic" w:hint="cs"/>
          <w:b/>
          <w:bCs/>
          <w:sz w:val="28"/>
          <w:szCs w:val="28"/>
          <w:rtl/>
        </w:rPr>
        <w:t>الديموقراطية دين</w:t>
      </w:r>
      <w:r w:rsidRPr="00781B17">
        <w:rPr>
          <w:rFonts w:cs="Traditional Arabic" w:hint="cs"/>
          <w:sz w:val="28"/>
          <w:szCs w:val="28"/>
          <w:rtl/>
        </w:rPr>
        <w:t>، ص 2</w:t>
      </w:r>
    </w:p>
    <w:p w:rsidR="00085573" w:rsidRPr="00781B17" w:rsidRDefault="00085573" w:rsidP="00090B1F">
      <w:pPr>
        <w:pStyle w:val="FootnoteText"/>
        <w:bidi/>
        <w:jc w:val="both"/>
        <w:rPr>
          <w:rFonts w:cs="Traditional Arabic"/>
          <w:sz w:val="28"/>
          <w:szCs w:val="28"/>
          <w:rtl/>
        </w:rPr>
      </w:pPr>
    </w:p>
  </w:footnote>
  <w:footnote w:id="366">
    <w:p w:rsidR="00085573" w:rsidRPr="00781B17" w:rsidRDefault="00085573" w:rsidP="00090B1F">
      <w:pPr>
        <w:shd w:val="clear" w:color="auto" w:fill="FFFFFF"/>
        <w:bidi/>
        <w:spacing w:after="0" w:line="240" w:lineRule="auto"/>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hyperlink r:id="rId55" w:history="1">
        <w:r w:rsidRPr="00781B17">
          <w:rPr>
            <w:rStyle w:val="Hyperlink"/>
            <w:rFonts w:ascii="Times New Roman" w:eastAsia="Times New Roman" w:hAnsi="Times New Roman" w:cs="Traditional Arabic"/>
            <w:sz w:val="28"/>
            <w:szCs w:val="28"/>
          </w:rPr>
          <w:t>http://www.islah.info/index.php?/site/cat_d03/1325</w:t>
        </w:r>
        <w:r w:rsidRPr="00781B17">
          <w:rPr>
            <w:rStyle w:val="Hyperlink"/>
            <w:rFonts w:ascii="Times New Roman" w:eastAsia="Times New Roman" w:hAnsi="Times New Roman" w:cs="Traditional Arabic"/>
            <w:sz w:val="28"/>
            <w:szCs w:val="28"/>
            <w:rtl/>
          </w:rPr>
          <w:t>/</w:t>
        </w:r>
      </w:hyperlink>
      <w:r w:rsidRPr="00781B17">
        <w:rPr>
          <w:rFonts w:ascii="r_nile2" w:hAnsi="r_nile2" w:cs="Traditional Arabic" w:hint="cs"/>
          <w:color w:val="000000"/>
          <w:sz w:val="28"/>
          <w:szCs w:val="28"/>
          <w:rtl/>
        </w:rPr>
        <w:t xml:space="preserve"> بتاريخ 15/9/2011 وقد علق الدكتور سعد الفقيه ، على ما استخلصته من نقاط من موقعه، في رسالة بعث بها الى الكاتب بتاريخ 22/9/2011، بالقول: "</w:t>
      </w:r>
      <w:r w:rsidRPr="00781B17">
        <w:rPr>
          <w:rFonts w:ascii="Arial" w:eastAsia="Times New Roman" w:hAnsi="Arial" w:cs="Traditional Arabic"/>
          <w:sz w:val="28"/>
          <w:szCs w:val="28"/>
          <w:rtl/>
        </w:rPr>
        <w:t>نحن لا نكفر أفراد</w:t>
      </w:r>
      <w:r w:rsidRPr="00781B17">
        <w:rPr>
          <w:rFonts w:ascii="Arial" w:eastAsia="Times New Roman" w:hAnsi="Arial" w:cs="Traditional Arabic" w:hint="cs"/>
          <w:sz w:val="28"/>
          <w:szCs w:val="28"/>
          <w:rtl/>
        </w:rPr>
        <w:t xml:space="preserve"> </w:t>
      </w:r>
      <w:r w:rsidRPr="00781B17">
        <w:rPr>
          <w:rFonts w:ascii="Arial" w:eastAsia="Times New Roman" w:hAnsi="Arial" w:cs="Traditional Arabic"/>
          <w:sz w:val="28"/>
          <w:szCs w:val="28"/>
          <w:rtl/>
        </w:rPr>
        <w:t>النظام لكن نعتبر النظام اقترف الكفر البواح والنظام نفسه ليس عينا حتى يكفر بل يقال اقترف الكفر البواح ونقول إن الحديث "إلا أن تروا كفرا بواحا" يعفينا من الت</w:t>
      </w:r>
      <w:r w:rsidRPr="00781B17">
        <w:rPr>
          <w:rFonts w:ascii="Arial" w:eastAsia="Times New Roman" w:hAnsi="Arial" w:cs="Traditional Arabic" w:hint="cs"/>
          <w:sz w:val="28"/>
          <w:szCs w:val="28"/>
          <w:rtl/>
        </w:rPr>
        <w:t>ك</w:t>
      </w:r>
      <w:r w:rsidRPr="00781B17">
        <w:rPr>
          <w:rFonts w:ascii="Arial" w:eastAsia="Times New Roman" w:hAnsi="Arial" w:cs="Traditional Arabic"/>
          <w:sz w:val="28"/>
          <w:szCs w:val="28"/>
          <w:rtl/>
        </w:rPr>
        <w:t>فير العيني ويكفينا في اسقاط الشرعية اقتراف الكفر دون تكفير احد </w:t>
      </w:r>
      <w:r w:rsidRPr="00781B17">
        <w:rPr>
          <w:rFonts w:ascii="Arial" w:eastAsia="Times New Roman" w:hAnsi="Arial" w:cs="Traditional Arabic" w:hint="cs"/>
          <w:sz w:val="28"/>
          <w:szCs w:val="28"/>
          <w:rtl/>
        </w:rPr>
        <w:t>" و"</w:t>
      </w:r>
      <w:r w:rsidRPr="00781B17">
        <w:rPr>
          <w:rFonts w:ascii="Arial" w:eastAsia="Times New Roman" w:hAnsi="Arial" w:cs="Traditional Arabic" w:hint="cs"/>
          <w:color w:val="000000" w:themeColor="text1"/>
          <w:sz w:val="28"/>
          <w:szCs w:val="28"/>
          <w:rtl/>
        </w:rPr>
        <w:t xml:space="preserve">اننا </w:t>
      </w:r>
      <w:r w:rsidRPr="00781B17">
        <w:rPr>
          <w:rStyle w:val="FootnoteReference"/>
          <w:rFonts w:cs="Traditional Arabic"/>
          <w:color w:val="000000" w:themeColor="text1"/>
          <w:sz w:val="28"/>
          <w:szCs w:val="28"/>
          <w:rtl/>
        </w:rPr>
        <w:t xml:space="preserve"> </w:t>
      </w:r>
      <w:r w:rsidRPr="00781B17">
        <w:rPr>
          <w:rFonts w:ascii="Arial" w:eastAsia="Times New Roman" w:hAnsi="Arial" w:cs="Traditional Arabic"/>
          <w:color w:val="000000" w:themeColor="text1"/>
          <w:sz w:val="28"/>
          <w:szCs w:val="28"/>
          <w:rtl/>
        </w:rPr>
        <w:t>لم نتردد بل نج</w:t>
      </w:r>
      <w:r w:rsidRPr="00781B17">
        <w:rPr>
          <w:rFonts w:ascii="Arial" w:eastAsia="Times New Roman" w:hAnsi="Arial" w:cs="Traditional Arabic" w:hint="cs"/>
          <w:color w:val="000000" w:themeColor="text1"/>
          <w:sz w:val="28"/>
          <w:szCs w:val="28"/>
          <w:rtl/>
        </w:rPr>
        <w:t>ز</w:t>
      </w:r>
      <w:r w:rsidRPr="00781B17">
        <w:rPr>
          <w:rFonts w:ascii="Arial" w:eastAsia="Times New Roman" w:hAnsi="Arial" w:cs="Traditional Arabic"/>
          <w:color w:val="000000" w:themeColor="text1"/>
          <w:sz w:val="28"/>
          <w:szCs w:val="28"/>
          <w:rtl/>
        </w:rPr>
        <w:t>م بالراي القائل بسقوط الشرعية</w:t>
      </w:r>
      <w:r w:rsidRPr="00781B17">
        <w:rPr>
          <w:rFonts w:ascii="Arial" w:eastAsia="Times New Roman" w:hAnsi="Arial" w:cs="Traditional Arabic" w:hint="cs"/>
          <w:color w:val="000000" w:themeColor="text1"/>
          <w:sz w:val="28"/>
          <w:szCs w:val="28"/>
          <w:rtl/>
        </w:rPr>
        <w:t>".</w:t>
      </w:r>
      <w:r w:rsidRPr="00781B17">
        <w:rPr>
          <w:rFonts w:cs="Traditional Arabic"/>
          <w:sz w:val="28"/>
          <w:szCs w:val="28"/>
        </w:rPr>
        <w:t xml:space="preserve"> </w:t>
      </w:r>
    </w:p>
  </w:footnote>
  <w:footnote w:id="367">
    <w:p w:rsidR="00085573" w:rsidRPr="00781B17" w:rsidRDefault="00085573" w:rsidP="00DA4088">
      <w:pPr>
        <w:bidi/>
        <w:spacing w:before="100" w:beforeAutospacing="1" w:after="100" w:afterAutospacing="1" w:line="240" w:lineRule="auto"/>
        <w:jc w:val="both"/>
        <w:rPr>
          <w:rFonts w:ascii="Traditional Arabic" w:eastAsia="Times New Roman" w:hAnsi="Traditional Arabic" w:cs="Traditional Arabic"/>
          <w:color w:val="000000" w:themeColor="text1"/>
          <w:sz w:val="28"/>
          <w:szCs w:val="28"/>
          <w:rtl/>
          <w:lang w:eastAsia="en-GB"/>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eastAsia="Times New Roman" w:cs="Traditional Arabic" w:hint="cs"/>
          <w:color w:val="000000" w:themeColor="text1"/>
          <w:sz w:val="28"/>
          <w:szCs w:val="28"/>
          <w:rtl/>
          <w:lang w:eastAsia="en-GB"/>
        </w:rPr>
        <w:t xml:space="preserve">العودة، سلمان 2012 </w:t>
      </w:r>
      <w:r w:rsidRPr="00DA4088">
        <w:rPr>
          <w:rFonts w:eastAsia="Times New Roman" w:cs="Traditional Arabic" w:hint="cs"/>
          <w:b/>
          <w:bCs/>
          <w:color w:val="000000" w:themeColor="text1"/>
          <w:sz w:val="28"/>
          <w:szCs w:val="28"/>
          <w:rtl/>
          <w:lang w:eastAsia="en-GB"/>
        </w:rPr>
        <w:t>أسئلة الثورة</w:t>
      </w:r>
      <w:r w:rsidRPr="00781B17">
        <w:rPr>
          <w:rFonts w:eastAsia="Times New Roman" w:cs="Traditional Arabic" w:hint="cs"/>
          <w:color w:val="000000" w:themeColor="text1"/>
          <w:sz w:val="28"/>
          <w:szCs w:val="28"/>
          <w:rtl/>
          <w:lang w:eastAsia="en-GB"/>
        </w:rPr>
        <w:t xml:space="preserve">، ص 205 مركز نماء للبحوث والدراسات، بيروت، طبعة </w:t>
      </w:r>
      <w:r w:rsidR="00DA4088">
        <w:rPr>
          <w:rFonts w:eastAsia="Times New Roman" w:cs="Traditional Arabic" w:hint="cs"/>
          <w:color w:val="000000" w:themeColor="text1"/>
          <w:sz w:val="28"/>
          <w:szCs w:val="28"/>
          <w:rtl/>
          <w:lang w:eastAsia="en-GB"/>
        </w:rPr>
        <w:t>1،</w:t>
      </w:r>
      <w:r w:rsidRPr="00781B17">
        <w:rPr>
          <w:rFonts w:eastAsia="Times New Roman" w:cs="Traditional Arabic" w:hint="cs"/>
          <w:color w:val="000000" w:themeColor="text1"/>
          <w:sz w:val="28"/>
          <w:szCs w:val="28"/>
          <w:rtl/>
          <w:lang w:eastAsia="en-GB"/>
        </w:rPr>
        <w:t xml:space="preserve"> 2012</w:t>
      </w:r>
      <w:r w:rsidRPr="00781B17">
        <w:rPr>
          <w:rFonts w:cs="Traditional Arabic"/>
          <w:sz w:val="28"/>
          <w:szCs w:val="28"/>
        </w:rPr>
        <w:t xml:space="preserve"> </w:t>
      </w:r>
    </w:p>
  </w:footnote>
  <w:footnote w:id="368">
    <w:p w:rsidR="00085573" w:rsidRPr="00781B17" w:rsidRDefault="00085573" w:rsidP="00090B1F">
      <w:pPr>
        <w:bidi/>
        <w:jc w:val="both"/>
        <w:rPr>
          <w:rFonts w:ascii="Arial" w:hAnsi="Arial" w:cs="Traditional Arabic"/>
          <w:color w:val="444444"/>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sz w:val="28"/>
          <w:szCs w:val="28"/>
          <w:rtl/>
        </w:rPr>
        <w:t>-</w:t>
      </w:r>
      <w:hyperlink r:id="rId56" w:tgtFrame="_blank" w:history="1">
        <w:r w:rsidRPr="00781B17">
          <w:rPr>
            <w:rStyle w:val="Hyperlink"/>
            <w:rFonts w:ascii="Arial" w:eastAsiaTheme="majorEastAsia" w:hAnsi="Arial" w:cs="Traditional Arabic"/>
            <w:sz w:val="28"/>
            <w:szCs w:val="28"/>
          </w:rPr>
          <w:t>http://www.humriht-civsocsa.org/arti...tion=show&amp;id=1</w:t>
        </w:r>
      </w:hyperlink>
      <w:r w:rsidRPr="00781B17">
        <w:rPr>
          <w:rFonts w:ascii="Arial" w:hAnsi="Arial" w:cs="Traditional Arabic"/>
          <w:color w:val="444444"/>
          <w:sz w:val="28"/>
          <w:szCs w:val="28"/>
        </w:rPr>
        <w:t xml:space="preserve"> </w:t>
      </w:r>
      <w:r w:rsidRPr="00781B17">
        <w:rPr>
          <w:rFonts w:ascii="Arial" w:hAnsi="Arial" w:cs="Traditional Arabic" w:hint="cs"/>
          <w:color w:val="444444"/>
          <w:sz w:val="28"/>
          <w:szCs w:val="28"/>
          <w:rtl/>
        </w:rPr>
        <w:t xml:space="preserve">الرابط من موقع حقوق الانسان والمجتمع المدني في </w:t>
      </w:r>
      <w:proofErr w:type="gramStart"/>
      <w:r w:rsidRPr="00781B17">
        <w:rPr>
          <w:rFonts w:ascii="Arial" w:hAnsi="Arial" w:cs="Traditional Arabic" w:hint="cs"/>
          <w:color w:val="444444"/>
          <w:sz w:val="28"/>
          <w:szCs w:val="28"/>
          <w:rtl/>
        </w:rPr>
        <w:t>السعودية</w:t>
      </w:r>
      <w:r w:rsidRPr="00781B17">
        <w:rPr>
          <w:rFonts w:ascii="Arial" w:hAnsi="Arial" w:cs="Traditional Arabic"/>
          <w:color w:val="444444"/>
          <w:sz w:val="28"/>
          <w:szCs w:val="28"/>
        </w:rPr>
        <w:t xml:space="preserve"> </w:t>
      </w:r>
      <w:r w:rsidRPr="00781B17">
        <w:rPr>
          <w:rFonts w:ascii="Arial" w:hAnsi="Arial" w:cs="Traditional Arabic" w:hint="cs"/>
          <w:color w:val="444444"/>
          <w:sz w:val="28"/>
          <w:szCs w:val="28"/>
          <w:rtl/>
        </w:rPr>
        <w:t>.</w:t>
      </w:r>
      <w:proofErr w:type="gramEnd"/>
    </w:p>
  </w:footnote>
  <w:footnote w:id="369">
    <w:p w:rsidR="00085573" w:rsidRPr="00DA4088" w:rsidRDefault="00085573" w:rsidP="00090B1F">
      <w:pPr>
        <w:bidi/>
        <w:jc w:val="both"/>
        <w:rPr>
          <w:rFonts w:ascii="Arial" w:hAnsi="Arial" w:cs="Traditional Arabic"/>
          <w:color w:val="444444"/>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DA4088">
        <w:rPr>
          <w:rFonts w:cs="Traditional Arabic" w:hint="cs"/>
          <w:sz w:val="28"/>
          <w:szCs w:val="28"/>
          <w:rtl/>
        </w:rPr>
        <w:t>- المصدر</w:t>
      </w:r>
      <w:r w:rsidRPr="00DA4088">
        <w:rPr>
          <w:rFonts w:ascii="Arial" w:hAnsi="Arial" w:cs="Traditional Arabic"/>
          <w:color w:val="444444"/>
          <w:sz w:val="28"/>
          <w:szCs w:val="28"/>
        </w:rPr>
        <w:t xml:space="preserve"> </w:t>
      </w:r>
      <w:r w:rsidRPr="00DA4088">
        <w:rPr>
          <w:rFonts w:ascii="Arial" w:hAnsi="Arial" w:cs="Traditional Arabic" w:hint="cs"/>
          <w:color w:val="444444"/>
          <w:sz w:val="28"/>
          <w:szCs w:val="28"/>
          <w:rtl/>
        </w:rPr>
        <w:t xml:space="preserve"> </w:t>
      </w:r>
    </w:p>
  </w:footnote>
  <w:footnote w:id="370">
    <w:p w:rsidR="00085573" w:rsidRPr="00781B17" w:rsidRDefault="00085573" w:rsidP="00090B1F">
      <w:pPr>
        <w:bidi/>
        <w:jc w:val="both"/>
        <w:rPr>
          <w:rFonts w:ascii="Arial" w:hAnsi="Arial" w:cs="Traditional Arabic"/>
          <w:color w:val="444444"/>
          <w:sz w:val="28"/>
          <w:szCs w:val="28"/>
          <w:rtl/>
        </w:rPr>
      </w:pPr>
      <w:r w:rsidRPr="00DA4088">
        <w:rPr>
          <w:rStyle w:val="FootnoteReference"/>
          <w:rFonts w:eastAsiaTheme="majorEastAsia" w:cs="Traditional Arabic"/>
          <w:sz w:val="28"/>
          <w:szCs w:val="28"/>
        </w:rPr>
        <w:footnoteRef/>
      </w:r>
      <w:r w:rsidRPr="00DA4088">
        <w:rPr>
          <w:rFonts w:cs="Traditional Arabic"/>
          <w:sz w:val="28"/>
          <w:szCs w:val="28"/>
        </w:rPr>
        <w:t xml:space="preserve"> </w:t>
      </w:r>
      <w:r w:rsidRPr="00DA4088">
        <w:rPr>
          <w:rFonts w:cs="Traditional Arabic" w:hint="cs"/>
          <w:sz w:val="28"/>
          <w:szCs w:val="28"/>
          <w:rtl/>
        </w:rPr>
        <w:t xml:space="preserve"> - المصدر</w:t>
      </w:r>
      <w:r w:rsidRPr="00781B17">
        <w:rPr>
          <w:rFonts w:ascii="Arial" w:hAnsi="Arial" w:cs="Traditional Arabic"/>
          <w:color w:val="444444"/>
          <w:sz w:val="28"/>
          <w:szCs w:val="28"/>
        </w:rPr>
        <w:t xml:space="preserve"> </w:t>
      </w:r>
      <w:r w:rsidRPr="00781B17">
        <w:rPr>
          <w:rFonts w:ascii="Arial" w:hAnsi="Arial" w:cs="Traditional Arabic" w:hint="cs"/>
          <w:color w:val="444444"/>
          <w:sz w:val="28"/>
          <w:szCs w:val="28"/>
          <w:rtl/>
        </w:rPr>
        <w:t xml:space="preserve"> </w:t>
      </w:r>
    </w:p>
  </w:footnote>
  <w:footnote w:id="371">
    <w:p w:rsidR="00085573" w:rsidRPr="00781B17" w:rsidRDefault="00085573" w:rsidP="00090B1F">
      <w:pPr>
        <w:pStyle w:val="NormalWeb"/>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القدس العربي، بتاريخ 9/2/2007 ولا تستبعد مضاوي الرشيد أن يكون المصلحون الدستوريون قد حظوا برعاية شخصيات مهمة مثل عدد من الأمراء السعوديين، اضافة الى الامير طلال وابنه الوليد. وتقول  انه يستحيل الحفاظ على زخم الحركة الدستورية بدون الرعاية الملكية. الرشيد: </w:t>
      </w:r>
      <w:r w:rsidRPr="00AD2E82">
        <w:rPr>
          <w:rFonts w:cs="Traditional Arabic" w:hint="cs"/>
          <w:b/>
          <w:bCs/>
          <w:sz w:val="28"/>
          <w:szCs w:val="28"/>
          <w:rtl/>
        </w:rPr>
        <w:t>مساءلة الدولة السعودية</w:t>
      </w:r>
      <w:r w:rsidRPr="00781B17">
        <w:rPr>
          <w:rFonts w:cs="Traditional Arabic" w:hint="cs"/>
          <w:sz w:val="28"/>
          <w:szCs w:val="28"/>
          <w:rtl/>
        </w:rPr>
        <w:t>، ص 334</w:t>
      </w:r>
    </w:p>
  </w:footnote>
  <w:footnote w:id="372">
    <w:p w:rsidR="00085573" w:rsidRPr="00781B17" w:rsidRDefault="00085573" w:rsidP="00AD2E82">
      <w:pPr>
        <w:pStyle w:val="FootnoteText"/>
        <w:bidi/>
        <w:rPr>
          <w:rFonts w:cs="Traditional Arabic"/>
          <w:color w:val="000000"/>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ascii="Tahoma" w:hAnsi="Tahoma" w:cs="Traditional Arabic" w:hint="cs"/>
          <w:color w:val="000000"/>
          <w:sz w:val="28"/>
          <w:szCs w:val="28"/>
          <w:rtl/>
        </w:rPr>
        <w:t>المصدر</w:t>
      </w:r>
      <w:r w:rsidRPr="00781B17">
        <w:rPr>
          <w:rFonts w:ascii="Tahoma" w:hAnsi="Tahoma" w:cs="Traditional Arabic" w:hint="cs"/>
          <w:color w:val="000000"/>
          <w:sz w:val="28"/>
          <w:szCs w:val="28"/>
          <w:rtl/>
        </w:rPr>
        <w:t>، ص 336</w:t>
      </w:r>
      <w:r w:rsidR="00AD2E82">
        <w:rPr>
          <w:rFonts w:ascii="Tahoma" w:hAnsi="Tahoma" w:cs="Traditional Arabic" w:hint="cs"/>
          <w:color w:val="000000"/>
          <w:sz w:val="28"/>
          <w:szCs w:val="28"/>
          <w:rtl/>
        </w:rPr>
        <w:t xml:space="preserve"> </w:t>
      </w:r>
      <w:r w:rsidRPr="00781B17">
        <w:rPr>
          <w:rFonts w:ascii="Arial" w:hAnsi="Arial" w:cs="Traditional Arabic" w:hint="cs"/>
          <w:color w:val="000000"/>
          <w:sz w:val="28"/>
          <w:szCs w:val="28"/>
          <w:rtl/>
        </w:rPr>
        <w:t xml:space="preserve"> </w:t>
      </w:r>
    </w:p>
  </w:footnote>
  <w:footnote w:id="373">
    <w:p w:rsidR="00085573" w:rsidRPr="00781B17" w:rsidRDefault="00085573" w:rsidP="00090B1F">
      <w:pPr>
        <w:pStyle w:val="FootnoteText"/>
        <w:bidi/>
        <w:rPr>
          <w:rFonts w:cs="Traditional Arabic"/>
          <w:color w:val="000000"/>
          <w:sz w:val="28"/>
          <w:szCs w:val="28"/>
          <w:rtl/>
        </w:rPr>
      </w:pPr>
      <w:r w:rsidRPr="00781B17">
        <w:rPr>
          <w:rStyle w:val="FootnoteReference"/>
          <w:rFonts w:eastAsia="Courier New"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ascii="Tahoma" w:hAnsi="Tahoma" w:cs="Traditional Arabic" w:hint="cs"/>
          <w:color w:val="000000"/>
          <w:sz w:val="28"/>
          <w:szCs w:val="28"/>
          <w:rtl/>
        </w:rPr>
        <w:t>المصدر</w:t>
      </w:r>
      <w:r w:rsidRPr="00781B17">
        <w:rPr>
          <w:rFonts w:ascii="Arial" w:hAnsi="Arial" w:cs="Traditional Arabic" w:hint="cs"/>
          <w:color w:val="000000"/>
          <w:sz w:val="28"/>
          <w:szCs w:val="28"/>
          <w:rtl/>
        </w:rPr>
        <w:t xml:space="preserve"> </w:t>
      </w:r>
    </w:p>
  </w:footnote>
  <w:footnote w:id="374">
    <w:p w:rsidR="00085573" w:rsidRPr="00781B17" w:rsidRDefault="00085573" w:rsidP="00090B1F">
      <w:pPr>
        <w:pStyle w:val="NormalWeb"/>
        <w:bidi/>
        <w:jc w:val="both"/>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hyperlink r:id="rId57" w:tgtFrame="_blank" w:history="1">
        <w:r w:rsidRPr="00781B17">
          <w:rPr>
            <w:rFonts w:cs="Traditional Arabic"/>
            <w:color w:val="22229C"/>
            <w:sz w:val="28"/>
            <w:szCs w:val="28"/>
            <w:u w:val="single"/>
          </w:rPr>
          <w:t>http://www.ksarights.org/news.php?action=show&amp;id=1</w:t>
        </w:r>
      </w:hyperlink>
    </w:p>
  </w:footnote>
  <w:footnote w:id="375">
    <w:p w:rsidR="00085573" w:rsidRPr="00781B17" w:rsidRDefault="00085573" w:rsidP="00090B1F">
      <w:pPr>
        <w:pStyle w:val="FootnoteText"/>
        <w:bidi/>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hyperlink r:id="rId58" w:history="1">
        <w:r w:rsidRPr="00781B17">
          <w:rPr>
            <w:rStyle w:val="Hyperlink"/>
            <w:rFonts w:cs="Traditional Arabic"/>
            <w:sz w:val="28"/>
            <w:szCs w:val="28"/>
          </w:rPr>
          <w:t>http://www.alsaha.com/sahat/4/topics/285193</w:t>
        </w:r>
      </w:hyperlink>
      <w:r w:rsidRPr="00781B17">
        <w:rPr>
          <w:rFonts w:cs="Traditional Arabic" w:hint="cs"/>
          <w:sz w:val="28"/>
          <w:szCs w:val="28"/>
          <w:rtl/>
        </w:rPr>
        <w:t xml:space="preserve"> بتاريخ 9/2/2011  </w:t>
      </w:r>
    </w:p>
  </w:footnote>
  <w:footnote w:id="376">
    <w:p w:rsidR="00085573" w:rsidRPr="00781B17" w:rsidRDefault="00085573" w:rsidP="00090B1F">
      <w:pPr>
        <w:pStyle w:val="FootnoteText"/>
        <w:bidi/>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جاء ذلك في مقابلة مع قناة بي بي سي ، بتاريخ 17 </w:t>
      </w:r>
      <w:r w:rsidRPr="00781B17">
        <w:rPr>
          <w:rStyle w:val="longtime"/>
          <w:rFonts w:ascii="Tahoma" w:hAnsi="Tahoma" w:cs="Traditional Arabic"/>
          <w:sz w:val="28"/>
          <w:szCs w:val="28"/>
          <w:rtl/>
        </w:rPr>
        <w:t xml:space="preserve"> فبراير 2011</w:t>
      </w:r>
    </w:p>
  </w:footnote>
  <w:footnote w:id="377">
    <w:p w:rsidR="00085573" w:rsidRPr="00781B17" w:rsidRDefault="00085573" w:rsidP="00090B1F">
      <w:pPr>
        <w:pStyle w:val="FootnoteText"/>
        <w:bidi/>
        <w:rPr>
          <w:rFonts w:cs="Traditional Arabic"/>
          <w:sz w:val="28"/>
          <w:szCs w:val="28"/>
          <w:rtl/>
        </w:rPr>
      </w:pPr>
      <w:r w:rsidRPr="00781B17">
        <w:rPr>
          <w:rStyle w:val="FootnoteReference"/>
          <w:rFonts w:eastAsiaTheme="majorEastAsia"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القدس العربي، بتاريخ 27/2/2011</w:t>
      </w:r>
    </w:p>
  </w:footnote>
  <w:footnote w:id="378">
    <w:p w:rsidR="00085573" w:rsidRPr="00781B17" w:rsidRDefault="00085573" w:rsidP="00AD2E82">
      <w:pPr>
        <w:pStyle w:val="FootnoteText"/>
        <w:bidi/>
        <w:jc w:val="both"/>
        <w:rPr>
          <w:rFonts w:cs="Traditional Arabic"/>
          <w:sz w:val="28"/>
          <w:szCs w:val="28"/>
          <w:u w:val="single"/>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ascii="Traditional Arabic" w:hAnsi="Traditional Arabic" w:cs="Traditional Arabic"/>
          <w:color w:val="000000" w:themeColor="text1"/>
          <w:sz w:val="28"/>
          <w:szCs w:val="28"/>
          <w:rtl/>
          <w:lang w:eastAsia="en-GB"/>
        </w:rPr>
        <w:t xml:space="preserve"> وكان عدد من الأمراء (طلال وفواز وبدر وعبد المحسن وسعد) قد انشقوا عام 1958  وطالبوا بوضع دستور يحفظ الحرية والحقوق للمواطنين، وإقامة  مجلس للشورى.</w:t>
      </w:r>
      <w:r w:rsidRPr="00781B17">
        <w:rPr>
          <w:rFonts w:cs="Traditional Arabic" w:hint="cs"/>
          <w:sz w:val="28"/>
          <w:szCs w:val="28"/>
          <w:rtl/>
        </w:rPr>
        <w:t xml:space="preserve">القحطاني، فهد 1987: </w:t>
      </w:r>
      <w:r w:rsidRPr="00AD2E82">
        <w:rPr>
          <w:rFonts w:cs="Traditional Arabic" w:hint="cs"/>
          <w:b/>
          <w:bCs/>
          <w:sz w:val="28"/>
          <w:szCs w:val="28"/>
          <w:rtl/>
        </w:rPr>
        <w:t>صراع الأجنحة في العائلة السعودية</w:t>
      </w:r>
      <w:r w:rsidRPr="00781B17">
        <w:rPr>
          <w:rFonts w:cs="Traditional Arabic" w:hint="cs"/>
          <w:sz w:val="28"/>
          <w:szCs w:val="28"/>
          <w:rtl/>
        </w:rPr>
        <w:t xml:space="preserve"> </w:t>
      </w:r>
      <w:r w:rsidR="00AD2E82">
        <w:rPr>
          <w:rFonts w:cs="Traditional Arabic" w:hint="cs"/>
          <w:sz w:val="28"/>
          <w:szCs w:val="28"/>
          <w:rtl/>
        </w:rPr>
        <w:t xml:space="preserve"> </w:t>
      </w:r>
      <w:r w:rsidRPr="00781B17">
        <w:rPr>
          <w:rFonts w:cs="Traditional Arabic" w:hint="cs"/>
          <w:sz w:val="28"/>
          <w:szCs w:val="28"/>
          <w:rtl/>
        </w:rPr>
        <w:t>ص92 الصفا للنشر والتوزيع لندن 1988</w:t>
      </w:r>
    </w:p>
  </w:footnote>
  <w:footnote w:id="379">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وكان مشايخ الإمامية الاثني عشرية في القرن الرابع الهجري (كالشيخ محمد بن علي الصدوق وعبد الرحمن بن قبة) قد رفضوا اقتراحا قريبا مشابها قدم من طرف الزيدية والمعتزلة، لأنه يشكل - في نظرهم - تناقضا جذريا مع نظرية الإمامة الإلهية. لمزيد من التفصيل </w:t>
      </w:r>
      <w:r w:rsidRPr="00781B17">
        <w:rPr>
          <w:rFonts w:cs="Traditional Arabic" w:hint="cs"/>
          <w:color w:val="000000"/>
          <w:sz w:val="28"/>
          <w:szCs w:val="28"/>
          <w:rtl/>
        </w:rPr>
        <w:t>انظر: المبحث الثاني ( الموقف السلبي من الاجتهاد وولاية الفقيه)  من الفصل الأول، من الجزء الثالث (</w:t>
      </w:r>
      <w:r w:rsidRPr="00AD2E82">
        <w:rPr>
          <w:rFonts w:cs="Traditional Arabic" w:hint="cs"/>
          <w:b/>
          <w:bCs/>
          <w:color w:val="000000"/>
          <w:sz w:val="28"/>
          <w:szCs w:val="28"/>
          <w:rtl/>
        </w:rPr>
        <w:t>تطور الفكر السياسي الشيعي في عصر الغيبة</w:t>
      </w:r>
      <w:r w:rsidRPr="00781B17">
        <w:rPr>
          <w:rFonts w:cs="Traditional Arabic" w:hint="cs"/>
          <w:color w:val="000000"/>
          <w:sz w:val="28"/>
          <w:szCs w:val="28"/>
          <w:rtl/>
        </w:rPr>
        <w:t>)، من كتاب (</w:t>
      </w:r>
      <w:r w:rsidRPr="00AD2E82">
        <w:rPr>
          <w:rFonts w:cs="Traditional Arabic" w:hint="cs"/>
          <w:b/>
          <w:bCs/>
          <w:color w:val="000000"/>
          <w:sz w:val="28"/>
          <w:szCs w:val="28"/>
          <w:rtl/>
        </w:rPr>
        <w:t>تطور الفكر السياسي الشيعي من الشورى الى ولاية الفقيه</w:t>
      </w:r>
      <w:r w:rsidRPr="00781B17">
        <w:rPr>
          <w:rFonts w:cs="Traditional Arabic" w:hint="cs"/>
          <w:color w:val="000000"/>
          <w:sz w:val="28"/>
          <w:szCs w:val="28"/>
          <w:rtl/>
        </w:rPr>
        <w:t>) لأحمد الكاتب، 1997 دار الشورى، لندن ، الطبعة الأولى.</w:t>
      </w:r>
    </w:p>
  </w:footnote>
  <w:footnote w:id="380">
    <w:p w:rsidR="00085573" w:rsidRPr="00781B17" w:rsidRDefault="00085573" w:rsidP="00090B1F">
      <w:pPr>
        <w:rPr>
          <w:rFonts w:cs="Traditional Arabic"/>
          <w:color w:val="000000"/>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AD2E82">
        <w:rPr>
          <w:rStyle w:val="longtext1"/>
          <w:rFonts w:ascii="Arial" w:hAnsi="Arial" w:cs="Traditional Arabic"/>
          <w:color w:val="000000"/>
          <w:sz w:val="24"/>
          <w:szCs w:val="24"/>
          <w:shd w:val="clear" w:color="auto" w:fill="FFFFFF"/>
        </w:rPr>
        <w:t>Ahmad Vaezi: 2004, Shia Plitical Thought, p 182, Islamic Centre of England</w:t>
      </w:r>
    </w:p>
  </w:footnote>
  <w:footnote w:id="381">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يزدي، محمد تقي مصباح 2001 </w:t>
      </w:r>
      <w:r w:rsidR="00AD2E82">
        <w:rPr>
          <w:rFonts w:cs="Traditional Arabic" w:hint="cs"/>
          <w:sz w:val="28"/>
          <w:szCs w:val="28"/>
          <w:rtl/>
        </w:rPr>
        <w:t>،</w:t>
      </w:r>
      <w:r w:rsidRPr="00781B17">
        <w:rPr>
          <w:rFonts w:cs="Traditional Arabic" w:hint="cs"/>
          <w:sz w:val="28"/>
          <w:szCs w:val="28"/>
          <w:rtl/>
        </w:rPr>
        <w:t xml:space="preserve"> </w:t>
      </w:r>
      <w:r w:rsidRPr="00AD2E82">
        <w:rPr>
          <w:rFonts w:cs="Traditional Arabic" w:hint="cs"/>
          <w:b/>
          <w:bCs/>
          <w:sz w:val="28"/>
          <w:szCs w:val="28"/>
          <w:rtl/>
        </w:rPr>
        <w:t>نظرة عابرة على نظرية ولاية الفقيه</w:t>
      </w:r>
      <w:r w:rsidRPr="00781B17">
        <w:rPr>
          <w:rFonts w:cs="Traditional Arabic" w:hint="cs"/>
          <w:sz w:val="28"/>
          <w:szCs w:val="28"/>
          <w:rtl/>
        </w:rPr>
        <w:t xml:space="preserve">، ص 22، مؤسسة الامام الخميني للدراسة والتعليم، قم ، الطبعة الثانية عشرة 2010  </w:t>
      </w:r>
    </w:p>
  </w:footnote>
  <w:footnote w:id="382">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00AD2E82">
        <w:rPr>
          <w:rFonts w:cs="Traditional Arabic" w:hint="cs"/>
          <w:sz w:val="28"/>
          <w:szCs w:val="28"/>
          <w:rtl/>
        </w:rPr>
        <w:t>المصدر</w:t>
      </w:r>
      <w:r w:rsidRPr="00781B17">
        <w:rPr>
          <w:rFonts w:cs="Traditional Arabic" w:hint="cs"/>
          <w:sz w:val="28"/>
          <w:szCs w:val="28"/>
          <w:rtl/>
        </w:rPr>
        <w:t>، ص 53</w:t>
      </w:r>
      <w:r w:rsidR="00AD2E82">
        <w:rPr>
          <w:rFonts w:cs="Traditional Arabic" w:hint="cs"/>
          <w:sz w:val="28"/>
          <w:szCs w:val="28"/>
          <w:rtl/>
        </w:rPr>
        <w:t xml:space="preserve">  </w:t>
      </w:r>
      <w:r w:rsidRPr="00781B17">
        <w:rPr>
          <w:rFonts w:cs="Traditional Arabic" w:hint="cs"/>
          <w:sz w:val="28"/>
          <w:szCs w:val="28"/>
          <w:rtl/>
        </w:rPr>
        <w:t xml:space="preserve">  </w:t>
      </w:r>
    </w:p>
  </w:footnote>
  <w:footnote w:id="383">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cs="Traditional Arabic" w:hint="cs"/>
          <w:sz w:val="28"/>
          <w:szCs w:val="28"/>
          <w:rtl/>
        </w:rPr>
        <w:t>المصدر</w:t>
      </w:r>
      <w:r w:rsidRPr="00781B17">
        <w:rPr>
          <w:rFonts w:cs="Traditional Arabic" w:hint="cs"/>
          <w:sz w:val="28"/>
          <w:szCs w:val="28"/>
          <w:rtl/>
        </w:rPr>
        <w:t>، ص 55</w:t>
      </w:r>
      <w:r w:rsidR="00AD2E82">
        <w:rPr>
          <w:rFonts w:cs="Traditional Arabic" w:hint="cs"/>
          <w:sz w:val="28"/>
          <w:szCs w:val="28"/>
          <w:rtl/>
        </w:rPr>
        <w:t xml:space="preserve"> </w:t>
      </w:r>
    </w:p>
  </w:footnote>
  <w:footnote w:id="384">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cs="Traditional Arabic" w:hint="cs"/>
          <w:sz w:val="28"/>
          <w:szCs w:val="28"/>
          <w:rtl/>
        </w:rPr>
        <w:t>المصدر</w:t>
      </w:r>
      <w:r w:rsidRPr="00781B17">
        <w:rPr>
          <w:rFonts w:cs="Traditional Arabic" w:hint="cs"/>
          <w:sz w:val="28"/>
          <w:szCs w:val="28"/>
          <w:rtl/>
        </w:rPr>
        <w:t>، ص 70</w:t>
      </w:r>
      <w:r w:rsidR="00AD2E82">
        <w:rPr>
          <w:rFonts w:cs="Traditional Arabic" w:hint="cs"/>
          <w:sz w:val="28"/>
          <w:szCs w:val="28"/>
          <w:rtl/>
        </w:rPr>
        <w:t xml:space="preserve"> </w:t>
      </w:r>
      <w:r w:rsidRPr="00781B17">
        <w:rPr>
          <w:rFonts w:cs="Traditional Arabic" w:hint="cs"/>
          <w:sz w:val="28"/>
          <w:szCs w:val="28"/>
          <w:rtl/>
        </w:rPr>
        <w:t xml:space="preserve">  </w:t>
      </w:r>
    </w:p>
  </w:footnote>
  <w:footnote w:id="385">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مقابلة في </w:t>
      </w:r>
      <w:r w:rsidRPr="00781B17">
        <w:rPr>
          <w:rFonts w:cs="Traditional Arabic" w:hint="cs"/>
          <w:sz w:val="28"/>
          <w:szCs w:val="28"/>
          <w:rtl/>
        </w:rPr>
        <w:t xml:space="preserve">صحيفة القبس الكويتية، بتاريخ 15/8/2010  </w:t>
      </w:r>
    </w:p>
    <w:p w:rsidR="00085573" w:rsidRPr="00781B17" w:rsidRDefault="0095499C" w:rsidP="00090B1F">
      <w:pPr>
        <w:bidi/>
        <w:jc w:val="both"/>
        <w:rPr>
          <w:rFonts w:cs="Traditional Arabic"/>
          <w:color w:val="000000"/>
          <w:sz w:val="28"/>
          <w:szCs w:val="28"/>
        </w:rPr>
      </w:pPr>
      <w:hyperlink r:id="rId59" w:history="1">
        <w:r w:rsidR="00085573" w:rsidRPr="00781B17">
          <w:rPr>
            <w:rStyle w:val="Hyperlink"/>
            <w:rFonts w:cs="Traditional Arabic"/>
            <w:sz w:val="28"/>
            <w:szCs w:val="28"/>
          </w:rPr>
          <w:t>http://www.manaar.com/vb/showthread.php?t=13057</w:t>
        </w:r>
      </w:hyperlink>
    </w:p>
  </w:footnote>
  <w:footnote w:id="386">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cs="Traditional Arabic" w:hint="cs"/>
          <w:sz w:val="28"/>
          <w:szCs w:val="28"/>
          <w:rtl/>
        </w:rPr>
        <w:t>يزدي،</w:t>
      </w:r>
      <w:r w:rsidRPr="00781B17">
        <w:rPr>
          <w:rFonts w:cs="Traditional Arabic" w:hint="cs"/>
          <w:sz w:val="28"/>
          <w:szCs w:val="28"/>
          <w:rtl/>
        </w:rPr>
        <w:t xml:space="preserve"> </w:t>
      </w:r>
      <w:r w:rsidRPr="00AD2E82">
        <w:rPr>
          <w:rFonts w:cs="Traditional Arabic" w:hint="cs"/>
          <w:b/>
          <w:bCs/>
          <w:sz w:val="28"/>
          <w:szCs w:val="28"/>
          <w:rtl/>
        </w:rPr>
        <w:t>نظرة عابرة على نظرية ولاية الفقيه</w:t>
      </w:r>
      <w:r w:rsidRPr="00781B17">
        <w:rPr>
          <w:rFonts w:cs="Traditional Arabic" w:hint="cs"/>
          <w:sz w:val="28"/>
          <w:szCs w:val="28"/>
          <w:rtl/>
        </w:rPr>
        <w:t>، ص 74</w:t>
      </w:r>
      <w:r w:rsidR="00AD2E82">
        <w:rPr>
          <w:rFonts w:cs="Traditional Arabic" w:hint="cs"/>
          <w:sz w:val="28"/>
          <w:szCs w:val="28"/>
          <w:rtl/>
        </w:rPr>
        <w:t xml:space="preserve"> </w:t>
      </w:r>
    </w:p>
  </w:footnote>
  <w:footnote w:id="387">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cs="Traditional Arabic" w:hint="cs"/>
          <w:sz w:val="28"/>
          <w:szCs w:val="28"/>
          <w:rtl/>
        </w:rPr>
        <w:t>المصدر</w:t>
      </w:r>
      <w:r w:rsidRPr="00781B17">
        <w:rPr>
          <w:rFonts w:cs="Traditional Arabic" w:hint="cs"/>
          <w:sz w:val="28"/>
          <w:szCs w:val="28"/>
          <w:rtl/>
        </w:rPr>
        <w:t>، ص 136</w:t>
      </w:r>
      <w:r w:rsidR="00AD2E82">
        <w:rPr>
          <w:rFonts w:cs="Traditional Arabic" w:hint="cs"/>
          <w:sz w:val="28"/>
          <w:szCs w:val="28"/>
          <w:rtl/>
        </w:rPr>
        <w:t xml:space="preserve"> </w:t>
      </w:r>
      <w:r w:rsidRPr="00781B17">
        <w:rPr>
          <w:rFonts w:cs="Traditional Arabic" w:hint="cs"/>
          <w:sz w:val="28"/>
          <w:szCs w:val="28"/>
          <w:rtl/>
        </w:rPr>
        <w:t xml:space="preserve">  </w:t>
      </w:r>
    </w:p>
  </w:footnote>
  <w:footnote w:id="388">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المشكيني، علي، في </w:t>
      </w:r>
      <w:r w:rsidRPr="00781B17">
        <w:rPr>
          <w:rFonts w:cs="Traditional Arabic"/>
          <w:sz w:val="28"/>
          <w:szCs w:val="28"/>
          <w:rtl/>
        </w:rPr>
        <w:t>خطاب افتتاح</w:t>
      </w:r>
      <w:r w:rsidRPr="00781B17">
        <w:rPr>
          <w:rFonts w:cs="Traditional Arabic" w:hint="cs"/>
          <w:sz w:val="28"/>
          <w:szCs w:val="28"/>
          <w:rtl/>
        </w:rPr>
        <w:t xml:space="preserve"> </w:t>
      </w:r>
      <w:r w:rsidRPr="00781B17">
        <w:rPr>
          <w:rFonts w:cs="Traditional Arabic"/>
          <w:sz w:val="28"/>
          <w:szCs w:val="28"/>
          <w:rtl/>
        </w:rPr>
        <w:t xml:space="preserve">مجلس الخبراء </w:t>
      </w:r>
      <w:r w:rsidRPr="00781B17">
        <w:rPr>
          <w:rFonts w:cs="Traditional Arabic" w:hint="cs"/>
          <w:sz w:val="28"/>
          <w:szCs w:val="28"/>
          <w:rtl/>
        </w:rPr>
        <w:t>، في ط</w:t>
      </w:r>
      <w:r w:rsidRPr="00781B17">
        <w:rPr>
          <w:rFonts w:cs="Traditional Arabic"/>
          <w:sz w:val="28"/>
          <w:szCs w:val="28"/>
          <w:rtl/>
        </w:rPr>
        <w:t>هران، 20 مارس 2001</w:t>
      </w:r>
    </w:p>
  </w:footnote>
  <w:footnote w:id="389">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مصطفوي، محمد، </w:t>
      </w:r>
      <w:r w:rsidRPr="00AD2E82">
        <w:rPr>
          <w:rFonts w:cs="Traditional Arabic" w:hint="cs"/>
          <w:b/>
          <w:bCs/>
          <w:sz w:val="28"/>
          <w:szCs w:val="28"/>
          <w:rtl/>
        </w:rPr>
        <w:t>نظريات الحكم والدولة دراسة مقارنة بين الفقه الاسلامي والقانون الدستوري الوضعي</w:t>
      </w:r>
      <w:r w:rsidRPr="00781B17">
        <w:rPr>
          <w:rFonts w:cs="Traditional Arabic" w:hint="cs"/>
          <w:sz w:val="28"/>
          <w:szCs w:val="28"/>
          <w:rtl/>
        </w:rPr>
        <w:t xml:space="preserve">: 2002 ، ص 243 مركز الحضارة لتنمية الفكر الاسلامي، بيروت، الطبعة الثانية </w:t>
      </w:r>
    </w:p>
  </w:footnote>
  <w:footnote w:id="390">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ويلاحظ أيضا: أن المادة الخامسة من الدستور المعدل تعطي ولاية الأمر وإمامة الأمة الى الفقيه العادل، من دون ان تتحدث عن التعيين، بالرغم من شطب فقرة منها كانت ملحقة بها في  الدستور الأول تؤكد على "إقرار أكثرية الأمة له وقبوله قائدا لها".</w:t>
      </w:r>
    </w:p>
  </w:footnote>
  <w:footnote w:id="391">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يزدي،  </w:t>
      </w:r>
      <w:r w:rsidRPr="00AD2E82">
        <w:rPr>
          <w:rFonts w:cs="Traditional Arabic" w:hint="cs"/>
          <w:b/>
          <w:bCs/>
          <w:sz w:val="28"/>
          <w:szCs w:val="28"/>
          <w:rtl/>
        </w:rPr>
        <w:t>نظرة عابرة على نظرية ولاية الفقيه</w:t>
      </w:r>
      <w:r w:rsidRPr="00781B17">
        <w:rPr>
          <w:rFonts w:cs="Traditional Arabic" w:hint="cs"/>
          <w:sz w:val="28"/>
          <w:szCs w:val="28"/>
          <w:rtl/>
        </w:rPr>
        <w:t>، ص 117</w:t>
      </w:r>
      <w:r w:rsidR="00AD2E82">
        <w:rPr>
          <w:rFonts w:cs="Traditional Arabic" w:hint="cs"/>
          <w:sz w:val="28"/>
          <w:szCs w:val="28"/>
          <w:rtl/>
        </w:rPr>
        <w:t xml:space="preserve"> </w:t>
      </w:r>
    </w:p>
  </w:footnote>
  <w:footnote w:id="392">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w:t>
      </w:r>
      <w:r w:rsidR="00AD2E82">
        <w:rPr>
          <w:rFonts w:cs="Traditional Arabic" w:hint="cs"/>
          <w:sz w:val="28"/>
          <w:szCs w:val="28"/>
          <w:rtl/>
        </w:rPr>
        <w:t>المصدر</w:t>
      </w:r>
      <w:r w:rsidRPr="00781B17">
        <w:rPr>
          <w:rFonts w:cs="Traditional Arabic" w:hint="cs"/>
          <w:sz w:val="28"/>
          <w:szCs w:val="28"/>
          <w:rtl/>
        </w:rPr>
        <w:t>، ص 118</w:t>
      </w:r>
      <w:r w:rsidR="00AD2E82">
        <w:rPr>
          <w:rFonts w:cs="Traditional Arabic" w:hint="cs"/>
          <w:sz w:val="28"/>
          <w:szCs w:val="28"/>
          <w:rtl/>
        </w:rPr>
        <w:t xml:space="preserve"> </w:t>
      </w:r>
    </w:p>
  </w:footnote>
  <w:footnote w:id="393">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cs="Traditional Arabic" w:hint="cs"/>
          <w:sz w:val="28"/>
          <w:szCs w:val="28"/>
          <w:rtl/>
        </w:rPr>
        <w:t>المصدر</w:t>
      </w:r>
      <w:r w:rsidRPr="00781B17">
        <w:rPr>
          <w:rFonts w:cs="Traditional Arabic" w:hint="cs"/>
          <w:sz w:val="28"/>
          <w:szCs w:val="28"/>
          <w:rtl/>
        </w:rPr>
        <w:t>، ص 120</w:t>
      </w:r>
      <w:r w:rsidR="00AD2E82">
        <w:rPr>
          <w:rFonts w:cs="Traditional Arabic" w:hint="cs"/>
          <w:sz w:val="28"/>
          <w:szCs w:val="28"/>
          <w:rtl/>
        </w:rPr>
        <w:t xml:space="preserve"> </w:t>
      </w:r>
      <w:r w:rsidRPr="00781B17">
        <w:rPr>
          <w:rFonts w:cs="Traditional Arabic" w:hint="cs"/>
          <w:sz w:val="28"/>
          <w:szCs w:val="28"/>
          <w:rtl/>
        </w:rPr>
        <w:t xml:space="preserve"> </w:t>
      </w:r>
    </w:p>
  </w:footnote>
  <w:footnote w:id="394">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cs="Traditional Arabic" w:hint="cs"/>
          <w:sz w:val="28"/>
          <w:szCs w:val="28"/>
          <w:rtl/>
        </w:rPr>
        <w:t>المصدر</w:t>
      </w:r>
      <w:r w:rsidRPr="00781B17">
        <w:rPr>
          <w:rFonts w:cs="Traditional Arabic" w:hint="cs"/>
          <w:sz w:val="28"/>
          <w:szCs w:val="28"/>
          <w:rtl/>
        </w:rPr>
        <w:t>، ص 120</w:t>
      </w:r>
      <w:r w:rsidR="00AD2E82">
        <w:rPr>
          <w:rFonts w:cs="Traditional Arabic" w:hint="cs"/>
          <w:sz w:val="28"/>
          <w:szCs w:val="28"/>
          <w:rtl/>
        </w:rPr>
        <w:t xml:space="preserve"> </w:t>
      </w:r>
      <w:r w:rsidRPr="00781B17">
        <w:rPr>
          <w:rFonts w:cs="Traditional Arabic" w:hint="cs"/>
          <w:sz w:val="28"/>
          <w:szCs w:val="28"/>
          <w:rtl/>
        </w:rPr>
        <w:t xml:space="preserve">  </w:t>
      </w:r>
    </w:p>
  </w:footnote>
  <w:footnote w:id="395">
    <w:p w:rsidR="00085573" w:rsidRPr="00AD2E82" w:rsidRDefault="00085573" w:rsidP="00AD2E82">
      <w:pPr>
        <w:pStyle w:val="NormalWeb"/>
        <w:bidi/>
        <w:jc w:val="both"/>
        <w:rPr>
          <w:rFonts w:cs="Traditional Arabic"/>
          <w:sz w:val="28"/>
          <w:szCs w:val="28"/>
          <w:rtl/>
          <w:lang w:bidi="ar-IQ"/>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يزدي، محمد تقي مصباح، </w:t>
      </w:r>
      <w:r w:rsidRPr="00AD2E82">
        <w:rPr>
          <w:rFonts w:cs="Traditional Arabic" w:hint="cs"/>
          <w:b/>
          <w:bCs/>
          <w:sz w:val="28"/>
          <w:szCs w:val="28"/>
          <w:rtl/>
        </w:rPr>
        <w:t>النظرية السياسية الاسلامية/ الاسلام والديموقراطية</w:t>
      </w:r>
      <w:r w:rsidRPr="00781B17">
        <w:rPr>
          <w:rFonts w:cs="Traditional Arabic" w:hint="cs"/>
          <w:sz w:val="28"/>
          <w:szCs w:val="28"/>
          <w:rtl/>
        </w:rPr>
        <w:t xml:space="preserve">، ص 308 </w:t>
      </w:r>
      <w:r w:rsidR="00AD2E82" w:rsidRPr="00781B17">
        <w:rPr>
          <w:rFonts w:cs="Traditional Arabic" w:hint="cs"/>
          <w:sz w:val="28"/>
          <w:szCs w:val="28"/>
          <w:rtl/>
        </w:rPr>
        <w:t xml:space="preserve">نقلا عن موسوعة الإمام الخميني (صحيفة النور، ج9 ص 251) </w:t>
      </w:r>
    </w:p>
  </w:footnote>
  <w:footnote w:id="396">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cs="Traditional Arabic" w:hint="cs"/>
          <w:sz w:val="28"/>
          <w:szCs w:val="28"/>
          <w:rtl/>
        </w:rPr>
        <w:t>المصدر</w:t>
      </w:r>
      <w:r w:rsidRPr="00781B17">
        <w:rPr>
          <w:rFonts w:cs="Traditional Arabic" w:hint="cs"/>
          <w:sz w:val="28"/>
          <w:szCs w:val="28"/>
          <w:rtl/>
        </w:rPr>
        <w:t xml:space="preserve">، ص 299  </w:t>
      </w:r>
      <w:r w:rsidR="00AD2E82">
        <w:rPr>
          <w:rFonts w:cs="Traditional Arabic" w:hint="cs"/>
          <w:sz w:val="28"/>
          <w:szCs w:val="28"/>
          <w:rtl/>
        </w:rPr>
        <w:t xml:space="preserve"> </w:t>
      </w:r>
      <w:r w:rsidRPr="00781B17">
        <w:rPr>
          <w:rFonts w:cs="Traditional Arabic" w:hint="cs"/>
          <w:sz w:val="28"/>
          <w:szCs w:val="28"/>
          <w:rtl/>
        </w:rPr>
        <w:t xml:space="preserve"> </w:t>
      </w:r>
    </w:p>
  </w:footnote>
  <w:footnote w:id="397">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cs="Traditional Arabic" w:hint="cs"/>
          <w:sz w:val="28"/>
          <w:szCs w:val="28"/>
          <w:rtl/>
        </w:rPr>
        <w:t xml:space="preserve">المصدر </w:t>
      </w:r>
      <w:r w:rsidRPr="00781B17">
        <w:rPr>
          <w:rFonts w:cs="Traditional Arabic" w:hint="cs"/>
          <w:sz w:val="28"/>
          <w:szCs w:val="28"/>
          <w:rtl/>
        </w:rPr>
        <w:t xml:space="preserve">، ص 310    </w:t>
      </w:r>
    </w:p>
  </w:footnote>
  <w:footnote w:id="398">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وربما كان اطلاق القائد السيد علي الخامنئي على نفسه لقب "ولي أمر المسلمين" خارج حدود إيران، ودون موافقة أو استئذان الشعوب الأخرى غير الايرانية، يعتمد على إيمانه بتمتع القائد بشرعية دينية تنعدم الحاجة معها الى أية شرعية دستورية.</w:t>
      </w:r>
      <w:r w:rsidRPr="00781B17">
        <w:rPr>
          <w:rStyle w:val="FootnoteReference"/>
          <w:rFonts w:cs="Traditional Arabic" w:hint="cs"/>
          <w:sz w:val="28"/>
          <w:szCs w:val="28"/>
          <w:rtl/>
        </w:rPr>
        <w:t xml:space="preserve"> </w:t>
      </w:r>
    </w:p>
  </w:footnote>
  <w:footnote w:id="399">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ascii="Tahoma" w:hAnsi="Tahoma" w:cs="Traditional Arabic" w:hint="cs"/>
          <w:color w:val="000000" w:themeColor="text1"/>
          <w:sz w:val="28"/>
          <w:szCs w:val="28"/>
          <w:rtl/>
        </w:rPr>
        <w:t xml:space="preserve">نقلت وكالات الأنباء ، </w:t>
      </w:r>
      <w:r w:rsidRPr="00781B17">
        <w:rPr>
          <w:rFonts w:ascii="Tahoma" w:hAnsi="Tahoma" w:cs="Traditional Arabic"/>
          <w:color w:val="000000" w:themeColor="text1"/>
          <w:sz w:val="28"/>
          <w:szCs w:val="28"/>
          <w:rtl/>
        </w:rPr>
        <w:t>الأربعاء</w:t>
      </w:r>
      <w:r w:rsidRPr="00781B17">
        <w:rPr>
          <w:rFonts w:ascii="Tahoma" w:hAnsi="Tahoma" w:cs="Traditional Arabic" w:hint="cs"/>
          <w:color w:val="000000" w:themeColor="text1"/>
          <w:sz w:val="28"/>
          <w:szCs w:val="28"/>
          <w:rtl/>
        </w:rPr>
        <w:t xml:space="preserve"> </w:t>
      </w:r>
      <w:r w:rsidRPr="00781B17">
        <w:rPr>
          <w:rFonts w:ascii="Tahoma" w:hAnsi="Tahoma" w:cs="Traditional Arabic"/>
          <w:color w:val="000000" w:themeColor="text1"/>
          <w:sz w:val="28"/>
          <w:szCs w:val="28"/>
          <w:rtl/>
        </w:rPr>
        <w:t xml:space="preserve"> </w:t>
      </w:r>
      <w:r w:rsidRPr="00781B17">
        <w:rPr>
          <w:rFonts w:ascii="Tahoma" w:hAnsi="Tahoma" w:cs="Traditional Arabic" w:hint="cs"/>
          <w:color w:val="000000" w:themeColor="text1"/>
          <w:sz w:val="28"/>
          <w:szCs w:val="28"/>
          <w:rtl/>
        </w:rPr>
        <w:t>7</w:t>
      </w:r>
      <w:r w:rsidRPr="00781B17">
        <w:rPr>
          <w:rFonts w:ascii="Tahoma" w:hAnsi="Tahoma" w:cs="Traditional Arabic"/>
          <w:color w:val="000000" w:themeColor="text1"/>
          <w:sz w:val="28"/>
          <w:szCs w:val="28"/>
          <w:rtl/>
        </w:rPr>
        <w:t xml:space="preserve"> </w:t>
      </w:r>
      <w:r w:rsidRPr="00781B17">
        <w:rPr>
          <w:rFonts w:ascii="Tahoma" w:hAnsi="Tahoma" w:cs="Traditional Arabic" w:hint="cs"/>
          <w:color w:val="000000" w:themeColor="text1"/>
          <w:sz w:val="28"/>
          <w:szCs w:val="28"/>
          <w:rtl/>
        </w:rPr>
        <w:t>أيار</w:t>
      </w:r>
      <w:r w:rsidRPr="00781B17">
        <w:rPr>
          <w:rFonts w:ascii="Tahoma" w:hAnsi="Tahoma" w:cs="Traditional Arabic"/>
          <w:color w:val="000000" w:themeColor="text1"/>
          <w:sz w:val="28"/>
          <w:szCs w:val="28"/>
          <w:rtl/>
        </w:rPr>
        <w:t xml:space="preserve"> 2008</w:t>
      </w:r>
      <w:r w:rsidRPr="00781B17">
        <w:rPr>
          <w:rFonts w:ascii="Tahoma" w:hAnsi="Tahoma" w:cs="Traditional Arabic" w:hint="cs"/>
          <w:color w:val="000000" w:themeColor="text1"/>
          <w:sz w:val="28"/>
          <w:szCs w:val="28"/>
          <w:rtl/>
        </w:rPr>
        <w:t xml:space="preserve"> </w:t>
      </w:r>
      <w:r w:rsidRPr="00781B17">
        <w:rPr>
          <w:rFonts w:ascii="Tahoma" w:hAnsi="Tahoma" w:cs="Traditional Arabic"/>
          <w:color w:val="000000" w:themeColor="text1"/>
          <w:sz w:val="28"/>
          <w:szCs w:val="28"/>
          <w:rtl/>
        </w:rPr>
        <w:t xml:space="preserve"> </w:t>
      </w:r>
      <w:r w:rsidRPr="00781B17">
        <w:rPr>
          <w:rFonts w:ascii="Tahoma" w:hAnsi="Tahoma" w:cs="Traditional Arabic" w:hint="cs"/>
          <w:color w:val="000000" w:themeColor="text1"/>
          <w:sz w:val="28"/>
          <w:szCs w:val="28"/>
          <w:rtl/>
        </w:rPr>
        <w:t xml:space="preserve"> عن الرئيس الايراني </w:t>
      </w:r>
      <w:r w:rsidRPr="00781B17">
        <w:rPr>
          <w:rFonts w:ascii="Arial" w:hAnsi="Arial" w:cs="Traditional Arabic"/>
          <w:color w:val="000000" w:themeColor="text1"/>
          <w:sz w:val="28"/>
          <w:szCs w:val="28"/>
          <w:rtl/>
        </w:rPr>
        <w:t xml:space="preserve"> محمود احمدي</w:t>
      </w:r>
      <w:r w:rsidRPr="00781B17">
        <w:rPr>
          <w:rFonts w:ascii="Arial" w:hAnsi="Arial" w:cs="Traditional Arabic"/>
          <w:color w:val="000000" w:themeColor="text1"/>
          <w:sz w:val="28"/>
          <w:szCs w:val="28"/>
        </w:rPr>
        <w:t xml:space="preserve"> </w:t>
      </w:r>
      <w:r w:rsidRPr="00781B17">
        <w:rPr>
          <w:rFonts w:ascii="Arial" w:hAnsi="Arial" w:cs="Traditional Arabic"/>
          <w:color w:val="000000" w:themeColor="text1"/>
          <w:sz w:val="28"/>
          <w:szCs w:val="28"/>
          <w:rtl/>
        </w:rPr>
        <w:t xml:space="preserve">نجاد </w:t>
      </w:r>
      <w:r w:rsidRPr="00781B17">
        <w:rPr>
          <w:rFonts w:ascii="Arial" w:hAnsi="Arial" w:cs="Traditional Arabic" w:hint="cs"/>
          <w:color w:val="000000" w:themeColor="text1"/>
          <w:sz w:val="28"/>
          <w:szCs w:val="28"/>
          <w:rtl/>
        </w:rPr>
        <w:t>قوله:</w:t>
      </w:r>
      <w:r w:rsidRPr="00781B17">
        <w:rPr>
          <w:rFonts w:ascii="Arial" w:hAnsi="Arial" w:cs="Traditional Arabic"/>
          <w:color w:val="000000" w:themeColor="text1"/>
          <w:sz w:val="28"/>
          <w:szCs w:val="28"/>
          <w:rtl/>
        </w:rPr>
        <w:t xml:space="preserve"> </w:t>
      </w:r>
      <w:r w:rsidRPr="00781B17">
        <w:rPr>
          <w:rFonts w:ascii="Arial" w:hAnsi="Arial" w:cs="Traditional Arabic" w:hint="cs"/>
          <w:color w:val="000000" w:themeColor="text1"/>
          <w:sz w:val="28"/>
          <w:szCs w:val="28"/>
          <w:rtl/>
        </w:rPr>
        <w:t>"إ</w:t>
      </w:r>
      <w:r w:rsidRPr="00781B17">
        <w:rPr>
          <w:rFonts w:ascii="Arial" w:hAnsi="Arial" w:cs="Traditional Arabic"/>
          <w:color w:val="000000" w:themeColor="text1"/>
          <w:sz w:val="28"/>
          <w:szCs w:val="28"/>
          <w:rtl/>
        </w:rPr>
        <w:t xml:space="preserve">ن يد الامام المهدي المنتظر </w:t>
      </w:r>
      <w:r w:rsidRPr="00781B17">
        <w:rPr>
          <w:rFonts w:ascii="Arial" w:hAnsi="Arial" w:cs="Traditional Arabic" w:hint="cs"/>
          <w:color w:val="000000" w:themeColor="text1"/>
          <w:sz w:val="28"/>
          <w:szCs w:val="28"/>
          <w:rtl/>
        </w:rPr>
        <w:t xml:space="preserve"> </w:t>
      </w:r>
      <w:r w:rsidRPr="00781B17">
        <w:rPr>
          <w:rFonts w:ascii="Arial" w:hAnsi="Arial" w:cs="Traditional Arabic"/>
          <w:color w:val="000000" w:themeColor="text1"/>
          <w:sz w:val="28"/>
          <w:szCs w:val="28"/>
          <w:rtl/>
        </w:rPr>
        <w:t>ت</w:t>
      </w:r>
      <w:r w:rsidRPr="00781B17">
        <w:rPr>
          <w:rFonts w:ascii="Arial" w:hAnsi="Arial" w:cs="Traditional Arabic" w:hint="cs"/>
          <w:color w:val="000000" w:themeColor="text1"/>
          <w:sz w:val="28"/>
          <w:szCs w:val="28"/>
          <w:rtl/>
        </w:rPr>
        <w:t>ُ</w:t>
      </w:r>
      <w:r w:rsidRPr="00781B17">
        <w:rPr>
          <w:rFonts w:ascii="Arial" w:hAnsi="Arial" w:cs="Traditional Arabic"/>
          <w:color w:val="000000" w:themeColor="text1"/>
          <w:sz w:val="28"/>
          <w:szCs w:val="28"/>
          <w:rtl/>
        </w:rPr>
        <w:t xml:space="preserve">رى بوضوح في </w:t>
      </w:r>
      <w:r w:rsidRPr="00781B17">
        <w:rPr>
          <w:rFonts w:ascii="Arial" w:hAnsi="Arial" w:cs="Traditional Arabic" w:hint="cs"/>
          <w:color w:val="000000" w:themeColor="text1"/>
          <w:sz w:val="28"/>
          <w:szCs w:val="28"/>
          <w:rtl/>
        </w:rPr>
        <w:t>إ</w:t>
      </w:r>
      <w:r w:rsidRPr="00781B17">
        <w:rPr>
          <w:rFonts w:ascii="Arial" w:hAnsi="Arial" w:cs="Traditional Arabic"/>
          <w:color w:val="000000" w:themeColor="text1"/>
          <w:sz w:val="28"/>
          <w:szCs w:val="28"/>
          <w:rtl/>
        </w:rPr>
        <w:t>دارة شؤون البلاد</w:t>
      </w:r>
      <w:r w:rsidRPr="00781B17">
        <w:rPr>
          <w:rFonts w:ascii="Arial" w:hAnsi="Arial" w:cs="Traditional Arabic"/>
          <w:color w:val="000000" w:themeColor="text1"/>
          <w:sz w:val="28"/>
          <w:szCs w:val="28"/>
        </w:rPr>
        <w:t xml:space="preserve"> </w:t>
      </w:r>
      <w:r w:rsidRPr="00781B17">
        <w:rPr>
          <w:rFonts w:ascii="Arial" w:hAnsi="Arial" w:cs="Traditional Arabic"/>
          <w:color w:val="000000" w:themeColor="text1"/>
          <w:sz w:val="28"/>
          <w:szCs w:val="28"/>
          <w:rtl/>
        </w:rPr>
        <w:t>كافة</w:t>
      </w:r>
      <w:r w:rsidRPr="00781B17">
        <w:rPr>
          <w:rFonts w:ascii="Arial" w:hAnsi="Arial" w:cs="Traditional Arabic"/>
          <w:color w:val="000000" w:themeColor="text1"/>
          <w:sz w:val="28"/>
          <w:szCs w:val="28"/>
        </w:rPr>
        <w:t>".</w:t>
      </w:r>
      <w:r w:rsidRPr="00781B17">
        <w:rPr>
          <w:rFonts w:ascii="Arial" w:hAnsi="Arial" w:cs="Traditional Arabic" w:hint="cs"/>
          <w:color w:val="000000" w:themeColor="text1"/>
          <w:sz w:val="28"/>
          <w:szCs w:val="28"/>
          <w:rtl/>
        </w:rPr>
        <w:t xml:space="preserve"> وذلك في خطاب له </w:t>
      </w:r>
      <w:r w:rsidRPr="00781B17">
        <w:rPr>
          <w:rFonts w:ascii="Arial" w:hAnsi="Arial" w:cs="Traditional Arabic"/>
          <w:color w:val="000000" w:themeColor="text1"/>
          <w:sz w:val="28"/>
          <w:szCs w:val="28"/>
          <w:rtl/>
        </w:rPr>
        <w:t>امام طلاب الفقه نقله تلفزيون الدولة</w:t>
      </w:r>
      <w:r w:rsidRPr="00781B17">
        <w:rPr>
          <w:rFonts w:ascii="Arial" w:hAnsi="Arial" w:cs="Traditional Arabic" w:hint="cs"/>
          <w:color w:val="000000" w:themeColor="text1"/>
          <w:sz w:val="28"/>
          <w:szCs w:val="28"/>
          <w:rtl/>
        </w:rPr>
        <w:t xml:space="preserve">.  </w:t>
      </w:r>
      <w:r w:rsidRPr="00781B17">
        <w:rPr>
          <w:rFonts w:cs="Traditional Arabic" w:hint="cs"/>
          <w:sz w:val="28"/>
          <w:szCs w:val="28"/>
          <w:rtl/>
        </w:rPr>
        <w:t xml:space="preserve">   </w:t>
      </w:r>
    </w:p>
  </w:footnote>
  <w:footnote w:id="400">
    <w:p w:rsidR="00085573" w:rsidRPr="00AD2E82" w:rsidRDefault="00085573" w:rsidP="00090B1F">
      <w:pPr>
        <w:pStyle w:val="NormalWeb"/>
        <w:bidi/>
        <w:jc w:val="both"/>
        <w:rPr>
          <w:rFonts w:cs="Traditional Arabic"/>
          <w:b/>
          <w:bCs/>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قال:"ان ما استدل به على الولاية المطلقة في (عصر الغيبة) غير قابل للاعتماد عليه، ومن هنا قلنا بعدم ثبوت الولاية له الا في موردين هما الفتوى والقضاء...ومن هنا يظهر أن الفقيه ليس له الحكم بثبوت الهلال ولا نصب القيم أو المتولي من دون انعزالهما بموته، لأن هذا كله من شؤون الولاية المطللقة، وقد عرفت عدم ثبوتها بدليل، وانما الثابت أن له التصرف في الأمور التي لا بد من تحققها في الخارج". ص 419 و 423 كتاب </w:t>
      </w:r>
      <w:r w:rsidRPr="00AD2E82">
        <w:rPr>
          <w:rFonts w:cs="Traditional Arabic" w:hint="cs"/>
          <w:b/>
          <w:bCs/>
          <w:sz w:val="28"/>
          <w:szCs w:val="28"/>
          <w:rtl/>
        </w:rPr>
        <w:t>الاجتهاد والتقليد</w:t>
      </w:r>
      <w:r w:rsidRPr="00781B17">
        <w:rPr>
          <w:rFonts w:cs="Traditional Arabic" w:hint="cs"/>
          <w:sz w:val="28"/>
          <w:szCs w:val="28"/>
          <w:rtl/>
        </w:rPr>
        <w:t xml:space="preserve">، </w:t>
      </w:r>
      <w:r w:rsidRPr="00AD2E82">
        <w:rPr>
          <w:rFonts w:cs="Traditional Arabic" w:hint="cs"/>
          <w:b/>
          <w:bCs/>
          <w:sz w:val="28"/>
          <w:szCs w:val="28"/>
          <w:rtl/>
        </w:rPr>
        <w:t>التنقيح في شرح العروة الوثقى.</w:t>
      </w:r>
    </w:p>
  </w:footnote>
  <w:footnote w:id="401">
    <w:p w:rsidR="00085573" w:rsidRPr="00781B17" w:rsidRDefault="00085573" w:rsidP="00090B1F">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فكر عدد من أعضاء مجلس الخبراء هم بني صدر، ومحمود طالقاني، وعزت الله سحابي،  وعلي كلزاده غفوري، ومقدم مراغه اي، وآخرون، بالاستقالة احتجاجا على طرح موضوع ولاية الفقيه، ولكنهم ارتأوا أخيرا البقاء ومعارضة الموضوع من الداخل. </w:t>
      </w:r>
    </w:p>
  </w:footnote>
  <w:footnote w:id="402">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snapToGrid w:val="0"/>
          <w:sz w:val="28"/>
          <w:szCs w:val="28"/>
          <w:rtl/>
        </w:rPr>
        <w:t xml:space="preserve">المنتظري </w:t>
      </w:r>
      <w:r w:rsidR="00AD2E82">
        <w:rPr>
          <w:rFonts w:cs="Traditional Arabic" w:hint="cs"/>
          <w:snapToGrid w:val="0"/>
          <w:sz w:val="28"/>
          <w:szCs w:val="28"/>
          <w:rtl/>
        </w:rPr>
        <w:t xml:space="preserve">، </w:t>
      </w:r>
      <w:r w:rsidRPr="00AD2E82">
        <w:rPr>
          <w:rFonts w:cs="Traditional Arabic"/>
          <w:b/>
          <w:bCs/>
          <w:snapToGrid w:val="0"/>
          <w:sz w:val="28"/>
          <w:szCs w:val="28"/>
          <w:rtl/>
        </w:rPr>
        <w:t>دراسات في ولاية الفقيه</w:t>
      </w:r>
      <w:r w:rsidRPr="00781B17">
        <w:rPr>
          <w:rFonts w:cs="Traditional Arabic" w:hint="cs"/>
          <w:snapToGrid w:val="0"/>
          <w:sz w:val="28"/>
          <w:szCs w:val="28"/>
          <w:rtl/>
        </w:rPr>
        <w:t>،</w:t>
      </w:r>
      <w:r w:rsidRPr="00781B17">
        <w:rPr>
          <w:rFonts w:cs="Traditional Arabic"/>
          <w:snapToGrid w:val="0"/>
          <w:sz w:val="28"/>
          <w:szCs w:val="28"/>
          <w:rtl/>
        </w:rPr>
        <w:t xml:space="preserve"> ج1 ص 883</w:t>
      </w:r>
    </w:p>
  </w:footnote>
  <w:footnote w:id="403">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cs="Traditional Arabic" w:hint="cs"/>
          <w:snapToGrid w:val="0"/>
          <w:sz w:val="28"/>
          <w:szCs w:val="28"/>
          <w:rtl/>
        </w:rPr>
        <w:t xml:space="preserve">المصدر </w:t>
      </w:r>
      <w:r w:rsidRPr="00781B17">
        <w:rPr>
          <w:rFonts w:cs="Traditional Arabic" w:hint="cs"/>
          <w:snapToGrid w:val="0"/>
          <w:sz w:val="28"/>
          <w:szCs w:val="28"/>
          <w:rtl/>
        </w:rPr>
        <w:t>،</w:t>
      </w:r>
      <w:r w:rsidRPr="00781B17">
        <w:rPr>
          <w:rFonts w:cs="Traditional Arabic"/>
          <w:snapToGrid w:val="0"/>
          <w:sz w:val="28"/>
          <w:szCs w:val="28"/>
          <w:rtl/>
        </w:rPr>
        <w:t xml:space="preserve"> ج1 </w:t>
      </w:r>
      <w:r w:rsidRPr="00781B17">
        <w:rPr>
          <w:rFonts w:cs="Traditional Arabic" w:hint="cs"/>
          <w:snapToGrid w:val="0"/>
          <w:sz w:val="28"/>
          <w:szCs w:val="28"/>
          <w:rtl/>
        </w:rPr>
        <w:t>ص</w:t>
      </w:r>
      <w:r w:rsidRPr="00781B17">
        <w:rPr>
          <w:rFonts w:cs="Traditional Arabic"/>
          <w:snapToGrid w:val="0"/>
          <w:sz w:val="28"/>
          <w:szCs w:val="28"/>
          <w:rtl/>
        </w:rPr>
        <w:t xml:space="preserve"> 395 و460</w:t>
      </w:r>
    </w:p>
  </w:footnote>
  <w:footnote w:id="404">
    <w:p w:rsidR="00085573" w:rsidRPr="00781B17" w:rsidRDefault="00085573" w:rsidP="00AD2E82">
      <w:pPr>
        <w:pStyle w:val="NormalWeb"/>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cs="Traditional Arabic" w:hint="cs"/>
          <w:snapToGrid w:val="0"/>
          <w:sz w:val="28"/>
          <w:szCs w:val="28"/>
          <w:rtl/>
        </w:rPr>
        <w:t>المصدر،</w:t>
      </w:r>
      <w:r w:rsidRPr="00781B17">
        <w:rPr>
          <w:rFonts w:cs="Traditional Arabic"/>
          <w:snapToGrid w:val="0"/>
          <w:sz w:val="28"/>
          <w:szCs w:val="28"/>
          <w:rtl/>
        </w:rPr>
        <w:t xml:space="preserve"> ج1 ص 450</w:t>
      </w:r>
    </w:p>
  </w:footnote>
  <w:footnote w:id="405">
    <w:p w:rsidR="00085573" w:rsidRPr="00781B17" w:rsidRDefault="00085573" w:rsidP="00090B1F">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كتاب </w:t>
      </w:r>
      <w:r w:rsidRPr="00AD2E82">
        <w:rPr>
          <w:rFonts w:cs="Traditional Arabic" w:hint="cs"/>
          <w:b/>
          <w:bCs/>
          <w:sz w:val="28"/>
          <w:szCs w:val="28"/>
          <w:rtl/>
        </w:rPr>
        <w:t>نظام الحكم في الاسلام</w:t>
      </w:r>
      <w:r w:rsidRPr="00781B17">
        <w:rPr>
          <w:rFonts w:cs="Traditional Arabic" w:hint="cs"/>
          <w:sz w:val="28"/>
          <w:szCs w:val="28"/>
          <w:rtl/>
        </w:rPr>
        <w:t xml:space="preserve">، ملخص كتاب دراسات في ولاية الفقيه، </w:t>
      </w:r>
      <w:r w:rsidRPr="00781B17">
        <w:rPr>
          <w:rFonts w:ascii="badr" w:hAnsi="badr" w:cs="Traditional Arabic" w:hint="cs"/>
          <w:color w:val="000000"/>
          <w:sz w:val="28"/>
          <w:szCs w:val="28"/>
          <w:rtl/>
        </w:rPr>
        <w:t>ص ص 138 - 139</w:t>
      </w:r>
    </w:p>
    <w:p w:rsidR="00085573" w:rsidRPr="00781B17" w:rsidRDefault="00085573" w:rsidP="00090B1F">
      <w:pPr>
        <w:pStyle w:val="NormalWeb"/>
        <w:bidi/>
        <w:jc w:val="both"/>
        <w:rPr>
          <w:rFonts w:cs="Traditional Arabic"/>
          <w:sz w:val="28"/>
          <w:szCs w:val="28"/>
        </w:rPr>
      </w:pPr>
      <w:r w:rsidRPr="00781B17">
        <w:rPr>
          <w:rFonts w:cs="Traditional Arabic" w:hint="cs"/>
          <w:sz w:val="28"/>
          <w:szCs w:val="28"/>
          <w:rtl/>
        </w:rPr>
        <w:t xml:space="preserve">انتشارات سرايي تهران 2009  </w:t>
      </w:r>
      <w:hyperlink r:id="rId60" w:history="1">
        <w:r w:rsidRPr="00781B17">
          <w:rPr>
            <w:rStyle w:val="Hyperlink"/>
            <w:rFonts w:cs="Traditional Arabic"/>
            <w:sz w:val="28"/>
            <w:szCs w:val="28"/>
          </w:rPr>
          <w:t>http://www.amontazeri.com/farsi/frame4.asp</w:t>
        </w:r>
      </w:hyperlink>
      <w:r w:rsidRPr="00781B17">
        <w:rPr>
          <w:rFonts w:cs="Traditional Arabic" w:hint="cs"/>
          <w:sz w:val="28"/>
          <w:szCs w:val="28"/>
          <w:rtl/>
        </w:rPr>
        <w:t xml:space="preserve"> </w:t>
      </w:r>
    </w:p>
  </w:footnote>
  <w:footnote w:id="406">
    <w:p w:rsidR="00085573" w:rsidRPr="00781B17" w:rsidRDefault="00085573" w:rsidP="00AD2E82">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Pr="00781B17">
        <w:rPr>
          <w:rFonts w:cs="Traditional Arabic" w:hint="cs"/>
          <w:sz w:val="28"/>
          <w:szCs w:val="28"/>
          <w:rtl/>
        </w:rPr>
        <w:t xml:space="preserve"> المصدر </w:t>
      </w:r>
    </w:p>
  </w:footnote>
  <w:footnote w:id="407">
    <w:p w:rsidR="00085573" w:rsidRPr="00781B17" w:rsidRDefault="00085573" w:rsidP="00AD2E82">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cs="Traditional Arabic" w:hint="cs"/>
          <w:sz w:val="28"/>
          <w:szCs w:val="28"/>
          <w:rtl/>
        </w:rPr>
        <w:t xml:space="preserve">المصدر </w:t>
      </w:r>
      <w:r w:rsidRPr="00781B17">
        <w:rPr>
          <w:rFonts w:cs="Traditional Arabic" w:hint="cs"/>
          <w:sz w:val="28"/>
          <w:szCs w:val="28"/>
          <w:rtl/>
        </w:rPr>
        <w:t xml:space="preserve">، </w:t>
      </w:r>
      <w:r w:rsidRPr="00781B17">
        <w:rPr>
          <w:rFonts w:ascii="badr" w:hAnsi="badr" w:cs="Traditional Arabic" w:hint="cs"/>
          <w:color w:val="000000"/>
          <w:sz w:val="28"/>
          <w:szCs w:val="28"/>
          <w:rtl/>
        </w:rPr>
        <w:t>ص 18</w:t>
      </w:r>
      <w:r w:rsidRPr="00781B17">
        <w:rPr>
          <w:rFonts w:cs="Traditional Arabic" w:hint="cs"/>
          <w:sz w:val="28"/>
          <w:szCs w:val="28"/>
          <w:rtl/>
        </w:rPr>
        <w:t xml:space="preserve">  </w:t>
      </w:r>
    </w:p>
  </w:footnote>
  <w:footnote w:id="408">
    <w:p w:rsidR="00085573" w:rsidRPr="00781B17" w:rsidRDefault="00085573" w:rsidP="00AD2E82">
      <w:pPr>
        <w:bidi/>
        <w:jc w:val="both"/>
        <w:rPr>
          <w:rFonts w:cs="Traditional Arabic"/>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w:t>
      </w:r>
      <w:r w:rsidRPr="00781B17">
        <w:rPr>
          <w:rFonts w:cs="Traditional Arabic" w:hint="cs"/>
          <w:color w:val="000000"/>
          <w:sz w:val="28"/>
          <w:szCs w:val="28"/>
          <w:rtl/>
        </w:rPr>
        <w:t xml:space="preserve"> </w:t>
      </w:r>
      <w:r w:rsidR="00AD2E82">
        <w:rPr>
          <w:rFonts w:cs="Traditional Arabic" w:hint="cs"/>
          <w:sz w:val="28"/>
          <w:szCs w:val="28"/>
          <w:rtl/>
        </w:rPr>
        <w:t xml:space="preserve">المصدر </w:t>
      </w:r>
      <w:r w:rsidRPr="00781B17">
        <w:rPr>
          <w:rFonts w:cs="Traditional Arabic" w:hint="cs"/>
          <w:sz w:val="28"/>
          <w:szCs w:val="28"/>
          <w:rtl/>
        </w:rPr>
        <w:t xml:space="preserve">، ص 19 </w:t>
      </w:r>
    </w:p>
    <w:p w:rsidR="00085573" w:rsidRPr="00781B17" w:rsidRDefault="00085573" w:rsidP="00090B1F">
      <w:pPr>
        <w:bidi/>
        <w:jc w:val="both"/>
        <w:rPr>
          <w:rFonts w:ascii="MbSadr (1)" w:hAnsi="MbSadr (1)" w:cs="Traditional Arabic"/>
          <w:sz w:val="28"/>
          <w:szCs w:val="28"/>
          <w:rtl/>
        </w:rPr>
      </w:pPr>
      <w:r w:rsidRPr="00781B17">
        <w:rPr>
          <w:rFonts w:ascii="badr" w:hAnsi="badr" w:cs="Traditional Arabic" w:hint="cs"/>
          <w:color w:val="000000"/>
          <w:sz w:val="28"/>
          <w:szCs w:val="28"/>
          <w:rtl/>
        </w:rPr>
        <w:t xml:space="preserve">  وربما كان السيد محمد باقر الصدر (- 1980) قريبا من رأي الشيخ المنتظري، فقد بادر فور وصول الخميني الى طهران بكتابة رسالتين حول الدستور هما "</w:t>
      </w:r>
      <w:r w:rsidRPr="00AD2E82">
        <w:rPr>
          <w:rFonts w:ascii="badr" w:hAnsi="badr" w:cs="Traditional Arabic" w:hint="cs"/>
          <w:b/>
          <w:bCs/>
          <w:color w:val="000000"/>
          <w:sz w:val="28"/>
          <w:szCs w:val="28"/>
          <w:rtl/>
        </w:rPr>
        <w:t>لمحة فقهية تمهيدية عن دستور الجمهورية الاسلامية</w:t>
      </w:r>
      <w:r w:rsidRPr="00781B17">
        <w:rPr>
          <w:rFonts w:ascii="badr" w:hAnsi="badr" w:cs="Traditional Arabic" w:hint="cs"/>
          <w:color w:val="000000"/>
          <w:sz w:val="28"/>
          <w:szCs w:val="28"/>
          <w:rtl/>
        </w:rPr>
        <w:t>" و "</w:t>
      </w:r>
      <w:r w:rsidRPr="00AD2E82">
        <w:rPr>
          <w:rFonts w:ascii="badr" w:hAnsi="badr" w:cs="Traditional Arabic" w:hint="cs"/>
          <w:b/>
          <w:bCs/>
          <w:color w:val="000000"/>
          <w:sz w:val="28"/>
          <w:szCs w:val="28"/>
          <w:rtl/>
        </w:rPr>
        <w:t>خلافة الانسان وشهادة الأنبياء</w:t>
      </w:r>
      <w:r w:rsidRPr="00781B17">
        <w:rPr>
          <w:rFonts w:ascii="badr" w:hAnsi="badr" w:cs="Traditional Arabic" w:hint="cs"/>
          <w:color w:val="000000"/>
          <w:sz w:val="28"/>
          <w:szCs w:val="28"/>
          <w:rtl/>
        </w:rPr>
        <w:t>" عبر فيهما عن رأيه "بأن الخلافة العامة للأمة على أساس قاعدة الشورى التي تمنحها حق ممارسة أمورها بنفسها ضمن إطار الإشراف والرقابة الدستورية من نائب الإمام".</w:t>
      </w:r>
      <w:r w:rsidRPr="00781B17">
        <w:rPr>
          <w:rFonts w:cs="Traditional Arabic"/>
          <w:sz w:val="28"/>
          <w:szCs w:val="28"/>
          <w:rtl/>
        </w:rPr>
        <w:t xml:space="preserve"> </w:t>
      </w:r>
      <w:r w:rsidRPr="00781B17">
        <w:rPr>
          <w:rFonts w:cs="Traditional Arabic" w:hint="cs"/>
          <w:sz w:val="28"/>
          <w:szCs w:val="28"/>
          <w:rtl/>
        </w:rPr>
        <w:t>و"</w:t>
      </w:r>
      <w:r w:rsidRPr="00781B17">
        <w:rPr>
          <w:rFonts w:cs="Traditional Arabic"/>
          <w:sz w:val="28"/>
          <w:szCs w:val="28"/>
          <w:rtl/>
        </w:rPr>
        <w:t>ان السلطة التشريعية والسلطة التنفيذية قد</w:t>
      </w:r>
      <w:r w:rsidRPr="00781B17">
        <w:rPr>
          <w:rFonts w:cs="Traditional Arabic"/>
          <w:sz w:val="28"/>
          <w:szCs w:val="28"/>
        </w:rPr>
        <w:t xml:space="preserve"> </w:t>
      </w:r>
      <w:r w:rsidRPr="00781B17">
        <w:rPr>
          <w:rFonts w:cs="Traditional Arabic"/>
          <w:sz w:val="28"/>
          <w:szCs w:val="28"/>
          <w:rtl/>
        </w:rPr>
        <w:t>أسندت ممارساتها إلى الأمة، فالأمة هي صاحبة الحق في ممارسة هاتين السلطتين</w:t>
      </w:r>
      <w:r w:rsidRPr="00781B17">
        <w:rPr>
          <w:rFonts w:cs="Traditional Arabic"/>
          <w:sz w:val="28"/>
          <w:szCs w:val="28"/>
        </w:rPr>
        <w:t xml:space="preserve"> </w:t>
      </w:r>
      <w:r w:rsidRPr="00781B17">
        <w:rPr>
          <w:rFonts w:cs="Traditional Arabic"/>
          <w:sz w:val="28"/>
          <w:szCs w:val="28"/>
          <w:rtl/>
        </w:rPr>
        <w:t>بالطريقة التي يعينها الدستور، وهذا الحق حق استخلاف ورعاية مستمد من مصدر السلطات</w:t>
      </w:r>
      <w:r w:rsidRPr="00781B17">
        <w:rPr>
          <w:rFonts w:cs="Traditional Arabic"/>
          <w:sz w:val="28"/>
          <w:szCs w:val="28"/>
        </w:rPr>
        <w:t xml:space="preserve"> </w:t>
      </w:r>
      <w:r w:rsidRPr="00781B17">
        <w:rPr>
          <w:rFonts w:cs="Traditional Arabic"/>
          <w:sz w:val="28"/>
          <w:szCs w:val="28"/>
          <w:rtl/>
        </w:rPr>
        <w:t>الحقيقي وهو الله تعالى</w:t>
      </w:r>
      <w:r w:rsidRPr="00781B17">
        <w:rPr>
          <w:rFonts w:cs="Traditional Arabic" w:hint="cs"/>
          <w:sz w:val="28"/>
          <w:szCs w:val="28"/>
          <w:rtl/>
        </w:rPr>
        <w:t>"</w:t>
      </w:r>
      <w:r w:rsidRPr="00781B17">
        <w:rPr>
          <w:rFonts w:cs="Traditional Arabic"/>
          <w:sz w:val="28"/>
          <w:szCs w:val="28"/>
          <w:rtl/>
        </w:rPr>
        <w:t>.</w:t>
      </w:r>
      <w:r w:rsidRPr="00781B17">
        <w:rPr>
          <w:rFonts w:cs="Traditional Arabic" w:hint="cs"/>
          <w:sz w:val="28"/>
          <w:szCs w:val="28"/>
          <w:rtl/>
        </w:rPr>
        <w:t xml:space="preserve"> وبناء على ذلك ذهب الصدر الى حق</w:t>
      </w:r>
      <w:r w:rsidRPr="00781B17">
        <w:rPr>
          <w:rFonts w:cs="Traditional Arabic"/>
          <w:sz w:val="28"/>
          <w:szCs w:val="28"/>
        </w:rPr>
        <w:t xml:space="preserve"> </w:t>
      </w:r>
      <w:r w:rsidRPr="00781B17">
        <w:rPr>
          <w:rFonts w:cs="Traditional Arabic"/>
          <w:sz w:val="28"/>
          <w:szCs w:val="28"/>
          <w:rtl/>
        </w:rPr>
        <w:t xml:space="preserve">الأمة </w:t>
      </w:r>
      <w:r w:rsidRPr="00781B17">
        <w:rPr>
          <w:rFonts w:cs="Traditional Arabic" w:hint="cs"/>
          <w:sz w:val="28"/>
          <w:szCs w:val="28"/>
          <w:rtl/>
        </w:rPr>
        <w:t xml:space="preserve">في </w:t>
      </w:r>
      <w:r w:rsidRPr="00781B17">
        <w:rPr>
          <w:rFonts w:cs="Traditional Arabic"/>
          <w:sz w:val="28"/>
          <w:szCs w:val="28"/>
          <w:rtl/>
        </w:rPr>
        <w:t>انتخاب رئيس السلطة التنفيذية</w:t>
      </w:r>
      <w:r w:rsidRPr="00781B17">
        <w:rPr>
          <w:rFonts w:cs="Traditional Arabic" w:hint="cs"/>
          <w:sz w:val="28"/>
          <w:szCs w:val="28"/>
          <w:rtl/>
        </w:rPr>
        <w:t xml:space="preserve"> و</w:t>
      </w:r>
      <w:r w:rsidRPr="00781B17">
        <w:rPr>
          <w:rFonts w:cs="Traditional Arabic"/>
          <w:sz w:val="28"/>
          <w:szCs w:val="28"/>
          <w:rtl/>
        </w:rPr>
        <w:t>مجلس أهل الحل والعقد بالانتخاب المباشر</w:t>
      </w:r>
      <w:r w:rsidRPr="00781B17">
        <w:rPr>
          <w:rFonts w:cs="Traditional Arabic" w:hint="cs"/>
          <w:sz w:val="28"/>
          <w:szCs w:val="28"/>
          <w:rtl/>
        </w:rPr>
        <w:t>،</w:t>
      </w:r>
      <w:r w:rsidRPr="00781B17">
        <w:rPr>
          <w:rFonts w:ascii="badr" w:hAnsi="badr" w:cs="Traditional Arabic" w:hint="cs"/>
          <w:color w:val="000000"/>
          <w:sz w:val="28"/>
          <w:szCs w:val="28"/>
          <w:rtl/>
        </w:rPr>
        <w:t xml:space="preserve"> وأكد على دور الأمة في عملية التشريع في ما أسماها منطقة الفراغ، واختيار واحد من الاجتهادات المتعددة "و</w:t>
      </w:r>
      <w:r w:rsidRPr="00781B17">
        <w:rPr>
          <w:rFonts w:cs="Traditional Arabic"/>
          <w:sz w:val="28"/>
          <w:szCs w:val="28"/>
          <w:rtl/>
        </w:rPr>
        <w:t>تشمل هذه</w:t>
      </w:r>
      <w:r w:rsidRPr="00781B17">
        <w:rPr>
          <w:rFonts w:cs="Traditional Arabic"/>
          <w:sz w:val="28"/>
          <w:szCs w:val="28"/>
        </w:rPr>
        <w:t xml:space="preserve"> </w:t>
      </w:r>
      <w:r w:rsidRPr="00781B17">
        <w:rPr>
          <w:rFonts w:cs="Traditional Arabic"/>
          <w:sz w:val="28"/>
          <w:szCs w:val="28"/>
          <w:rtl/>
        </w:rPr>
        <w:t>المنطقة كل الحالات التي تركت الشريعة فيها للمكلف اختيار اتخاذ الموقف، فإن من حق</w:t>
      </w:r>
      <w:r w:rsidRPr="00781B17">
        <w:rPr>
          <w:rFonts w:cs="Traditional Arabic"/>
          <w:sz w:val="28"/>
          <w:szCs w:val="28"/>
        </w:rPr>
        <w:t xml:space="preserve"> </w:t>
      </w:r>
      <w:r w:rsidRPr="00781B17">
        <w:rPr>
          <w:rFonts w:cs="Traditional Arabic"/>
          <w:sz w:val="28"/>
          <w:szCs w:val="28"/>
          <w:rtl/>
        </w:rPr>
        <w:t>السلطة التشريعية أن تفرض عليه موقفاً معيناً وفقاً لما تقدره من المصالح العامة،</w:t>
      </w:r>
      <w:r w:rsidRPr="00781B17">
        <w:rPr>
          <w:rFonts w:cs="Traditional Arabic"/>
          <w:sz w:val="28"/>
          <w:szCs w:val="28"/>
        </w:rPr>
        <w:t xml:space="preserve"> </w:t>
      </w:r>
      <w:r w:rsidRPr="00781B17">
        <w:rPr>
          <w:rFonts w:cs="Traditional Arabic"/>
          <w:sz w:val="28"/>
          <w:szCs w:val="28"/>
          <w:rtl/>
        </w:rPr>
        <w:t>على أن لا يتعارض مع الدستور</w:t>
      </w:r>
      <w:r w:rsidRPr="00781B17">
        <w:rPr>
          <w:rFonts w:cs="Traditional Arabic" w:hint="cs"/>
          <w:sz w:val="28"/>
          <w:szCs w:val="28"/>
          <w:rtl/>
        </w:rPr>
        <w:t>"</w:t>
      </w:r>
      <w:r w:rsidRPr="00781B17">
        <w:rPr>
          <w:rFonts w:cs="Traditional Arabic"/>
          <w:sz w:val="28"/>
          <w:szCs w:val="28"/>
        </w:rPr>
        <w:t>.</w:t>
      </w:r>
      <w:r w:rsidRPr="00781B17">
        <w:rPr>
          <w:rFonts w:cs="Traditional Arabic" w:hint="cs"/>
          <w:sz w:val="28"/>
          <w:szCs w:val="28"/>
          <w:rtl/>
        </w:rPr>
        <w:t xml:space="preserve"> وكذلك أعطى الصدر الأمة حق انتخاب المرجع الديني عبر "مجلس المرجعية" الذي يتألف من العلماء وطلبة الحوزة وأئمة المساجد والخطباء والمؤلفين والمفكرين الاسلاميين، "</w:t>
      </w:r>
      <w:r w:rsidRPr="00781B17">
        <w:rPr>
          <w:rFonts w:cs="Traditional Arabic"/>
          <w:sz w:val="28"/>
          <w:szCs w:val="28"/>
          <w:rtl/>
        </w:rPr>
        <w:t xml:space="preserve"> وفي حالة تعدد</w:t>
      </w:r>
      <w:r w:rsidRPr="00781B17">
        <w:rPr>
          <w:rFonts w:cs="Traditional Arabic"/>
          <w:sz w:val="28"/>
          <w:szCs w:val="28"/>
        </w:rPr>
        <w:t xml:space="preserve"> </w:t>
      </w:r>
      <w:r w:rsidRPr="00781B17">
        <w:rPr>
          <w:rFonts w:cs="Traditional Arabic"/>
          <w:sz w:val="28"/>
          <w:szCs w:val="28"/>
          <w:rtl/>
        </w:rPr>
        <w:t>المرجعيات المتكافئة من ناحية هذه الشروط، يعود إلى الأمة أمر التعيين من خلال</w:t>
      </w:r>
      <w:r w:rsidRPr="00781B17">
        <w:rPr>
          <w:rFonts w:cs="Traditional Arabic"/>
          <w:sz w:val="28"/>
          <w:szCs w:val="28"/>
        </w:rPr>
        <w:t xml:space="preserve"> </w:t>
      </w:r>
      <w:r w:rsidRPr="00781B17">
        <w:rPr>
          <w:rFonts w:cs="Traditional Arabic"/>
          <w:sz w:val="28"/>
          <w:szCs w:val="28"/>
          <w:rtl/>
        </w:rPr>
        <w:t>استفتاء شعبي عام</w:t>
      </w:r>
      <w:r w:rsidRPr="00781B17">
        <w:rPr>
          <w:rFonts w:cs="Traditional Arabic" w:hint="cs"/>
          <w:sz w:val="28"/>
          <w:szCs w:val="28"/>
          <w:rtl/>
        </w:rPr>
        <w:t>". فـ"</w:t>
      </w:r>
      <w:r w:rsidRPr="00781B17">
        <w:rPr>
          <w:rFonts w:ascii="MbSadr (1)" w:hAnsi="MbSadr (1)" w:cs="Traditional Arabic"/>
          <w:sz w:val="28"/>
          <w:szCs w:val="28"/>
          <w:rtl/>
        </w:rPr>
        <w:t>المرجع الشهيد معيَّن من قبل الله تعالى بالصفات والخصائص، أي بالشروط العامة في كلّ الشهداء التي تقدم ذكرها، ومعيَّن من قبل الاُمّة بالشخص</w:t>
      </w:r>
      <w:r w:rsidRPr="00781B17">
        <w:rPr>
          <w:rFonts w:ascii="MbSadr (1)" w:hAnsi="MbSadr (1)" w:cs="Traditional Arabic" w:hint="cs"/>
          <w:sz w:val="28"/>
          <w:szCs w:val="28"/>
          <w:rtl/>
        </w:rPr>
        <w:t> </w:t>
      </w:r>
      <w:r w:rsidRPr="00781B17">
        <w:rPr>
          <w:rFonts w:ascii="MbSadr (1)" w:hAnsi="MbSadr (1)" w:cs="Traditional Arabic"/>
          <w:sz w:val="28"/>
          <w:szCs w:val="28"/>
          <w:rtl/>
        </w:rPr>
        <w:t>; إذ تقع على الاُمّة مسؤولية الاختيار الواعي له</w:t>
      </w:r>
      <w:r w:rsidRPr="00781B17">
        <w:rPr>
          <w:rFonts w:ascii="MbSadr (1)" w:hAnsi="MbSadr (1)" w:cs="Traditional Arabic" w:hint="cs"/>
          <w:sz w:val="28"/>
          <w:szCs w:val="28"/>
          <w:rtl/>
        </w:rPr>
        <w:t>"</w:t>
      </w:r>
      <w:r w:rsidRPr="00781B17">
        <w:rPr>
          <w:rFonts w:ascii="MbSadr (1)" w:hAnsi="MbSadr (1)" w:cs="Traditional Arabic"/>
          <w:sz w:val="28"/>
          <w:szCs w:val="28"/>
          <w:rtl/>
        </w:rPr>
        <w:t>.</w:t>
      </w:r>
      <w:r w:rsidRPr="00781B17">
        <w:rPr>
          <w:rFonts w:ascii="MbSadr (1)" w:hAnsi="MbSadr (1)" w:cs="Traditional Arabic" w:hint="cs"/>
          <w:sz w:val="28"/>
          <w:szCs w:val="28"/>
          <w:rtl/>
        </w:rPr>
        <w:t xml:space="preserve"> </w:t>
      </w:r>
      <w:r w:rsidRPr="00781B17">
        <w:rPr>
          <w:rFonts w:cs="Traditional Arabic" w:hint="cs"/>
          <w:sz w:val="28"/>
          <w:szCs w:val="28"/>
          <w:rtl/>
        </w:rPr>
        <w:t>ولكن الصدر ربط الشرعية الدستورية بالشرعية الدينية المتمثلة بالمرجعية الدينية، فقيد انتخاب الرئيس بترشيح أو امضاء المرجعية، وقال:"</w:t>
      </w:r>
      <w:r w:rsidRPr="00781B17">
        <w:rPr>
          <w:rFonts w:cs="Traditional Arabic"/>
          <w:sz w:val="28"/>
          <w:szCs w:val="28"/>
          <w:rtl/>
        </w:rPr>
        <w:t>إن</w:t>
      </w:r>
      <w:r w:rsidRPr="00781B17">
        <w:rPr>
          <w:rFonts w:cs="Traditional Arabic"/>
          <w:sz w:val="28"/>
          <w:szCs w:val="28"/>
        </w:rPr>
        <w:t xml:space="preserve"> </w:t>
      </w:r>
      <w:r w:rsidRPr="00781B17">
        <w:rPr>
          <w:rFonts w:cs="Traditional Arabic"/>
          <w:sz w:val="28"/>
          <w:szCs w:val="28"/>
          <w:rtl/>
        </w:rPr>
        <w:t>المرجعية الرشيدة هي المعبر الشرعي عن الإسلام، والمرجع هو النائب العام عن الإمام</w:t>
      </w:r>
      <w:r w:rsidRPr="00781B17">
        <w:rPr>
          <w:rFonts w:cs="Traditional Arabic"/>
          <w:sz w:val="28"/>
          <w:szCs w:val="28"/>
        </w:rPr>
        <w:t xml:space="preserve"> </w:t>
      </w:r>
      <w:r w:rsidRPr="00781B17">
        <w:rPr>
          <w:rFonts w:cs="Traditional Arabic"/>
          <w:sz w:val="28"/>
          <w:szCs w:val="28"/>
          <w:rtl/>
        </w:rPr>
        <w:t>من الناحية الشرعية</w:t>
      </w:r>
      <w:r w:rsidRPr="00781B17">
        <w:rPr>
          <w:rFonts w:cs="Traditional Arabic" w:hint="cs"/>
          <w:sz w:val="28"/>
          <w:szCs w:val="28"/>
          <w:rtl/>
        </w:rPr>
        <w:t>". وأضاف: "</w:t>
      </w:r>
      <w:r w:rsidRPr="00781B17">
        <w:rPr>
          <w:rFonts w:ascii="MbSadr (1)" w:hAnsi="MbSadr (1)" w:cs="Traditional Arabic"/>
          <w:sz w:val="28"/>
          <w:szCs w:val="28"/>
          <w:rtl/>
        </w:rPr>
        <w:t>أنّ دور المرجع كشهيد على الاُمّة دور ربّاني لا يمكن التخلّي عنه، ودوره في إطار الخلافة العامّة للإنسان على الأرض دور بشري اجتماعي يستمدّ قيمته وعمقه من مدى وجود الشخص في الاُمّة وثقتها بقيادته الاجتماعية والسياسية</w:t>
      </w:r>
      <w:r w:rsidRPr="00781B17">
        <w:rPr>
          <w:rFonts w:ascii="MbSadr (1)" w:hAnsi="MbSadr (1)" w:cs="Traditional Arabic" w:hint="cs"/>
          <w:sz w:val="28"/>
          <w:szCs w:val="28"/>
          <w:rtl/>
        </w:rPr>
        <w:t>"</w:t>
      </w:r>
      <w:r w:rsidRPr="00781B17">
        <w:rPr>
          <w:rFonts w:ascii="MbSadr (1)" w:hAnsi="MbSadr (1)" w:cs="Traditional Arabic"/>
          <w:sz w:val="28"/>
          <w:szCs w:val="28"/>
          <w:rtl/>
        </w:rPr>
        <w:t>.</w:t>
      </w:r>
    </w:p>
    <w:p w:rsidR="00085573" w:rsidRPr="00781B17" w:rsidRDefault="00085573" w:rsidP="00090B1F">
      <w:pPr>
        <w:pStyle w:val="NormalWeb"/>
        <w:bidi/>
        <w:spacing w:after="240" w:afterAutospacing="0"/>
        <w:jc w:val="both"/>
        <w:rPr>
          <w:rFonts w:cs="Traditional Arabic"/>
          <w:sz w:val="28"/>
          <w:szCs w:val="28"/>
          <w:rtl/>
        </w:rPr>
      </w:pPr>
      <w:r w:rsidRPr="00781B17">
        <w:rPr>
          <w:rFonts w:cs="Traditional Arabic" w:hint="cs"/>
          <w:color w:val="000000"/>
          <w:sz w:val="28"/>
          <w:szCs w:val="28"/>
          <w:rtl/>
        </w:rPr>
        <w:t xml:space="preserve"> الصدر ، محمد باقر: 1979، </w:t>
      </w:r>
      <w:r w:rsidRPr="00AD2E82">
        <w:rPr>
          <w:rFonts w:cs="Traditional Arabic" w:hint="cs"/>
          <w:b/>
          <w:bCs/>
          <w:color w:val="000000"/>
          <w:sz w:val="28"/>
          <w:szCs w:val="28"/>
          <w:rtl/>
        </w:rPr>
        <w:t>لمحة فقهية تمهيدية عن دستور الجمهورية الاسلامية</w:t>
      </w:r>
      <w:r w:rsidRPr="00781B17">
        <w:rPr>
          <w:rFonts w:cs="Traditional Arabic" w:hint="cs"/>
          <w:color w:val="000000"/>
          <w:sz w:val="28"/>
          <w:szCs w:val="28"/>
          <w:rtl/>
        </w:rPr>
        <w:t>، و</w:t>
      </w:r>
      <w:r w:rsidRPr="00AD2E82">
        <w:rPr>
          <w:rFonts w:cs="Traditional Arabic" w:hint="cs"/>
          <w:b/>
          <w:bCs/>
          <w:color w:val="000000"/>
          <w:sz w:val="28"/>
          <w:szCs w:val="28"/>
          <w:rtl/>
        </w:rPr>
        <w:t>خلافة الانسان وشهادة الأنبياء</w:t>
      </w:r>
      <w:r w:rsidRPr="00781B17">
        <w:rPr>
          <w:rFonts w:cs="Traditional Arabic" w:hint="cs"/>
          <w:color w:val="000000"/>
          <w:sz w:val="28"/>
          <w:szCs w:val="28"/>
          <w:rtl/>
        </w:rPr>
        <w:t xml:space="preserve">. </w:t>
      </w:r>
      <w:r w:rsidRPr="00781B17">
        <w:rPr>
          <w:rFonts w:cs="Traditional Arabic" w:hint="cs"/>
          <w:sz w:val="28"/>
          <w:szCs w:val="28"/>
          <w:rtl/>
        </w:rPr>
        <w:t xml:space="preserve">موقع الصدرين، وموقع دائرة معارف الامام الشهيد السيد محمد باقر الصدر، بتاريخ 20/1/2011 على العنوان التالي: </w:t>
      </w:r>
      <w:hyperlink r:id="rId61" w:anchor="1" w:history="1">
        <w:r w:rsidRPr="00781B17">
          <w:rPr>
            <w:rStyle w:val="Hyperlink"/>
            <w:rFonts w:cs="Traditional Arabic"/>
            <w:sz w:val="28"/>
            <w:szCs w:val="28"/>
          </w:rPr>
          <w:t>http://www.alsadrain.com/Political/books/19/1.htm#1</w:t>
        </w:r>
      </w:hyperlink>
    </w:p>
    <w:p w:rsidR="00085573" w:rsidRPr="00781B17" w:rsidRDefault="00085573" w:rsidP="00090B1F">
      <w:pPr>
        <w:bidi/>
        <w:jc w:val="both"/>
        <w:rPr>
          <w:rFonts w:ascii="MbSadr (1)" w:hAnsi="MbSadr (1)" w:cs="Traditional Arabic"/>
          <w:sz w:val="28"/>
          <w:szCs w:val="28"/>
          <w:rtl/>
        </w:rPr>
      </w:pPr>
      <w:r w:rsidRPr="00781B17">
        <w:rPr>
          <w:rFonts w:cs="Traditional Arabic" w:hint="cs"/>
          <w:sz w:val="28"/>
          <w:szCs w:val="28"/>
          <w:rtl/>
        </w:rPr>
        <w:t xml:space="preserve">  </w:t>
      </w:r>
      <w:hyperlink r:id="rId62" w:history="1">
        <w:r w:rsidRPr="00781B17">
          <w:rPr>
            <w:rStyle w:val="Hyperlink"/>
            <w:rFonts w:cs="Traditional Arabic"/>
            <w:sz w:val="28"/>
            <w:szCs w:val="28"/>
          </w:rPr>
          <w:t>http://www.mbsadr.com/arabic/pages/texlib.php?nid=6</w:t>
        </w:r>
      </w:hyperlink>
      <w:r w:rsidRPr="00781B17">
        <w:rPr>
          <w:rFonts w:cs="Traditional Arabic" w:hint="cs"/>
          <w:sz w:val="28"/>
          <w:szCs w:val="28"/>
          <w:rtl/>
        </w:rPr>
        <w:t xml:space="preserve">  </w:t>
      </w:r>
    </w:p>
    <w:p w:rsidR="00085573" w:rsidRPr="00781B17" w:rsidRDefault="00085573" w:rsidP="00090B1F">
      <w:pPr>
        <w:bidi/>
        <w:jc w:val="both"/>
        <w:rPr>
          <w:rFonts w:cs="Traditional Arabic"/>
          <w:sz w:val="28"/>
          <w:szCs w:val="28"/>
        </w:rPr>
      </w:pPr>
      <w:r w:rsidRPr="00781B17">
        <w:rPr>
          <w:rFonts w:cs="Traditional Arabic" w:hint="cs"/>
          <w:sz w:val="28"/>
          <w:szCs w:val="28"/>
          <w:rtl/>
        </w:rPr>
        <w:t xml:space="preserve"> </w:t>
      </w:r>
    </w:p>
  </w:footnote>
  <w:footnote w:id="409">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موقع كديور،</w:t>
      </w:r>
      <w:r w:rsidRPr="00781B17">
        <w:rPr>
          <w:rFonts w:cs="Traditional Arabic" w:hint="cs"/>
          <w:color w:val="000000"/>
          <w:sz w:val="28"/>
          <w:szCs w:val="28"/>
          <w:rtl/>
        </w:rPr>
        <w:t xml:space="preserve"> مقال عن </w:t>
      </w:r>
      <w:r w:rsidRPr="00AD2E82">
        <w:rPr>
          <w:rFonts w:cs="Traditional Arabic" w:hint="cs"/>
          <w:b/>
          <w:bCs/>
          <w:color w:val="000000"/>
          <w:sz w:val="28"/>
          <w:szCs w:val="28"/>
          <w:rtl/>
        </w:rPr>
        <w:t>ولاية الفقيه والديموقراطية</w:t>
      </w:r>
      <w:r w:rsidRPr="00781B17">
        <w:rPr>
          <w:rFonts w:cs="Traditional Arabic" w:hint="cs"/>
          <w:sz w:val="28"/>
          <w:szCs w:val="28"/>
          <w:rtl/>
        </w:rPr>
        <w:t xml:space="preserve">، على العنوان التالي ، بتاريخ 14/1/2011 </w:t>
      </w:r>
      <w:hyperlink r:id="rId63" w:history="1">
        <w:r w:rsidRPr="00781B17">
          <w:rPr>
            <w:rStyle w:val="Hyperlink"/>
            <w:rFonts w:cs="Traditional Arabic"/>
            <w:sz w:val="28"/>
            <w:szCs w:val="28"/>
          </w:rPr>
          <w:t>http://www.kadivar.com/Index.asp?DocId=591&amp;AC=1&amp;AF=1&amp;ASB=1&amp;AGM=1&amp;AL=1&amp;DT=dtv</w:t>
        </w:r>
      </w:hyperlink>
    </w:p>
  </w:footnote>
  <w:footnote w:id="410">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المصدر</w:t>
      </w:r>
    </w:p>
  </w:footnote>
  <w:footnote w:id="411">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badr" w:hAnsi="badr" w:cs="Traditional Arabic" w:hint="cs"/>
          <w:color w:val="000000"/>
          <w:sz w:val="28"/>
          <w:szCs w:val="28"/>
          <w:rtl/>
        </w:rPr>
        <w:t xml:space="preserve">كديور، 2007، مقال تحت عنوان: </w:t>
      </w:r>
      <w:r w:rsidRPr="00AD2E82">
        <w:rPr>
          <w:rFonts w:ascii="badr" w:hAnsi="badr" w:cs="Traditional Arabic" w:hint="cs"/>
          <w:b/>
          <w:bCs/>
          <w:color w:val="000000"/>
          <w:sz w:val="28"/>
          <w:szCs w:val="28"/>
          <w:rtl/>
        </w:rPr>
        <w:t>إعادة قراءة نظرية العلماء الأبرار</w:t>
      </w:r>
      <w:r w:rsidRPr="00781B17">
        <w:rPr>
          <w:rFonts w:ascii="badr" w:hAnsi="badr" w:cs="Traditional Arabic" w:hint="cs"/>
          <w:color w:val="000000"/>
          <w:sz w:val="28"/>
          <w:szCs w:val="28"/>
          <w:rtl/>
        </w:rPr>
        <w:t xml:space="preserve">، مجلة مدرسة، العدد 3 ، </w:t>
      </w:r>
      <w:hyperlink r:id="rId64" w:history="1">
        <w:r w:rsidRPr="00781B17">
          <w:rPr>
            <w:rStyle w:val="Hyperlink"/>
            <w:rFonts w:cs="Traditional Arabic"/>
            <w:sz w:val="28"/>
            <w:szCs w:val="28"/>
          </w:rPr>
          <w:t>http://www.drsoroush.com/Persian/News_Archive/P-NWS-13881019SahneGardanan.html</w:t>
        </w:r>
      </w:hyperlink>
    </w:p>
  </w:footnote>
  <w:footnote w:id="412">
    <w:p w:rsidR="00085573" w:rsidRPr="00781B17" w:rsidRDefault="00085573" w:rsidP="00090B1F">
      <w:pPr>
        <w:bidi/>
        <w:jc w:val="both"/>
        <w:rPr>
          <w:rStyle w:val="FootnoteReference"/>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badr" w:hAnsi="badr" w:cs="Traditional Arabic" w:hint="cs"/>
          <w:color w:val="000000"/>
          <w:sz w:val="28"/>
          <w:szCs w:val="28"/>
          <w:rtl/>
        </w:rPr>
        <w:t xml:space="preserve">في </w:t>
      </w:r>
      <w:r w:rsidRPr="00781B17">
        <w:rPr>
          <w:rFonts w:cs="Traditional Arabic"/>
          <w:sz w:val="28"/>
          <w:szCs w:val="28"/>
          <w:rtl/>
        </w:rPr>
        <w:t>حديث</w:t>
      </w:r>
      <w:r w:rsidRPr="00781B17">
        <w:rPr>
          <w:rFonts w:cs="Traditional Arabic" w:hint="cs"/>
          <w:sz w:val="28"/>
          <w:szCs w:val="28"/>
          <w:rtl/>
        </w:rPr>
        <w:t xml:space="preserve"> له</w:t>
      </w:r>
      <w:r w:rsidRPr="00781B17">
        <w:rPr>
          <w:rFonts w:cs="Traditional Arabic"/>
          <w:sz w:val="28"/>
          <w:szCs w:val="28"/>
          <w:rtl/>
        </w:rPr>
        <w:t xml:space="preserve"> مع مجلة "دير شبيغل" الألمانية </w:t>
      </w:r>
      <w:r w:rsidRPr="00781B17">
        <w:rPr>
          <w:rFonts w:cs="Traditional Arabic" w:hint="cs"/>
          <w:sz w:val="28"/>
          <w:szCs w:val="28"/>
          <w:rtl/>
        </w:rPr>
        <w:t xml:space="preserve"> بتاريخ </w:t>
      </w:r>
      <w:r w:rsidRPr="00781B17">
        <w:rPr>
          <w:rFonts w:cs="Traditional Arabic"/>
          <w:sz w:val="28"/>
          <w:szCs w:val="28"/>
          <w:rtl/>
        </w:rPr>
        <w:t xml:space="preserve"> 2 تموز (يوليو) 2009</w:t>
      </w:r>
      <w:r w:rsidRPr="00781B17">
        <w:rPr>
          <w:rFonts w:cs="Traditional Arabic" w:hint="cs"/>
          <w:sz w:val="28"/>
          <w:szCs w:val="28"/>
          <w:rtl/>
        </w:rPr>
        <w:t xml:space="preserve"> ، على الموقع التالي، بتاريخ 14/1/2011 </w:t>
      </w:r>
      <w:hyperlink r:id="rId65" w:history="1">
        <w:r w:rsidRPr="00781B17">
          <w:rPr>
            <w:rStyle w:val="Hyperlink"/>
            <w:rFonts w:cs="Traditional Arabic"/>
            <w:sz w:val="28"/>
            <w:szCs w:val="28"/>
          </w:rPr>
          <w:t>http://www.metransparent.com/spip.php?article7510&amp;lang=ar&amp;id_forum=7883</w:t>
        </w:r>
      </w:hyperlink>
    </w:p>
    <w:p w:rsidR="00085573" w:rsidRPr="00781B17" w:rsidRDefault="00085573" w:rsidP="00090B1F">
      <w:pPr>
        <w:bidi/>
        <w:jc w:val="both"/>
        <w:rPr>
          <w:rStyle w:val="FootnoteReference"/>
          <w:sz w:val="28"/>
          <w:szCs w:val="28"/>
        </w:rPr>
      </w:pPr>
    </w:p>
  </w:footnote>
  <w:footnote w:id="413">
    <w:p w:rsidR="00085573" w:rsidRPr="00781B17" w:rsidRDefault="00085573" w:rsidP="00090B1F">
      <w:pPr>
        <w:bidi/>
        <w:jc w:val="both"/>
        <w:rPr>
          <w:rFonts w:cs="Traditional Arabic"/>
          <w:sz w:val="28"/>
          <w:szCs w:val="28"/>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badr" w:hAnsi="badr" w:cs="Traditional Arabic" w:hint="cs"/>
          <w:color w:val="000000"/>
          <w:sz w:val="28"/>
          <w:szCs w:val="28"/>
          <w:rtl/>
        </w:rPr>
        <w:t>للاطلاع على نص محاضرة أغاجاري ، يرجى مراجعة منتدى منار، على العنوان التالي:</w:t>
      </w:r>
      <w:r w:rsidRPr="00781B17">
        <w:rPr>
          <w:rFonts w:cs="Traditional Arabic" w:hint="cs"/>
          <w:sz w:val="28"/>
          <w:szCs w:val="28"/>
          <w:rtl/>
        </w:rPr>
        <w:t xml:space="preserve"> </w:t>
      </w:r>
      <w:hyperlink r:id="rId66" w:history="1">
        <w:r w:rsidRPr="00781B17">
          <w:rPr>
            <w:rStyle w:val="Hyperlink"/>
            <w:rFonts w:ascii="Times New Roman" w:hAnsi="Times New Roman" w:cs="Traditional Arabic"/>
            <w:sz w:val="28"/>
            <w:szCs w:val="28"/>
          </w:rPr>
          <w:t>http://www.manaar.com/vb/showthread.php?t=7157</w:t>
        </w:r>
      </w:hyperlink>
      <w:r w:rsidRPr="00781B17">
        <w:rPr>
          <w:rFonts w:cs="Traditional Arabic" w:hint="cs"/>
          <w:sz w:val="28"/>
          <w:szCs w:val="28"/>
          <w:rtl/>
        </w:rPr>
        <w:t xml:space="preserve"> </w:t>
      </w:r>
    </w:p>
  </w:footnote>
  <w:footnote w:id="414">
    <w:p w:rsidR="00085573" w:rsidRPr="00781B17" w:rsidRDefault="00085573" w:rsidP="00090B1F">
      <w:pPr>
        <w:bidi/>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GB"/>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w:t>
      </w:r>
      <w:r w:rsidRPr="00781B17">
        <w:rPr>
          <w:rFonts w:ascii="Traditional Arabic" w:eastAsia="Times New Roman" w:hAnsi="Traditional Arabic" w:cs="Traditional Arabic" w:hint="cs"/>
          <w:color w:val="000000" w:themeColor="text1"/>
          <w:sz w:val="28"/>
          <w:szCs w:val="28"/>
          <w:rtl/>
          <w:lang w:eastAsia="en-GB"/>
        </w:rPr>
        <w:t>اذاعة بي بي سي العربية بتاريخ 15/2/ 2003</w:t>
      </w:r>
      <w:r w:rsidRPr="00781B17">
        <w:rPr>
          <w:rFonts w:cs="Traditional Arabic" w:hint="cs"/>
          <w:sz w:val="28"/>
          <w:szCs w:val="28"/>
          <w:rtl/>
        </w:rPr>
        <w:t xml:space="preserve"> </w:t>
      </w:r>
    </w:p>
  </w:footnote>
  <w:footnote w:id="415">
    <w:p w:rsidR="00085573" w:rsidRPr="00781B17" w:rsidRDefault="00085573" w:rsidP="00090B1F">
      <w:pPr>
        <w:bidi/>
        <w:jc w:val="both"/>
        <w:rPr>
          <w:rFonts w:cs="Traditional Arabic"/>
          <w:color w:val="000000"/>
          <w:sz w:val="28"/>
          <w:szCs w:val="28"/>
          <w:rtl/>
        </w:rPr>
      </w:pPr>
      <w:r w:rsidRPr="00781B17">
        <w:rPr>
          <w:rStyle w:val="FootnoteReference"/>
          <w:rFonts w:cs="Traditional Arabic"/>
          <w:sz w:val="28"/>
          <w:szCs w:val="28"/>
        </w:rPr>
        <w:footnoteRef/>
      </w:r>
      <w:r w:rsidRPr="00781B17">
        <w:rPr>
          <w:rFonts w:cs="Traditional Arabic"/>
          <w:sz w:val="28"/>
          <w:szCs w:val="28"/>
        </w:rPr>
        <w:t xml:space="preserve"> </w:t>
      </w:r>
      <w:r w:rsidRPr="00781B17">
        <w:rPr>
          <w:rFonts w:cs="Traditional Arabic" w:hint="cs"/>
          <w:sz w:val="28"/>
          <w:szCs w:val="28"/>
          <w:rtl/>
        </w:rPr>
        <w:t xml:space="preserve"> - أحمد بن حنبل، </w:t>
      </w:r>
      <w:r w:rsidRPr="00025ACC">
        <w:rPr>
          <w:rFonts w:cs="Traditional Arabic" w:hint="cs"/>
          <w:b/>
          <w:bCs/>
          <w:sz w:val="28"/>
          <w:szCs w:val="28"/>
          <w:rtl/>
        </w:rPr>
        <w:t>أصول السنة</w:t>
      </w:r>
      <w:r w:rsidRPr="00781B17">
        <w:rPr>
          <w:rFonts w:cs="Traditional Arabic" w:hint="cs"/>
          <w:sz w:val="28"/>
          <w:szCs w:val="28"/>
          <w:rtl/>
        </w:rPr>
        <w:t xml:space="preserve">، الأصول 15 و 21 و 28 و33 و34  </w:t>
      </w:r>
      <w:r w:rsidRPr="00781B17">
        <w:rPr>
          <w:rFonts w:cs="Traditional Arabic" w:hint="cs"/>
          <w:color w:val="000000"/>
          <w:sz w:val="28"/>
          <w:szCs w:val="28"/>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73" w:rsidRDefault="000855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73" w:rsidRDefault="000855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73" w:rsidRDefault="000855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392"/>
    <w:multiLevelType w:val="hybridMultilevel"/>
    <w:tmpl w:val="9692FB4A"/>
    <w:lvl w:ilvl="0" w:tplc="8B98CDAA">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078AB"/>
    <w:multiLevelType w:val="hybridMultilevel"/>
    <w:tmpl w:val="CE46FB0A"/>
    <w:lvl w:ilvl="0" w:tplc="D8BC48BC">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31A1B"/>
    <w:multiLevelType w:val="hybridMultilevel"/>
    <w:tmpl w:val="3D180FB2"/>
    <w:lvl w:ilvl="0" w:tplc="354618C2">
      <w:start w:val="1"/>
      <w:numFmt w:val="decimal"/>
      <w:lvlText w:val="%1-"/>
      <w:lvlJc w:val="left"/>
      <w:pPr>
        <w:ind w:left="785" w:hanging="360"/>
      </w:pPr>
      <w:rPr>
        <w:rFonts w:ascii="Traditional Arabic" w:hAnsi="Traditional Arabic" w:cs="Traditional Arabic"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F2A694B"/>
    <w:multiLevelType w:val="hybridMultilevel"/>
    <w:tmpl w:val="E3EECAC0"/>
    <w:lvl w:ilvl="0" w:tplc="ADB68EDA">
      <w:start w:val="1"/>
      <w:numFmt w:val="decimal"/>
      <w:lvlText w:val="%1-"/>
      <w:lvlJc w:val="left"/>
      <w:pPr>
        <w:ind w:left="990" w:hanging="525"/>
      </w:pPr>
      <w:rPr>
        <w:rFonts w:asciiTheme="minorHAnsi" w:hAnsiTheme="minorHAnsi" w:cs="Times New Roman"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119778C6"/>
    <w:multiLevelType w:val="hybridMultilevel"/>
    <w:tmpl w:val="9BBCFBD0"/>
    <w:lvl w:ilvl="0" w:tplc="7A0A72E8">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613D2"/>
    <w:multiLevelType w:val="hybridMultilevel"/>
    <w:tmpl w:val="FF028668"/>
    <w:lvl w:ilvl="0" w:tplc="14D81564">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26337"/>
    <w:multiLevelType w:val="hybridMultilevel"/>
    <w:tmpl w:val="C89EC8D4"/>
    <w:lvl w:ilvl="0" w:tplc="38127AAE">
      <w:start w:val="12"/>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B8B5C0F"/>
    <w:multiLevelType w:val="hybridMultilevel"/>
    <w:tmpl w:val="2F482998"/>
    <w:lvl w:ilvl="0" w:tplc="CDA84DB2">
      <w:start w:val="12"/>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D062A2C"/>
    <w:multiLevelType w:val="hybridMultilevel"/>
    <w:tmpl w:val="AD3673CE"/>
    <w:lvl w:ilvl="0" w:tplc="38CA27C2">
      <w:start w:val="1"/>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84E17"/>
    <w:multiLevelType w:val="hybridMultilevel"/>
    <w:tmpl w:val="F73C4206"/>
    <w:lvl w:ilvl="0" w:tplc="8C566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A3BBE"/>
    <w:multiLevelType w:val="hybridMultilevel"/>
    <w:tmpl w:val="F67A4D9E"/>
    <w:lvl w:ilvl="0" w:tplc="9DA6696C">
      <w:start w:val="1"/>
      <w:numFmt w:val="decimal"/>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2F3D60A6"/>
    <w:multiLevelType w:val="hybridMultilevel"/>
    <w:tmpl w:val="A39AB8E2"/>
    <w:lvl w:ilvl="0" w:tplc="0F0A4926">
      <w:start w:val="1"/>
      <w:numFmt w:val="decimal"/>
      <w:lvlText w:val="%1-"/>
      <w:lvlJc w:val="left"/>
      <w:pPr>
        <w:ind w:left="854" w:hanging="360"/>
      </w:pPr>
      <w:rPr>
        <w:rFonts w:ascii="Traditional Arabic" w:hAnsi="Traditional Arabic" w:cs="Traditional Arabic"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2">
    <w:nsid w:val="394E2DD1"/>
    <w:multiLevelType w:val="multilevel"/>
    <w:tmpl w:val="BD7A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B458D"/>
    <w:multiLevelType w:val="hybridMultilevel"/>
    <w:tmpl w:val="4956C000"/>
    <w:lvl w:ilvl="0" w:tplc="67F0BA4A">
      <w:start w:val="1"/>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F417C"/>
    <w:multiLevelType w:val="hybridMultilevel"/>
    <w:tmpl w:val="700AB80C"/>
    <w:lvl w:ilvl="0" w:tplc="AC801DCC">
      <w:start w:val="1"/>
      <w:numFmt w:val="bullet"/>
      <w:lvlText w:val="-"/>
      <w:lvlJc w:val="left"/>
      <w:pPr>
        <w:ind w:left="720" w:hanging="360"/>
      </w:pPr>
      <w:rPr>
        <w:rFonts w:ascii="Times New Roman" w:eastAsia="Times New Roman" w:hAnsi="Times New Roman"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923F7"/>
    <w:multiLevelType w:val="hybridMultilevel"/>
    <w:tmpl w:val="A1583E80"/>
    <w:lvl w:ilvl="0" w:tplc="FA8C7644">
      <w:start w:val="1"/>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87AA7"/>
    <w:multiLevelType w:val="hybridMultilevel"/>
    <w:tmpl w:val="B8A66942"/>
    <w:lvl w:ilvl="0" w:tplc="2CFAD414">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A6D6B"/>
    <w:multiLevelType w:val="hybridMultilevel"/>
    <w:tmpl w:val="FCBC51B2"/>
    <w:lvl w:ilvl="0" w:tplc="600AD466">
      <w:start w:val="12"/>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4664179"/>
    <w:multiLevelType w:val="hybridMultilevel"/>
    <w:tmpl w:val="7D7A272E"/>
    <w:lvl w:ilvl="0" w:tplc="B400D770">
      <w:numFmt w:val="bullet"/>
      <w:lvlText w:val="-"/>
      <w:lvlJc w:val="left"/>
      <w:pPr>
        <w:ind w:left="435" w:hanging="360"/>
      </w:pPr>
      <w:rPr>
        <w:rFonts w:ascii="Traditional Arabic" w:eastAsia="Times New Roman" w:hAnsi="Traditional Arabic" w:cs="Traditional Arabic" w:hint="default"/>
        <w:sz w:val="32"/>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9">
    <w:nsid w:val="47DD36DD"/>
    <w:multiLevelType w:val="hybridMultilevel"/>
    <w:tmpl w:val="96A24A3E"/>
    <w:lvl w:ilvl="0" w:tplc="24A2AA4C">
      <w:start w:val="1"/>
      <w:numFmt w:val="bullet"/>
      <w:lvlText w:val="-"/>
      <w:lvlJc w:val="left"/>
      <w:pPr>
        <w:ind w:left="720" w:hanging="360"/>
      </w:pPr>
      <w:rPr>
        <w:rFonts w:ascii="Times New Roman" w:eastAsia="Times New Roman" w:hAnsi="Times New Roman" w:cs="Traditional Arabic"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A2917"/>
    <w:multiLevelType w:val="hybridMultilevel"/>
    <w:tmpl w:val="90464C12"/>
    <w:lvl w:ilvl="0" w:tplc="B0645B22">
      <w:start w:val="1"/>
      <w:numFmt w:val="bullet"/>
      <w:lvlText w:val="-"/>
      <w:lvlJc w:val="left"/>
      <w:pPr>
        <w:ind w:left="720" w:hanging="360"/>
      </w:pPr>
      <w:rPr>
        <w:rFonts w:ascii="Traditional Arabic" w:eastAsia="Times New Roman" w:hAnsi="Traditional Arabic"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013377E"/>
    <w:multiLevelType w:val="multilevel"/>
    <w:tmpl w:val="3460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C0111E"/>
    <w:multiLevelType w:val="hybridMultilevel"/>
    <w:tmpl w:val="CDC22CD8"/>
    <w:lvl w:ilvl="0" w:tplc="E2BC0D0C">
      <w:start w:val="12"/>
      <w:numFmt w:val="decimal"/>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3">
    <w:nsid w:val="551314CE"/>
    <w:multiLevelType w:val="hybridMultilevel"/>
    <w:tmpl w:val="D854A6D6"/>
    <w:lvl w:ilvl="0" w:tplc="C340F5C2">
      <w:start w:val="1"/>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64B91"/>
    <w:multiLevelType w:val="hybridMultilevel"/>
    <w:tmpl w:val="D410E102"/>
    <w:lvl w:ilvl="0" w:tplc="5F280150">
      <w:start w:val="12"/>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7257A59"/>
    <w:multiLevelType w:val="hybridMultilevel"/>
    <w:tmpl w:val="DF2C2788"/>
    <w:lvl w:ilvl="0" w:tplc="534AB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59138E"/>
    <w:multiLevelType w:val="hybridMultilevel"/>
    <w:tmpl w:val="2F66BB8A"/>
    <w:lvl w:ilvl="0" w:tplc="BB32EE5E">
      <w:start w:val="12"/>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5EF05EDF"/>
    <w:multiLevelType w:val="multilevel"/>
    <w:tmpl w:val="D0EA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43A5E"/>
    <w:multiLevelType w:val="hybridMultilevel"/>
    <w:tmpl w:val="67C2DE34"/>
    <w:lvl w:ilvl="0" w:tplc="A5289674">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E0B19"/>
    <w:multiLevelType w:val="hybridMultilevel"/>
    <w:tmpl w:val="E9CE0376"/>
    <w:lvl w:ilvl="0" w:tplc="1A8249AE">
      <w:start w:val="1"/>
      <w:numFmt w:val="bullet"/>
      <w:lvlText w:val="-"/>
      <w:lvlJc w:val="left"/>
      <w:pPr>
        <w:ind w:left="720" w:hanging="360"/>
      </w:pPr>
      <w:rPr>
        <w:rFonts w:asciiTheme="minorHAnsi" w:eastAsiaTheme="majorEastAsia"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900A8"/>
    <w:multiLevelType w:val="hybridMultilevel"/>
    <w:tmpl w:val="E8327BCA"/>
    <w:lvl w:ilvl="0" w:tplc="087E33F0">
      <w:start w:val="1"/>
      <w:numFmt w:val="decimal"/>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7CC02D71"/>
    <w:multiLevelType w:val="hybridMultilevel"/>
    <w:tmpl w:val="C8B2064C"/>
    <w:lvl w:ilvl="0" w:tplc="05B2FEBA">
      <w:start w:val="3"/>
      <w:numFmt w:val="decimal"/>
      <w:lvlText w:val="%1"/>
      <w:lvlJc w:val="left"/>
      <w:pPr>
        <w:ind w:left="825" w:hanging="360"/>
      </w:pPr>
      <w:rPr>
        <w:rFonts w:ascii="Traditional Arabic" w:hAnsi="Traditional Arabic" w:cs="Traditional Arabic"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2">
    <w:nsid w:val="7F7921A2"/>
    <w:multiLevelType w:val="hybridMultilevel"/>
    <w:tmpl w:val="24764940"/>
    <w:lvl w:ilvl="0" w:tplc="71BA470C">
      <w:start w:val="1"/>
      <w:numFmt w:val="decimal"/>
      <w:lvlText w:val="%1-"/>
      <w:lvlJc w:val="left"/>
      <w:pPr>
        <w:ind w:left="1020" w:hanging="720"/>
      </w:pPr>
      <w:rPr>
        <w:rFonts w:eastAsia="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1"/>
  </w:num>
  <w:num w:numId="2">
    <w:abstractNumId w:val="27"/>
  </w:num>
  <w:num w:numId="3">
    <w:abstractNumId w:val="12"/>
  </w:num>
  <w:num w:numId="4">
    <w:abstractNumId w:val="18"/>
  </w:num>
  <w:num w:numId="5">
    <w:abstractNumId w:val="3"/>
  </w:num>
  <w:num w:numId="6">
    <w:abstractNumId w:val="31"/>
  </w:num>
  <w:num w:numId="7">
    <w:abstractNumId w:val="17"/>
  </w:num>
  <w:num w:numId="8">
    <w:abstractNumId w:val="24"/>
  </w:num>
  <w:num w:numId="9">
    <w:abstractNumId w:val="22"/>
  </w:num>
  <w:num w:numId="10">
    <w:abstractNumId w:val="26"/>
  </w:num>
  <w:num w:numId="11">
    <w:abstractNumId w:val="7"/>
  </w:num>
  <w:num w:numId="12">
    <w:abstractNumId w:val="6"/>
  </w:num>
  <w:num w:numId="13">
    <w:abstractNumId w:val="10"/>
  </w:num>
  <w:num w:numId="14">
    <w:abstractNumId w:val="30"/>
  </w:num>
  <w:num w:numId="15">
    <w:abstractNumId w:val="11"/>
  </w:num>
  <w:num w:numId="16">
    <w:abstractNumId w:val="2"/>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5"/>
  </w:num>
  <w:num w:numId="20">
    <w:abstractNumId w:val="0"/>
  </w:num>
  <w:num w:numId="21">
    <w:abstractNumId w:val="13"/>
  </w:num>
  <w:num w:numId="22">
    <w:abstractNumId w:val="14"/>
  </w:num>
  <w:num w:numId="23">
    <w:abstractNumId w:val="5"/>
  </w:num>
  <w:num w:numId="24">
    <w:abstractNumId w:val="28"/>
  </w:num>
  <w:num w:numId="25">
    <w:abstractNumId w:val="4"/>
  </w:num>
  <w:num w:numId="26">
    <w:abstractNumId w:val="1"/>
  </w:num>
  <w:num w:numId="27">
    <w:abstractNumId w:val="8"/>
  </w:num>
  <w:num w:numId="28">
    <w:abstractNumId w:val="16"/>
  </w:num>
  <w:num w:numId="29">
    <w:abstractNumId w:val="23"/>
  </w:num>
  <w:num w:numId="30">
    <w:abstractNumId w:val="19"/>
  </w:num>
  <w:num w:numId="31">
    <w:abstractNumId w:val="15"/>
  </w:num>
  <w:num w:numId="32">
    <w:abstractNumId w:val="29"/>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footnotePr>
    <w:footnote w:id="-1"/>
    <w:footnote w:id="0"/>
  </w:footnotePr>
  <w:endnotePr>
    <w:endnote w:id="-1"/>
    <w:endnote w:id="0"/>
  </w:endnotePr>
  <w:compat/>
  <w:rsids>
    <w:rsidRoot w:val="00090B1F"/>
    <w:rsid w:val="00012372"/>
    <w:rsid w:val="00025ACC"/>
    <w:rsid w:val="00085573"/>
    <w:rsid w:val="00090B1F"/>
    <w:rsid w:val="000B47DD"/>
    <w:rsid w:val="00111C82"/>
    <w:rsid w:val="001168FD"/>
    <w:rsid w:val="001630BC"/>
    <w:rsid w:val="00163D78"/>
    <w:rsid w:val="001A3135"/>
    <w:rsid w:val="0028436F"/>
    <w:rsid w:val="002A384D"/>
    <w:rsid w:val="002B5314"/>
    <w:rsid w:val="002D3FAC"/>
    <w:rsid w:val="003526AA"/>
    <w:rsid w:val="003737C8"/>
    <w:rsid w:val="004712BF"/>
    <w:rsid w:val="004A4765"/>
    <w:rsid w:val="00562349"/>
    <w:rsid w:val="00587AFC"/>
    <w:rsid w:val="00703618"/>
    <w:rsid w:val="00781B17"/>
    <w:rsid w:val="00785408"/>
    <w:rsid w:val="00826A7F"/>
    <w:rsid w:val="00930EFA"/>
    <w:rsid w:val="0095499C"/>
    <w:rsid w:val="009F0F67"/>
    <w:rsid w:val="00AD2E82"/>
    <w:rsid w:val="00BB5417"/>
    <w:rsid w:val="00C04DE9"/>
    <w:rsid w:val="00C31311"/>
    <w:rsid w:val="00CA3D3D"/>
    <w:rsid w:val="00CA51A6"/>
    <w:rsid w:val="00CC4D6A"/>
    <w:rsid w:val="00CE2EF6"/>
    <w:rsid w:val="00CE4027"/>
    <w:rsid w:val="00D03045"/>
    <w:rsid w:val="00D437BF"/>
    <w:rsid w:val="00D85322"/>
    <w:rsid w:val="00D8735F"/>
    <w:rsid w:val="00DA4088"/>
    <w:rsid w:val="00DE6B2B"/>
    <w:rsid w:val="00ED0E1A"/>
    <w:rsid w:val="00FC7F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1F"/>
  </w:style>
  <w:style w:type="paragraph" w:styleId="Heading1">
    <w:name w:val="heading 1"/>
    <w:basedOn w:val="Normal"/>
    <w:link w:val="Heading1Char"/>
    <w:uiPriority w:val="9"/>
    <w:qFormat/>
    <w:rsid w:val="00090B1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090B1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090B1F"/>
    <w:pPr>
      <w:keepNext/>
      <w:keepLines/>
      <w:spacing w:before="200" w:after="0"/>
      <w:outlineLvl w:val="2"/>
    </w:pPr>
    <w:rPr>
      <w:rFonts w:ascii="Cambria" w:eastAsia="Times New Roman" w:hAnsi="Cambria" w:cs="Times New Roman"/>
      <w:b/>
      <w:bCs/>
      <w:color w:val="4F81BD"/>
      <w:lang w:val="en-GB"/>
    </w:rPr>
  </w:style>
  <w:style w:type="paragraph" w:styleId="Heading4">
    <w:name w:val="heading 4"/>
    <w:basedOn w:val="Normal"/>
    <w:next w:val="Normal"/>
    <w:link w:val="Heading4Char"/>
    <w:uiPriority w:val="9"/>
    <w:semiHidden/>
    <w:unhideWhenUsed/>
    <w:qFormat/>
    <w:rsid w:val="00163D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B1F"/>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090B1F"/>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semiHidden/>
    <w:rsid w:val="00090B1F"/>
    <w:rPr>
      <w:rFonts w:ascii="Cambria" w:eastAsia="Times New Roman" w:hAnsi="Cambria" w:cs="Times New Roman"/>
      <w:b/>
      <w:bCs/>
      <w:color w:val="4F81BD"/>
      <w:lang w:val="en-GB"/>
    </w:rPr>
  </w:style>
  <w:style w:type="paragraph" w:customStyle="1" w:styleId="ecxmsonormal">
    <w:name w:val="ecxmsonormal"/>
    <w:basedOn w:val="Normal"/>
    <w:rsid w:val="00090B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cxlongtext1">
    <w:name w:val="ecxlongtext1"/>
    <w:basedOn w:val="DefaultParagraphFont"/>
    <w:rsid w:val="00090B1F"/>
  </w:style>
  <w:style w:type="paragraph" w:styleId="NormalWeb">
    <w:name w:val="Normal (Web)"/>
    <w:aliases w:val="Normal (Web) Char"/>
    <w:basedOn w:val="Normal"/>
    <w:link w:val="NormalWebChar1"/>
    <w:uiPriority w:val="34"/>
    <w:unhideWhenUsed/>
    <w:qFormat/>
    <w:rsid w:val="00090B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cxmsobodytextindent">
    <w:name w:val="ecxmsobodytextindent"/>
    <w:basedOn w:val="Normal"/>
    <w:rsid w:val="00090B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cxmsolistparagraph">
    <w:name w:val="ecxmsolistparagraph"/>
    <w:basedOn w:val="Normal"/>
    <w:rsid w:val="00090B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cxmsofootnotetext">
    <w:name w:val="ecxmsofootnotetext"/>
    <w:basedOn w:val="Normal"/>
    <w:rsid w:val="00090B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90B1F"/>
    <w:rPr>
      <w:b/>
      <w:bCs/>
    </w:rPr>
  </w:style>
  <w:style w:type="character" w:customStyle="1" w:styleId="ecxmsofootnotereference">
    <w:name w:val="ecxmsofootnotereference"/>
    <w:basedOn w:val="DefaultParagraphFont"/>
    <w:rsid w:val="00090B1F"/>
  </w:style>
  <w:style w:type="paragraph" w:customStyle="1" w:styleId="ecxmsobodytext">
    <w:name w:val="ecxmsobodytext"/>
    <w:basedOn w:val="Normal"/>
    <w:rsid w:val="00090B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cxheading1char">
    <w:name w:val="ecxheading1char"/>
    <w:basedOn w:val="DefaultParagraphFont"/>
    <w:rsid w:val="00090B1F"/>
  </w:style>
  <w:style w:type="character" w:styleId="Hyperlink">
    <w:name w:val="Hyperlink"/>
    <w:basedOn w:val="DefaultParagraphFont"/>
    <w:unhideWhenUsed/>
    <w:rsid w:val="00090B1F"/>
    <w:rPr>
      <w:color w:val="0000FF"/>
      <w:u w:val="single"/>
    </w:rPr>
  </w:style>
  <w:style w:type="character" w:styleId="Emphasis">
    <w:name w:val="Emphasis"/>
    <w:basedOn w:val="DefaultParagraphFont"/>
    <w:qFormat/>
    <w:rsid w:val="00090B1F"/>
    <w:rPr>
      <w:i/>
      <w:iCs/>
    </w:rPr>
  </w:style>
  <w:style w:type="paragraph" w:customStyle="1" w:styleId="ecxmsoplaintext">
    <w:name w:val="ecxmsoplaintext"/>
    <w:basedOn w:val="Normal"/>
    <w:rsid w:val="00090B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090B1F"/>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090B1F"/>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90B1F"/>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090B1F"/>
    <w:rPr>
      <w:rFonts w:ascii="Arial" w:eastAsia="Times New Roman" w:hAnsi="Arial" w:cs="Arial"/>
      <w:vanish/>
      <w:sz w:val="16"/>
      <w:szCs w:val="16"/>
      <w:lang w:val="en-GB" w:eastAsia="en-GB"/>
    </w:rPr>
  </w:style>
  <w:style w:type="character" w:customStyle="1" w:styleId="ecxsora1">
    <w:name w:val="ecxsora1"/>
    <w:basedOn w:val="DefaultParagraphFont"/>
    <w:rsid w:val="00090B1F"/>
  </w:style>
  <w:style w:type="paragraph" w:customStyle="1" w:styleId="body">
    <w:name w:val="body"/>
    <w:basedOn w:val="Normal"/>
    <w:rsid w:val="00090B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cxlongtime">
    <w:name w:val="ecxlongtime"/>
    <w:basedOn w:val="DefaultParagraphFont"/>
    <w:rsid w:val="00090B1F"/>
  </w:style>
  <w:style w:type="paragraph" w:styleId="ListParagraph">
    <w:name w:val="List Paragraph"/>
    <w:basedOn w:val="Normal"/>
    <w:uiPriority w:val="34"/>
    <w:qFormat/>
    <w:rsid w:val="00090B1F"/>
    <w:pPr>
      <w:ind w:left="720"/>
      <w:contextualSpacing/>
    </w:pPr>
    <w:rPr>
      <w:rFonts w:ascii="Calibri" w:eastAsia="Calibri" w:hAnsi="Calibri" w:cs="Arial"/>
      <w:lang w:val="en-GB"/>
    </w:rPr>
  </w:style>
  <w:style w:type="paragraph" w:styleId="FootnoteText">
    <w:name w:val="footnote text"/>
    <w:basedOn w:val="Normal"/>
    <w:link w:val="FootnoteTextChar"/>
    <w:rsid w:val="00090B1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090B1F"/>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090B1F"/>
    <w:rPr>
      <w:vertAlign w:val="superscript"/>
    </w:rPr>
  </w:style>
  <w:style w:type="paragraph" w:styleId="Header">
    <w:name w:val="header"/>
    <w:basedOn w:val="Normal"/>
    <w:link w:val="HeaderChar"/>
    <w:uiPriority w:val="99"/>
    <w:semiHidden/>
    <w:unhideWhenUsed/>
    <w:rsid w:val="00090B1F"/>
    <w:pPr>
      <w:tabs>
        <w:tab w:val="center" w:pos="4320"/>
        <w:tab w:val="right" w:pos="8640"/>
      </w:tabs>
    </w:pPr>
    <w:rPr>
      <w:rFonts w:ascii="Calibri" w:eastAsia="Calibri" w:hAnsi="Calibri" w:cs="Arial"/>
      <w:lang w:val="en-GB"/>
    </w:rPr>
  </w:style>
  <w:style w:type="character" w:customStyle="1" w:styleId="HeaderChar">
    <w:name w:val="Header Char"/>
    <w:basedOn w:val="DefaultParagraphFont"/>
    <w:link w:val="Header"/>
    <w:uiPriority w:val="99"/>
    <w:semiHidden/>
    <w:rsid w:val="00090B1F"/>
    <w:rPr>
      <w:rFonts w:ascii="Calibri" w:eastAsia="Calibri" w:hAnsi="Calibri" w:cs="Arial"/>
      <w:lang w:val="en-GB"/>
    </w:rPr>
  </w:style>
  <w:style w:type="paragraph" w:styleId="Footer">
    <w:name w:val="footer"/>
    <w:basedOn w:val="Normal"/>
    <w:link w:val="FooterChar"/>
    <w:uiPriority w:val="99"/>
    <w:unhideWhenUsed/>
    <w:rsid w:val="00090B1F"/>
    <w:pPr>
      <w:tabs>
        <w:tab w:val="center" w:pos="4320"/>
        <w:tab w:val="right" w:pos="8640"/>
      </w:tabs>
    </w:pPr>
    <w:rPr>
      <w:rFonts w:ascii="Calibri" w:eastAsia="Calibri" w:hAnsi="Calibri" w:cs="Arial"/>
      <w:lang w:val="en-GB"/>
    </w:rPr>
  </w:style>
  <w:style w:type="character" w:customStyle="1" w:styleId="FooterChar">
    <w:name w:val="Footer Char"/>
    <w:basedOn w:val="DefaultParagraphFont"/>
    <w:link w:val="Footer"/>
    <w:uiPriority w:val="99"/>
    <w:rsid w:val="00090B1F"/>
    <w:rPr>
      <w:rFonts w:ascii="Calibri" w:eastAsia="Calibri" w:hAnsi="Calibri" w:cs="Arial"/>
      <w:lang w:val="en-GB"/>
    </w:rPr>
  </w:style>
  <w:style w:type="character" w:customStyle="1" w:styleId="NormalWebChar1">
    <w:name w:val="Normal (Web) Char1"/>
    <w:aliases w:val="Normal (Web) Char Char"/>
    <w:basedOn w:val="DefaultParagraphFont"/>
    <w:link w:val="NormalWeb"/>
    <w:uiPriority w:val="34"/>
    <w:rsid w:val="00090B1F"/>
    <w:rPr>
      <w:rFonts w:ascii="Times New Roman" w:eastAsia="Times New Roman" w:hAnsi="Times New Roman" w:cs="Times New Roman"/>
      <w:sz w:val="24"/>
      <w:szCs w:val="24"/>
      <w:lang w:val="en-GB" w:eastAsia="en-GB"/>
    </w:rPr>
  </w:style>
  <w:style w:type="paragraph" w:styleId="BodyText">
    <w:name w:val="Body Text"/>
    <w:basedOn w:val="Normal"/>
    <w:link w:val="BodyTextChar"/>
    <w:unhideWhenUsed/>
    <w:rsid w:val="00090B1F"/>
    <w:pPr>
      <w:spacing w:after="120"/>
    </w:pPr>
  </w:style>
  <w:style w:type="character" w:customStyle="1" w:styleId="BodyTextChar">
    <w:name w:val="Body Text Char"/>
    <w:basedOn w:val="DefaultParagraphFont"/>
    <w:link w:val="BodyText"/>
    <w:rsid w:val="00090B1F"/>
  </w:style>
  <w:style w:type="paragraph" w:styleId="PlainText">
    <w:name w:val="Plain Text"/>
    <w:basedOn w:val="Normal"/>
    <w:link w:val="PlainTextChar"/>
    <w:rsid w:val="00090B1F"/>
    <w:pPr>
      <w:bidi/>
      <w:spacing w:after="0" w:line="240" w:lineRule="auto"/>
      <w:ind w:firstLine="340"/>
      <w:jc w:val="lowKashida"/>
    </w:pPr>
    <w:rPr>
      <w:rFonts w:ascii="Arial" w:eastAsia="Times New Roman" w:hAnsi="Arial" w:cs="Arial"/>
      <w:b/>
      <w:bCs/>
      <w:sz w:val="28"/>
      <w:szCs w:val="28"/>
      <w:lang w:val="en-GB" w:eastAsia="en-GB"/>
    </w:rPr>
  </w:style>
  <w:style w:type="character" w:customStyle="1" w:styleId="PlainTextChar">
    <w:name w:val="Plain Text Char"/>
    <w:basedOn w:val="DefaultParagraphFont"/>
    <w:link w:val="PlainText"/>
    <w:rsid w:val="00090B1F"/>
    <w:rPr>
      <w:rFonts w:ascii="Arial" w:eastAsia="Times New Roman" w:hAnsi="Arial" w:cs="Arial"/>
      <w:b/>
      <w:bCs/>
      <w:sz w:val="28"/>
      <w:szCs w:val="28"/>
      <w:lang w:val="en-GB" w:eastAsia="en-GB"/>
    </w:rPr>
  </w:style>
  <w:style w:type="character" w:styleId="HTMLCite">
    <w:name w:val="HTML Cite"/>
    <w:basedOn w:val="DefaultParagraphFont"/>
    <w:uiPriority w:val="99"/>
    <w:semiHidden/>
    <w:unhideWhenUsed/>
    <w:rsid w:val="00090B1F"/>
    <w:rPr>
      <w:i/>
      <w:iCs/>
    </w:rPr>
  </w:style>
  <w:style w:type="character" w:customStyle="1" w:styleId="longtext1">
    <w:name w:val="long_text1"/>
    <w:basedOn w:val="DefaultParagraphFont"/>
    <w:rsid w:val="00090B1F"/>
    <w:rPr>
      <w:sz w:val="20"/>
      <w:szCs w:val="20"/>
    </w:rPr>
  </w:style>
  <w:style w:type="character" w:customStyle="1" w:styleId="sora1">
    <w:name w:val="sora1"/>
    <w:basedOn w:val="DefaultParagraphFont"/>
    <w:rsid w:val="00090B1F"/>
    <w:rPr>
      <w:rFonts w:cs="Traditional Arabic" w:hint="cs"/>
      <w:color w:val="008000"/>
      <w:sz w:val="40"/>
      <w:szCs w:val="40"/>
    </w:rPr>
  </w:style>
  <w:style w:type="character" w:customStyle="1" w:styleId="longtime">
    <w:name w:val="long_time"/>
    <w:basedOn w:val="DefaultParagraphFont"/>
    <w:rsid w:val="00090B1F"/>
  </w:style>
  <w:style w:type="character" w:customStyle="1" w:styleId="slawat">
    <w:name w:val="slawat"/>
    <w:basedOn w:val="DefaultParagraphFont"/>
    <w:rsid w:val="00090B1F"/>
  </w:style>
  <w:style w:type="character" w:customStyle="1" w:styleId="headline2">
    <w:name w:val="headline2"/>
    <w:basedOn w:val="DefaultParagraphFont"/>
    <w:rsid w:val="00090B1F"/>
  </w:style>
  <w:style w:type="character" w:customStyle="1" w:styleId="bookdescriptionlabel">
    <w:name w:val="bookdescriptionlabel"/>
    <w:basedOn w:val="DefaultParagraphFont"/>
    <w:rsid w:val="003526AA"/>
  </w:style>
  <w:style w:type="character" w:customStyle="1" w:styleId="Heading4Char">
    <w:name w:val="Heading 4 Char"/>
    <w:basedOn w:val="DefaultParagraphFont"/>
    <w:link w:val="Heading4"/>
    <w:uiPriority w:val="9"/>
    <w:semiHidden/>
    <w:rsid w:val="00163D7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452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aqfeya.com/book.php?bid=889" TargetMode="External"/><Relationship Id="rId18" Type="http://schemas.openxmlformats.org/officeDocument/2006/relationships/hyperlink" Target="http://www.mktaba.org/vb/showthread.php?t=1094" TargetMode="External"/><Relationship Id="rId26" Type="http://schemas.openxmlformats.org/officeDocument/2006/relationships/hyperlink" Target="http://www.almeshkat.net/books/open.php?cat=10&amp;book=487" TargetMode="External"/><Relationship Id="rId39" Type="http://schemas.openxmlformats.org/officeDocument/2006/relationships/hyperlink" Target="http://www.almahdy.net/vb/main.php" TargetMode="External"/><Relationship Id="rId21" Type="http://schemas.openxmlformats.org/officeDocument/2006/relationships/hyperlink" Target="http://shamela.ws/index.php/author/276" TargetMode="External"/><Relationship Id="rId34" Type="http://schemas.openxmlformats.org/officeDocument/2006/relationships/hyperlink" Target="http://www.ibtesama.com/vb/urls.php?ref=http://www.archive.org/download/AlsaudiounWaAlhalAlislami/alsaudioun.pdf" TargetMode="External"/><Relationship Id="rId42" Type="http://schemas.openxmlformats.org/officeDocument/2006/relationships/hyperlink" Target="http://www.islah.info/index.php?/site/cat_d03/1325/" TargetMode="External"/><Relationship Id="rId47" Type="http://schemas.openxmlformats.org/officeDocument/2006/relationships/hyperlink" Target="http://www.aqaed.com/book/247/" TargetMode="External"/><Relationship Id="rId50" Type="http://schemas.openxmlformats.org/officeDocument/2006/relationships/hyperlink" Target="http://www.mezan.net/books/aqida/solaim_a/" TargetMode="External"/><Relationship Id="rId55" Type="http://schemas.openxmlformats.org/officeDocument/2006/relationships/hyperlink" Target="http://www.yasoob.com/books/htm1/m013/11/no1173.html" TargetMode="External"/><Relationship Id="rId63" Type="http://schemas.openxmlformats.org/officeDocument/2006/relationships/hyperlink" Target="http://tinyit.cc/1c60b" TargetMode="External"/><Relationship Id="rId68" Type="http://schemas.openxmlformats.org/officeDocument/2006/relationships/hyperlink" Target="http://www.kadivar.com/Index.asp?DocId=976&amp;AC=1&amp;AF=1&amp;ASB=1&amp;AGM=1&amp;AL=1&amp;DT=dtv" TargetMode="External"/><Relationship Id="rId76" Type="http://schemas.openxmlformats.org/officeDocument/2006/relationships/hyperlink" Target="http://andisheqom.com/Files/faq.php?level=4&amp;id=715&amp;urlId=918"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hyperlink" Target="http://www.almeshkat.net/books/open.php?cat=13&amp;book=620" TargetMode="External"/><Relationship Id="rId71" Type="http://schemas.openxmlformats.org/officeDocument/2006/relationships/hyperlink" Target="http://www.kadivar.com/Index.asp?DocId=591&amp;AC=1&amp;AF=1&amp;ASB=1&amp;AGM=1&amp;AL=1&amp;DT=dtv" TargetMode="External"/><Relationship Id="rId2" Type="http://schemas.openxmlformats.org/officeDocument/2006/relationships/styles" Target="styles.xml"/><Relationship Id="rId16" Type="http://schemas.openxmlformats.org/officeDocument/2006/relationships/hyperlink" Target="http://al-mostafa.info/data/arabic/depot2/gap.php?file=015332.pdf" TargetMode="External"/><Relationship Id="rId29" Type="http://schemas.openxmlformats.org/officeDocument/2006/relationships/hyperlink" Target="http://www.ibnothaimeen.com/all/sound/article_16230.shtml" TargetMode="External"/><Relationship Id="rId11" Type="http://schemas.openxmlformats.org/officeDocument/2006/relationships/hyperlink" Target="http://www.almeshkat.net/books/open.php?book=430&amp;cat=13" TargetMode="External"/><Relationship Id="rId24" Type="http://schemas.openxmlformats.org/officeDocument/2006/relationships/hyperlink" Target="http://www.almeshkat.net/books/open.php?cat=25&amp;book=470" TargetMode="External"/><Relationship Id="rId32" Type="http://schemas.openxmlformats.org/officeDocument/2006/relationships/hyperlink" Target="http://albrrak.ccell.mobi/index.php?option=com_ftawa&amp;task=view&amp;id=10888" TargetMode="External"/><Relationship Id="rId37" Type="http://schemas.openxmlformats.org/officeDocument/2006/relationships/hyperlink" Target="http://www.gulfissues.net/mpage/gulfarticles/article53-1.htm" TargetMode="External"/><Relationship Id="rId40" Type="http://schemas.openxmlformats.org/officeDocument/2006/relationships/hyperlink" Target="http://www.cksu.com/vb/t164585/" TargetMode="External"/><Relationship Id="rId45" Type="http://schemas.openxmlformats.org/officeDocument/2006/relationships/hyperlink" Target="http://www.alsaha.com/sahat/4/topics/285193" TargetMode="External"/><Relationship Id="rId53" Type="http://schemas.openxmlformats.org/officeDocument/2006/relationships/hyperlink" Target="http://mezan.net/books/kafi.html" TargetMode="External"/><Relationship Id="rId58" Type="http://schemas.openxmlformats.org/officeDocument/2006/relationships/hyperlink" Target="http://www.aqaed.com/book/31/" TargetMode="External"/><Relationship Id="rId66" Type="http://schemas.openxmlformats.org/officeDocument/2006/relationships/hyperlink" Target="http://www.al-kawthar.com/maktaba/moallef1.htm" TargetMode="External"/><Relationship Id="rId74" Type="http://schemas.openxmlformats.org/officeDocument/2006/relationships/hyperlink" Target="http://www.majlesekhobregan.ir/fa/publications/mags/is_gv/magazines/016/12.htm" TargetMode="External"/><Relationship Id="rId79" Type="http://schemas.openxmlformats.org/officeDocument/2006/relationships/hyperlink" Target="http://www.majlesekhobregan.ir/pdf/tadvin_qaanoon_asaasi/qaanoon-e_asaasi-1.pdf" TargetMode="External"/><Relationship Id="rId87"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www.alkadhum.org/other/hawza/doros/fqh/almakaseb/index1.htm" TargetMode="External"/><Relationship Id="rId82" Type="http://schemas.openxmlformats.org/officeDocument/2006/relationships/header" Target="header1.xml"/><Relationship Id="rId19" Type="http://schemas.openxmlformats.org/officeDocument/2006/relationships/hyperlink" Target="http://al-mostafa.info/books/" TargetMode="External"/><Relationship Id="rId4" Type="http://schemas.openxmlformats.org/officeDocument/2006/relationships/webSettings" Target="webSettings.xml"/><Relationship Id="rId9" Type="http://schemas.openxmlformats.org/officeDocument/2006/relationships/hyperlink" Target="http://www.almeshkat.net/books/open.php?cat=13&amp;book=428" TargetMode="External"/><Relationship Id="rId14" Type="http://schemas.openxmlformats.org/officeDocument/2006/relationships/hyperlink" Target="http://www.almeshkat.net/books/open.php?cat=12&amp;book=497" TargetMode="External"/><Relationship Id="rId22" Type="http://schemas.openxmlformats.org/officeDocument/2006/relationships/hyperlink" Target="http://forum.stop55.com/54645.html" TargetMode="External"/><Relationship Id="rId27" Type="http://schemas.openxmlformats.org/officeDocument/2006/relationships/hyperlink" Target="http://www.dorar.net/book_index/10126" TargetMode="External"/><Relationship Id="rId30" Type="http://schemas.openxmlformats.org/officeDocument/2006/relationships/hyperlink" Target="http://www.tawhed.ws/dl?i=iti4u3zp" TargetMode="External"/><Relationship Id="rId35" Type="http://schemas.openxmlformats.org/officeDocument/2006/relationships/hyperlink" Target="http://saaid.net/Doat/alsharef/k5.zip" TargetMode="External"/><Relationship Id="rId43" Type="http://schemas.openxmlformats.org/officeDocument/2006/relationships/hyperlink" Target="http://www.humriht-civsocsa.org/articles.php?action=show&amp;id=1" TargetMode="External"/><Relationship Id="rId48" Type="http://schemas.openxmlformats.org/officeDocument/2006/relationships/hyperlink" Target="http://al-mostafa.info/data/arabic/depot3/gap.php?file=i000325.pdf" TargetMode="External"/><Relationship Id="rId56" Type="http://schemas.openxmlformats.org/officeDocument/2006/relationships/hyperlink" Target="http://shiaweb.org/shia/almufid/al-gaiba/resala_1a.html" TargetMode="External"/><Relationship Id="rId64" Type="http://schemas.openxmlformats.org/officeDocument/2006/relationships/hyperlink" Target="http://tinyit.cc/cdaa5" TargetMode="External"/><Relationship Id="rId69" Type="http://schemas.openxmlformats.org/officeDocument/2006/relationships/hyperlink" Target="http://www.drsoroush.com/Persian/News_Archive/P-NWS-13881019SahneGardanan.html" TargetMode="External"/><Relationship Id="rId77" Type="http://schemas.openxmlformats.org/officeDocument/2006/relationships/hyperlink" Target="http://www.alsarh.org/showthread.php?t=29687" TargetMode="External"/><Relationship Id="rId8" Type="http://schemas.openxmlformats.org/officeDocument/2006/relationships/hyperlink" Target="http://www.almeshkat.com/books/open.php?cat=13&amp;book=366" TargetMode="External"/><Relationship Id="rId51" Type="http://schemas.openxmlformats.org/officeDocument/2006/relationships/hyperlink" Target="http://www.al-mostafa.info/data/arabic/depot3/gap.php?file=i003481.pdf" TargetMode="External"/><Relationship Id="rId72" Type="http://schemas.openxmlformats.org/officeDocument/2006/relationships/hyperlink" Target="http://www.manaar.com/vb/showthread.php?t=7157" TargetMode="External"/><Relationship Id="rId80" Type="http://schemas.openxmlformats.org/officeDocument/2006/relationships/hyperlink" Target="http://www.alsadrain.com/Political/books/19/1.htm"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yasoob.net/books/htm1/m015/18/no1893.htm" TargetMode="External"/><Relationship Id="rId17" Type="http://schemas.openxmlformats.org/officeDocument/2006/relationships/hyperlink" Target="http://www.hanialtanbour.com/maw/31/source/pg_003_0029.htm" TargetMode="External"/><Relationship Id="rId25" Type="http://schemas.openxmlformats.org/officeDocument/2006/relationships/hyperlink" Target="http://www.al-eman.com/ISLAMLIB/viewtoc.asp?BID=252" TargetMode="External"/><Relationship Id="rId33" Type="http://schemas.openxmlformats.org/officeDocument/2006/relationships/hyperlink" Target="http://majles.alukah.net/showthread.php?t=36109" TargetMode="External"/><Relationship Id="rId38" Type="http://schemas.openxmlformats.org/officeDocument/2006/relationships/hyperlink" Target="http://www.archive.org/details/Ssiyassa-Char3iya" TargetMode="External"/><Relationship Id="rId46" Type="http://schemas.openxmlformats.org/officeDocument/2006/relationships/hyperlink" Target="http://www.aqaed.com/book/498/" TargetMode="External"/><Relationship Id="rId59" Type="http://schemas.openxmlformats.org/officeDocument/2006/relationships/hyperlink" Target="http://tinyit.cc/http:/www.alhassanain.com/arabic/show_book.php?bo" TargetMode="External"/><Relationship Id="rId67" Type="http://schemas.openxmlformats.org/officeDocument/2006/relationships/hyperlink" Target="http://www.imamcenter.net/flash_content/index.html" TargetMode="External"/><Relationship Id="rId20" Type="http://schemas.openxmlformats.org/officeDocument/2006/relationships/hyperlink" Target="http://shamela.ws/index.php/book/9789" TargetMode="External"/><Relationship Id="rId41" Type="http://schemas.openxmlformats.org/officeDocument/2006/relationships/hyperlink" Target="http://swalif.com/forum/showthread.php?t=98782" TargetMode="External"/><Relationship Id="rId54" Type="http://schemas.openxmlformats.org/officeDocument/2006/relationships/hyperlink" Target="http://www.yasoob.com/books/htm1/m012/09/no0974.html" TargetMode="External"/><Relationship Id="rId62" Type="http://schemas.openxmlformats.org/officeDocument/2006/relationships/hyperlink" Target="http://tinyit.cc/19ec2" TargetMode="External"/><Relationship Id="rId70" Type="http://schemas.openxmlformats.org/officeDocument/2006/relationships/hyperlink" Target="http://www.metransparent.com/spip.php?article7510&amp;lang=ar&amp;id_forum=7883" TargetMode="External"/><Relationship Id="rId75" Type="http://schemas.openxmlformats.org/officeDocument/2006/relationships/hyperlink" Target="http://sheikhfazlollah.com/"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amela.ws/index.php/author/418" TargetMode="External"/><Relationship Id="rId23" Type="http://schemas.openxmlformats.org/officeDocument/2006/relationships/hyperlink" Target="http://www.taimiah.org/" TargetMode="External"/><Relationship Id="rId28" Type="http://schemas.openxmlformats.org/officeDocument/2006/relationships/hyperlink" Target="http://www.binbaz.org.sa/mat/8647" TargetMode="External"/><Relationship Id="rId36" Type="http://schemas.openxmlformats.org/officeDocument/2006/relationships/hyperlink" Target="http://www.maktbtna2211.com/book/5171" TargetMode="External"/><Relationship Id="rId49" Type="http://schemas.openxmlformats.org/officeDocument/2006/relationships/hyperlink" Target="http://al-mostafa.info/data/arabic/depot3/gap.php?file=i000325.pdf" TargetMode="External"/><Relationship Id="rId57" Type="http://schemas.openxmlformats.org/officeDocument/2006/relationships/hyperlink" Target="http://www.aqaed.com/book/179/" TargetMode="External"/><Relationship Id="rId10" Type="http://schemas.openxmlformats.org/officeDocument/2006/relationships/hyperlink" Target="http://shamela.ws/index.php/author/139" TargetMode="External"/><Relationship Id="rId31" Type="http://schemas.openxmlformats.org/officeDocument/2006/relationships/hyperlink" Target="http://www.saaid.net/feraq/mthahb/index.htm" TargetMode="External"/><Relationship Id="rId44" Type="http://schemas.openxmlformats.org/officeDocument/2006/relationships/hyperlink" Target="http://www.ksarights.org/news.php?action=show&amp;id=1" TargetMode="External"/><Relationship Id="rId52" Type="http://schemas.openxmlformats.org/officeDocument/2006/relationships/hyperlink" Target="http://www.yasoob.com/books/htm1/m013/11/no1119.html" TargetMode="External"/><Relationship Id="rId60" Type="http://schemas.openxmlformats.org/officeDocument/2006/relationships/hyperlink" Target="http://www.naraqi.com/ara/g/g03/g03.htm" TargetMode="External"/><Relationship Id="rId65" Type="http://schemas.openxmlformats.org/officeDocument/2006/relationships/hyperlink" Target="http://www.al-kawthar.com/maktaba/moallef1.htm" TargetMode="External"/><Relationship Id="rId73" Type="http://schemas.openxmlformats.org/officeDocument/2006/relationships/hyperlink" Target="http://sheikhfazlollah.com/" TargetMode="External"/><Relationship Id="rId78" Type="http://schemas.openxmlformats.org/officeDocument/2006/relationships/hyperlink" Target="http://www.amontazeri.com/farsi/frame4.asp" TargetMode="External"/><Relationship Id="rId81" Type="http://schemas.openxmlformats.org/officeDocument/2006/relationships/hyperlink" Target="http://www.mbsadr.com/arabic/pages/texlib.php?nid=6" TargetMode="External"/><Relationship Id="rId86"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al-mostafa.info/data/arabic/depot2/gap.php?file=015332.pdf" TargetMode="External"/><Relationship Id="rId18" Type="http://schemas.openxmlformats.org/officeDocument/2006/relationships/hyperlink" Target="http://mezan.net/books/kafi.html" TargetMode="External"/><Relationship Id="rId26" Type="http://schemas.openxmlformats.org/officeDocument/2006/relationships/hyperlink" Target="http://www.almeshkat.net/books/open.php?cat=10&amp;book=487" TargetMode="External"/><Relationship Id="rId39" Type="http://schemas.openxmlformats.org/officeDocument/2006/relationships/hyperlink" Target="http://sheikhfazlollah.com/" TargetMode="External"/><Relationship Id="rId21" Type="http://schemas.openxmlformats.org/officeDocument/2006/relationships/hyperlink" Target="http://www.naraqi.com/ara/g/g03/g03.htm" TargetMode="External"/><Relationship Id="rId34" Type="http://schemas.openxmlformats.org/officeDocument/2006/relationships/hyperlink" Target="http://www.dorar.net/book_index/10126" TargetMode="External"/><Relationship Id="rId42" Type="http://schemas.openxmlformats.org/officeDocument/2006/relationships/hyperlink" Target="http://www.al-kawthar.com/maktaba/moallef1.htm" TargetMode="External"/><Relationship Id="rId47" Type="http://schemas.openxmlformats.org/officeDocument/2006/relationships/hyperlink" Target="http://www.almeshkat.net/books/open.php?cat=10&amp;book=487" TargetMode="External"/><Relationship Id="rId50" Type="http://schemas.openxmlformats.org/officeDocument/2006/relationships/hyperlink" Target="http://www.tawhed.ws/t" TargetMode="External"/><Relationship Id="rId55" Type="http://schemas.openxmlformats.org/officeDocument/2006/relationships/hyperlink" Target="http://www.islah.info/index.php?/site/cat_d03/1325/" TargetMode="External"/><Relationship Id="rId63" Type="http://schemas.openxmlformats.org/officeDocument/2006/relationships/hyperlink" Target="http://www.kadivar.com/Index.asp?DocId=591&amp;AC=1&amp;AF=1&amp;ASB=1&amp;AGM=1&amp;AL=1&amp;DT=dtv" TargetMode="External"/><Relationship Id="rId7" Type="http://schemas.openxmlformats.org/officeDocument/2006/relationships/hyperlink" Target="http://www.yasoob.net/books/htm1/m015/18/no1893.htm" TargetMode="External"/><Relationship Id="rId2" Type="http://schemas.openxmlformats.org/officeDocument/2006/relationships/hyperlink" Target="http://www.almeshkat.net/books/open.php?cat=13&amp;book=620" TargetMode="External"/><Relationship Id="rId16" Type="http://schemas.openxmlformats.org/officeDocument/2006/relationships/hyperlink" Target="http://www.hanialtanbour.com/maw/31/source/pg_003_0029.htm" TargetMode="External"/><Relationship Id="rId20" Type="http://schemas.openxmlformats.org/officeDocument/2006/relationships/hyperlink" Target="http://www.yasoob.com/books/htm1/m013/11/no1173.html" TargetMode="External"/><Relationship Id="rId29" Type="http://schemas.openxmlformats.org/officeDocument/2006/relationships/hyperlink" Target="http://www.saaid.net/feraq/mthahb/index.htm" TargetMode="External"/><Relationship Id="rId41" Type="http://schemas.openxmlformats.org/officeDocument/2006/relationships/hyperlink" Target="http://www.alsarh.org/showthread.php?t=29687" TargetMode="External"/><Relationship Id="rId54" Type="http://schemas.openxmlformats.org/officeDocument/2006/relationships/hyperlink" Target="http://www.almahdy.net/vb/main.php" TargetMode="External"/><Relationship Id="rId62" Type="http://schemas.openxmlformats.org/officeDocument/2006/relationships/hyperlink" Target="http://www.mbsadr.com/arabic/pages/texlib.php?nid=6" TargetMode="External"/><Relationship Id="rId1" Type="http://schemas.openxmlformats.org/officeDocument/2006/relationships/hyperlink" Target="http://www.yasoob.com/books/htm1/m025/28/no2856.html" TargetMode="External"/><Relationship Id="rId6" Type="http://schemas.openxmlformats.org/officeDocument/2006/relationships/hyperlink" Target="http://www.islamweb.net/newlibrary/display_book.php?idfrom=606&amp;idto=609&amp;bk_no=7&amp;ID=181" TargetMode="External"/><Relationship Id="rId11" Type="http://schemas.openxmlformats.org/officeDocument/2006/relationships/hyperlink" Target="http://www.mezan.net/books/aqida/solaim_a/" TargetMode="External"/><Relationship Id="rId24" Type="http://schemas.openxmlformats.org/officeDocument/2006/relationships/hyperlink" Target="http://www.almeshkat.net/books/open.php?cat=25&amp;book=470" TargetMode="External"/><Relationship Id="rId32" Type="http://schemas.openxmlformats.org/officeDocument/2006/relationships/hyperlink" Target="http://majles.alukah.net/showthread.php?t=36109" TargetMode="External"/><Relationship Id="rId37" Type="http://schemas.openxmlformats.org/officeDocument/2006/relationships/hyperlink" Target="http://sheikhfazlollah.com/" TargetMode="External"/><Relationship Id="rId40" Type="http://schemas.openxmlformats.org/officeDocument/2006/relationships/hyperlink" Target="http://andisheqom.com/Files/faq.php?level=4&amp;id=715&amp;urlId=918" TargetMode="External"/><Relationship Id="rId45" Type="http://schemas.openxmlformats.org/officeDocument/2006/relationships/hyperlink" Target="http://www.imamcenter.net/flash_content/index.html" TargetMode="External"/><Relationship Id="rId53" Type="http://schemas.openxmlformats.org/officeDocument/2006/relationships/hyperlink" Target="http://www.archive.org/details/Ssiyassa-Char3iya" TargetMode="External"/><Relationship Id="rId58" Type="http://schemas.openxmlformats.org/officeDocument/2006/relationships/hyperlink" Target="http://www.alsaha.com/sahat/4/topics/285193" TargetMode="External"/><Relationship Id="rId66" Type="http://schemas.openxmlformats.org/officeDocument/2006/relationships/hyperlink" Target="http://www.manaar.com/vb/showthread.php?t=7157" TargetMode="External"/><Relationship Id="rId5" Type="http://schemas.openxmlformats.org/officeDocument/2006/relationships/hyperlink" Target="http://www.islamweb.net/newlibrary/showalam.php?ids=7" TargetMode="External"/><Relationship Id="rId15" Type="http://schemas.openxmlformats.org/officeDocument/2006/relationships/hyperlink" Target="http://www.almeshkat.com/books/open.php?cat=13&amp;book=366" TargetMode="External"/><Relationship Id="rId23" Type="http://schemas.openxmlformats.org/officeDocument/2006/relationships/hyperlink" Target="http://www.mktaba.org/vb/showthread.php?t=1094" TargetMode="External"/><Relationship Id="rId28" Type="http://schemas.openxmlformats.org/officeDocument/2006/relationships/hyperlink" Target="http://www.binbaz.org.sa/mat/1933" TargetMode="External"/><Relationship Id="rId36" Type="http://schemas.openxmlformats.org/officeDocument/2006/relationships/hyperlink" Target="http://www.kadivar.com/Index.asp?DocId=976&amp;AC=1&amp;AF=1&amp;ASB=1&amp;AGM=1&amp;AL=1&amp;DT=dtv" TargetMode="External"/><Relationship Id="rId49" Type="http://schemas.openxmlformats.org/officeDocument/2006/relationships/hyperlink" Target="http://swalif.com/forum/showthread.php?t=98782" TargetMode="External"/><Relationship Id="rId57" Type="http://schemas.openxmlformats.org/officeDocument/2006/relationships/hyperlink" Target="http://www.ksarights.org/news.php?action=show&amp;id=1" TargetMode="External"/><Relationship Id="rId61" Type="http://schemas.openxmlformats.org/officeDocument/2006/relationships/hyperlink" Target="http://www.alsadrain.com/Political/books/19/1.htm" TargetMode="External"/><Relationship Id="rId10" Type="http://schemas.openxmlformats.org/officeDocument/2006/relationships/hyperlink" Target="http://waqfeya.com/book.php?bid=889" TargetMode="External"/><Relationship Id="rId19" Type="http://schemas.openxmlformats.org/officeDocument/2006/relationships/hyperlink" Target="http://al-mostafa.info/data/arabic/depot3/gap.php?file=i000325.pdf" TargetMode="External"/><Relationship Id="rId31" Type="http://schemas.openxmlformats.org/officeDocument/2006/relationships/hyperlink" Target="http://albrrak.ccell.mobi/index.php?option=com_ftawa&amp;task=view&amp;id=10888" TargetMode="External"/><Relationship Id="rId44" Type="http://schemas.openxmlformats.org/officeDocument/2006/relationships/hyperlink" Target="http://www.majlesekhobregan.ir/pdf/tadvin_qaanoon_asaasi/qaanoon-e_asaasi-1.pdf" TargetMode="External"/><Relationship Id="rId52" Type="http://schemas.openxmlformats.org/officeDocument/2006/relationships/hyperlink" Target="http://www.gulfissues.net/mpage/gulfarticles/article53-1.htm" TargetMode="External"/><Relationship Id="rId60" Type="http://schemas.openxmlformats.org/officeDocument/2006/relationships/hyperlink" Target="http://www.amontazeri.com/farsi/frame4.asp" TargetMode="External"/><Relationship Id="rId65" Type="http://schemas.openxmlformats.org/officeDocument/2006/relationships/hyperlink" Target="http://www.metransparent.com/spip.php?article7510&amp;lang=ar&amp;id_forum=7883" TargetMode="External"/><Relationship Id="rId4" Type="http://schemas.openxmlformats.org/officeDocument/2006/relationships/hyperlink" Target="http://www.islamweb.net/newlibrary/showalam.php?ids=256" TargetMode="External"/><Relationship Id="rId9" Type="http://schemas.openxmlformats.org/officeDocument/2006/relationships/hyperlink" Target="http://www.aqaed.com/book/498/" TargetMode="External"/><Relationship Id="rId14" Type="http://schemas.openxmlformats.org/officeDocument/2006/relationships/hyperlink" Target="http://www.yasoob.com/books/htm1/m013/11/no1119.html" TargetMode="External"/><Relationship Id="rId22" Type="http://schemas.openxmlformats.org/officeDocument/2006/relationships/hyperlink" Target="http://www.ibnbaz.org.sa/last_resault.asp?hID=719" TargetMode="External"/><Relationship Id="rId27" Type="http://schemas.openxmlformats.org/officeDocument/2006/relationships/hyperlink" Target="http://www.binbaz.org.sa/mat/8647" TargetMode="External"/><Relationship Id="rId30" Type="http://schemas.openxmlformats.org/officeDocument/2006/relationships/hyperlink" Target="http://www.ibnothaimeen.com/all/sound/article_16230.shtml" TargetMode="External"/><Relationship Id="rId35" Type="http://schemas.openxmlformats.org/officeDocument/2006/relationships/hyperlink" Target="http://www.cksu.com/vb/t164585/" TargetMode="External"/><Relationship Id="rId43" Type="http://schemas.openxmlformats.org/officeDocument/2006/relationships/hyperlink" Target="http://www.al-kawthar.com/maktaba/moallef1.htm" TargetMode="External"/><Relationship Id="rId48" Type="http://schemas.openxmlformats.org/officeDocument/2006/relationships/hyperlink" Target="http://www.binbaz.org.sa" TargetMode="External"/><Relationship Id="rId56" Type="http://schemas.openxmlformats.org/officeDocument/2006/relationships/hyperlink" Target="http://www.humriht-civsocsa.org/articles.php?action=show&amp;id=1" TargetMode="External"/><Relationship Id="rId64" Type="http://schemas.openxmlformats.org/officeDocument/2006/relationships/hyperlink" Target="http://www.drsoroush.com/Persian/News_Archive/P-NWS-13881019SahneGardanan.html" TargetMode="External"/><Relationship Id="rId8" Type="http://schemas.openxmlformats.org/officeDocument/2006/relationships/hyperlink" Target="http://www.aqaed.com/book/247/" TargetMode="External"/><Relationship Id="rId51" Type="http://schemas.openxmlformats.org/officeDocument/2006/relationships/hyperlink" Target="http://www.maktbtna2211.com/book/5171" TargetMode="External"/><Relationship Id="rId3" Type="http://schemas.openxmlformats.org/officeDocument/2006/relationships/hyperlink" Target="http://www.islamweb.net/newlibrary/showalam.php?ids=12300" TargetMode="External"/><Relationship Id="rId12" Type="http://schemas.openxmlformats.org/officeDocument/2006/relationships/hyperlink" Target="http://www.mezan.net/books/aqida/solaim_a/html/solaim_a-24.html" TargetMode="External"/><Relationship Id="rId17" Type="http://schemas.openxmlformats.org/officeDocument/2006/relationships/hyperlink" Target="http://www.taimiah.org/" TargetMode="External"/><Relationship Id="rId25" Type="http://schemas.openxmlformats.org/officeDocument/2006/relationships/hyperlink" Target="http://www.al-eman.com/ISLAMLIB/viewtoc.asp?BID=252" TargetMode="External"/><Relationship Id="rId33" Type="http://schemas.openxmlformats.org/officeDocument/2006/relationships/hyperlink" Target="http://saaid.net/Doat/alsharef/k5.zip" TargetMode="External"/><Relationship Id="rId38" Type="http://schemas.openxmlformats.org/officeDocument/2006/relationships/hyperlink" Target="http://www.majlesekhobregan.ir/fa/publications/mags/is_gv/magazines/016/12.htm" TargetMode="External"/><Relationship Id="rId46" Type="http://schemas.openxmlformats.org/officeDocument/2006/relationships/hyperlink" Target="http://www.amontazeri.com/farsi/frame2.asp" TargetMode="External"/><Relationship Id="rId59" Type="http://schemas.openxmlformats.org/officeDocument/2006/relationships/hyperlink" Target="http://www.manaar.com/vb/showthread.php?t=13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213</Pages>
  <Words>45967</Words>
  <Characters>262015</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Alkatib</dc:creator>
  <cp:keywords/>
  <dc:description/>
  <cp:lastModifiedBy>Ahmad Alkatib</cp:lastModifiedBy>
  <cp:revision>18</cp:revision>
  <dcterms:created xsi:type="dcterms:W3CDTF">2012-05-30T12:44:00Z</dcterms:created>
  <dcterms:modified xsi:type="dcterms:W3CDTF">2012-07-31T17:42:00Z</dcterms:modified>
</cp:coreProperties>
</file>